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F" w:rsidRPr="007762E4" w:rsidRDefault="00941BCF" w:rsidP="00941B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7762E4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7762E4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оглашен</w:t>
      </w:r>
      <w:r w:rsidR="007762E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</w:t>
      </w:r>
      <w:r w:rsidR="007462DF"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</w:t>
      </w:r>
    </w:p>
    <w:p w:rsidR="00941BCF" w:rsidRPr="007762E4" w:rsidRDefault="00941BCF" w:rsidP="00941B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Републичког секретаријата за јавне политике:</w:t>
      </w:r>
    </w:p>
    <w:p w:rsidR="008D3C43" w:rsidRPr="007762E4" w:rsidRDefault="008D3C43" w:rsidP="008D3C4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0C8C" w:rsidRPr="007762E4" w:rsidRDefault="00A40C8C" w:rsidP="00941B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17ED" w:rsidRPr="00500517" w:rsidRDefault="008B17ED" w:rsidP="004F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</w:pPr>
      <w:proofErr w:type="spellStart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Радно</w:t>
      </w:r>
      <w:proofErr w:type="spellEnd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место</w:t>
      </w:r>
      <w:proofErr w:type="spellEnd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за</w:t>
      </w:r>
      <w:proofErr w:type="spellEnd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>подршку правним и кадровским пословима</w:t>
      </w:r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, </w:t>
      </w:r>
      <w:proofErr w:type="spellStart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звање</w:t>
      </w:r>
      <w:proofErr w:type="spellEnd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 xml:space="preserve">млађи </w:t>
      </w:r>
      <w:proofErr w:type="spellStart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саветник</w:t>
      </w:r>
      <w:proofErr w:type="spellEnd"/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>Одсек за правне и опште послове, јавне набавке и управљање људским ресурсима</w:t>
      </w:r>
      <w:r w:rsidRPr="004E62F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>, Сектор за правне и финансијске послове и управљање људским ресурсима</w:t>
      </w:r>
      <w:r w:rsidRPr="005005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 xml:space="preserve"> – 1 извршилац</w:t>
      </w:r>
    </w:p>
    <w:p w:rsidR="007462DF" w:rsidRPr="007762E4" w:rsidRDefault="007462DF" w:rsidP="00AD12A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62DF" w:rsidRDefault="001F2C2D" w:rsidP="001F2C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државним службеницима (Сл. Гласник РС“, бр. 79/2005, 81/2005 -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., 83/2005 -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., 64/2007, 67/2007 -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Pr="001F2C2D">
        <w:rPr>
          <w:rFonts w:ascii="Times New Roman" w:hAnsi="Times New Roman" w:cs="Times New Roman"/>
          <w:sz w:val="24"/>
          <w:szCs w:val="24"/>
          <w:lang w:val="sr-Cyrl-RS"/>
        </w:rPr>
        <w:t>., 116/2008, 104/2009, 99/20</w:t>
      </w:r>
      <w:r>
        <w:rPr>
          <w:rFonts w:ascii="Times New Roman" w:hAnsi="Times New Roman" w:cs="Times New Roman"/>
          <w:sz w:val="24"/>
          <w:szCs w:val="24"/>
          <w:lang w:val="sr-Cyrl-RS"/>
        </w:rPr>
        <w:t>14, 94/2017, 95/2018, 157/2020 и</w:t>
      </w:r>
      <w:r w:rsidRPr="001F2C2D">
        <w:rPr>
          <w:rFonts w:ascii="Times New Roman" w:hAnsi="Times New Roman" w:cs="Times New Roman"/>
          <w:sz w:val="24"/>
          <w:szCs w:val="24"/>
          <w:lang w:val="sr-Cyrl-RS"/>
        </w:rPr>
        <w:t xml:space="preserve"> 142/2022)</w:t>
      </w:r>
      <w:r w:rsidR="002B4B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</w:t>
        </w:r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www.paragraf.rs/propisi/zakon_o_drzavnim_sluzbenicima.html</w:t>
        </w:r>
      </w:hyperlink>
    </w:p>
    <w:p w:rsidR="001F2C2D" w:rsidRDefault="001F2C2D" w:rsidP="001F2C2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C2D" w:rsidRDefault="001F2C2D" w:rsidP="001F2C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колективни уговор за државне органе ("Сл. Гласник РС“, бр. </w:t>
      </w:r>
      <w:r w:rsidRPr="001F2C2D">
        <w:rPr>
          <w:rFonts w:ascii="Times New Roman" w:hAnsi="Times New Roman" w:cs="Times New Roman"/>
          <w:sz w:val="24"/>
          <w:szCs w:val="24"/>
          <w:lang w:val="sr-Cyrl-RS"/>
        </w:rPr>
        <w:t xml:space="preserve">38/2019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2C2D">
        <w:rPr>
          <w:rFonts w:ascii="Times New Roman" w:hAnsi="Times New Roman" w:cs="Times New Roman"/>
          <w:sz w:val="24"/>
          <w:szCs w:val="24"/>
          <w:lang w:val="sr-Cyrl-RS"/>
        </w:rPr>
        <w:t xml:space="preserve"> 55/2020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hyperlink r:id="rId6" w:history="1"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</w:t>
        </w:r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</w:t>
        </w:r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w.paragraf.rs/propisi/poseban-kolektivni-ugovor-za-drzavne-organe.html</w:t>
        </w:r>
      </w:hyperlink>
    </w:p>
    <w:p w:rsidR="001F2C2D" w:rsidRPr="001F2C2D" w:rsidRDefault="001F2C2D" w:rsidP="001F2C2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C2D" w:rsidRDefault="001F2C2D" w:rsidP="001F2C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B6EAD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1B6E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6EAD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1B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AD">
        <w:rPr>
          <w:rFonts w:ascii="Times New Roman" w:hAnsi="Times New Roman" w:cs="Times New Roman"/>
          <w:sz w:val="24"/>
          <w:szCs w:val="24"/>
        </w:rPr>
        <w:t>регистратурског</w:t>
      </w:r>
      <w:proofErr w:type="spellEnd"/>
      <w:r w:rsidRPr="001B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AD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B6EA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B6EAD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1B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AD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2C2D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Сл. гласник РС“, бр.44/93</w:t>
      </w:r>
      <w:r w:rsidRPr="001F2C2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</w:t>
        </w:r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</w:t>
        </w:r>
        <w:r w:rsidRPr="001F2C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.paragraf.rs/propisi/uredba_o_kategorijama_registraturskog_materijala_s_rokovima_cuvanja.html</w:t>
        </w:r>
      </w:hyperlink>
    </w:p>
    <w:p w:rsidR="001F2C2D" w:rsidRPr="001F2C2D" w:rsidRDefault="001F2C2D" w:rsidP="001F2C2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C2D" w:rsidRPr="001F2C2D" w:rsidRDefault="001F2C2D" w:rsidP="001F2C2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05A" w:rsidRPr="007762E4" w:rsidRDefault="00E1605A" w:rsidP="00E160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605A" w:rsidRPr="0077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23C"/>
    <w:multiLevelType w:val="hybridMultilevel"/>
    <w:tmpl w:val="2690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1007"/>
    <w:multiLevelType w:val="hybridMultilevel"/>
    <w:tmpl w:val="B92C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13FF"/>
    <w:multiLevelType w:val="hybridMultilevel"/>
    <w:tmpl w:val="4FB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F"/>
    <w:rsid w:val="000075AC"/>
    <w:rsid w:val="000E1870"/>
    <w:rsid w:val="000F7E7A"/>
    <w:rsid w:val="00133184"/>
    <w:rsid w:val="001F2C2D"/>
    <w:rsid w:val="002B4B10"/>
    <w:rsid w:val="00464371"/>
    <w:rsid w:val="004762F0"/>
    <w:rsid w:val="004F13C2"/>
    <w:rsid w:val="0055222E"/>
    <w:rsid w:val="006C4EC7"/>
    <w:rsid w:val="006F30E0"/>
    <w:rsid w:val="006F6120"/>
    <w:rsid w:val="007462DF"/>
    <w:rsid w:val="00754D49"/>
    <w:rsid w:val="007762E4"/>
    <w:rsid w:val="008B17ED"/>
    <w:rsid w:val="008D3C43"/>
    <w:rsid w:val="00941BCF"/>
    <w:rsid w:val="009C50DE"/>
    <w:rsid w:val="009D6C21"/>
    <w:rsid w:val="00A13FF1"/>
    <w:rsid w:val="00A40C8C"/>
    <w:rsid w:val="00AC7EEA"/>
    <w:rsid w:val="00AD12A0"/>
    <w:rsid w:val="00AF06E5"/>
    <w:rsid w:val="00C23111"/>
    <w:rsid w:val="00C3724C"/>
    <w:rsid w:val="00CD0B04"/>
    <w:rsid w:val="00E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270B"/>
  <w15:chartTrackingRefBased/>
  <w15:docId w15:val="{C287E6B4-D1AB-4C59-8482-E6D0603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0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uredba_o_kategorijama_registraturskog_materijala_s_rokovima_cuvan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poseban-kolektivni-ugovor-za-drzavne-organe.html" TargetMode="External"/><Relationship Id="rId5" Type="http://schemas.openxmlformats.org/officeDocument/2006/relationships/hyperlink" Target="https://www.paragraf.rs/propisi/zakon_o_drzavnim_sluzbenici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Đurđevic</dc:creator>
  <cp:keywords/>
  <dc:description/>
  <cp:lastModifiedBy>Gordana Bojić</cp:lastModifiedBy>
  <cp:revision>17</cp:revision>
  <cp:lastPrinted>2023-02-22T11:32:00Z</cp:lastPrinted>
  <dcterms:created xsi:type="dcterms:W3CDTF">2022-05-04T11:49:00Z</dcterms:created>
  <dcterms:modified xsi:type="dcterms:W3CDTF">2023-02-22T11:32:00Z</dcterms:modified>
</cp:coreProperties>
</file>