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326C" w:rsidRDefault="0088063C" w:rsidP="00A55237">
      <w:pPr>
        <w:autoSpaceDE w:val="0"/>
        <w:autoSpaceDN w:val="0"/>
        <w:adjustRightInd w:val="0"/>
        <w:spacing w:after="0"/>
        <w:jc w:val="center"/>
        <w:rPr>
          <w:rFonts w:ascii="Arial Nova" w:eastAsia="Calibri" w:hAnsi="Arial Nova" w:cs="Calibri"/>
          <w:sz w:val="18"/>
          <w:szCs w:val="18"/>
          <w:lang w:val="en-US" w:eastAsia="en-US"/>
        </w:rPr>
      </w:pPr>
      <w:r w:rsidRPr="000D10F0">
        <w:rPr>
          <w:rFonts w:ascii="Arial Nova" w:eastAsia="Calibri" w:hAnsi="Arial Nova" w:cs="Calibri"/>
          <w:sz w:val="18"/>
          <w:szCs w:val="18"/>
          <w:lang w:val="en-US" w:eastAsia="en-US"/>
        </w:rPr>
        <w:t xml:space="preserve"> </w:t>
      </w:r>
    </w:p>
    <w:p w:rsidR="00517129" w:rsidRDefault="00A55237" w:rsidP="00A55237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26C0A">
        <w:rPr>
          <w:rFonts w:ascii="Times New Roman" w:hAnsi="Times New Roman" w:cs="Times New Roman"/>
          <w:b/>
          <w:sz w:val="24"/>
          <w:szCs w:val="24"/>
          <w:lang w:val="ru-RU"/>
        </w:rPr>
        <w:t>АКЦИОНИ ПЛАН</w:t>
      </w:r>
    </w:p>
    <w:p w:rsidR="00517129" w:rsidRDefault="00A55237" w:rsidP="00A55237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r w:rsidRPr="00526C0A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r w:rsidR="00D52ACC" w:rsidRPr="00526C0A">
        <w:rPr>
          <w:rFonts w:ascii="Times New Roman" w:hAnsi="Times New Roman" w:cs="Times New Roman"/>
          <w:b/>
          <w:sz w:val="24"/>
          <w:szCs w:val="24"/>
          <w:lang w:val="ru-RU"/>
        </w:rPr>
        <w:t xml:space="preserve">ЗА СПРОВОЂЕЊЕ </w:t>
      </w:r>
      <w:r w:rsidR="00D52ACC" w:rsidRPr="00526C0A">
        <w:rPr>
          <w:rFonts w:ascii="Times New Roman" w:eastAsia="Calibri" w:hAnsi="Times New Roman" w:cs="Times New Roman"/>
          <w:b/>
          <w:bCs/>
          <w:sz w:val="24"/>
          <w:szCs w:val="24"/>
          <w:lang w:val="sr-Cyrl-RS" w:eastAsia="en-US"/>
        </w:rPr>
        <w:t>СТРАТЕГИЈ</w:t>
      </w:r>
      <w:r w:rsidR="00836605">
        <w:rPr>
          <w:rFonts w:ascii="Times New Roman" w:eastAsia="Calibri" w:hAnsi="Times New Roman" w:cs="Times New Roman"/>
          <w:b/>
          <w:bCs/>
          <w:sz w:val="24"/>
          <w:szCs w:val="24"/>
          <w:lang w:val="sr-Cyrl-RS" w:eastAsia="en-US"/>
        </w:rPr>
        <w:t>Е</w:t>
      </w:r>
      <w:r w:rsidR="00D52ACC" w:rsidRPr="00526C0A">
        <w:rPr>
          <w:rFonts w:ascii="Times New Roman" w:eastAsia="Calibri" w:hAnsi="Times New Roman" w:cs="Times New Roman"/>
          <w:b/>
          <w:bCs/>
          <w:sz w:val="24"/>
          <w:szCs w:val="24"/>
          <w:lang w:val="sr-Cyrl-RS" w:eastAsia="en-US"/>
        </w:rPr>
        <w:t xml:space="preserve"> БЕЗБЕДНОСТИ И ЗДРАВЉА НА РАДУ </w:t>
      </w:r>
      <w:r w:rsidR="00D52ACC" w:rsidRPr="00526C0A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У РЕПУБЛИЦИ СРБИЈИ </w:t>
      </w:r>
    </w:p>
    <w:p w:rsidR="00A55237" w:rsidRDefault="00D52ACC" w:rsidP="00A55237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r w:rsidRPr="00526C0A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ЗА ПЕРИОД ОД 2024. ДО 2027. ГОДИНЕ</w:t>
      </w:r>
    </w:p>
    <w:p w:rsidR="00655AE9" w:rsidRDefault="00655AE9" w:rsidP="00A55237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:rsidR="00655AE9" w:rsidRDefault="00655AE9" w:rsidP="00655AE9">
      <w:pPr>
        <w:tabs>
          <w:tab w:val="left" w:pos="567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:rsidR="00655AE9" w:rsidRDefault="00655AE9" w:rsidP="00655AE9">
      <w:pPr>
        <w:autoSpaceDE w:val="0"/>
        <w:autoSpaceDN w:val="0"/>
        <w:adjustRightInd w:val="0"/>
        <w:spacing w:after="0"/>
        <w:jc w:val="left"/>
        <w:rPr>
          <w:rFonts w:asciiTheme="minorHAnsi" w:eastAsiaTheme="minorHAnsi" w:hAnsiTheme="minorHAnsi" w:cstheme="minorBidi"/>
          <w:szCs w:val="22"/>
          <w:lang w:val="en-US" w:eastAsia="en-US"/>
        </w:rPr>
      </w:pPr>
      <w:r>
        <w:rPr>
          <w:lang w:val="sr-Cyrl-RS"/>
        </w:rPr>
        <w:fldChar w:fldCharType="begin"/>
      </w:r>
      <w:r>
        <w:rPr>
          <w:lang w:val="sr-Cyrl-RS"/>
        </w:rPr>
        <w:instrText xml:space="preserve"> LINK </w:instrText>
      </w:r>
      <w:r w:rsidR="00C02704">
        <w:rPr>
          <w:lang w:val="sr-Cyrl-RS"/>
        </w:rPr>
        <w:instrText xml:space="preserve">Excel.Sheet.12 "C:\\Users\\miodrag.loncovic\\Desktop\\Strategija i AP\\24 07 2024 Akcioni plan nova Tabela.xlsx" Sheet1!R2C2:R186C11 </w:instrText>
      </w:r>
      <w:r>
        <w:rPr>
          <w:lang w:val="sr-Cyrl-RS"/>
        </w:rPr>
        <w:instrText xml:space="preserve">\a \f 4 \h </w:instrText>
      </w:r>
      <w:r w:rsidR="00EA360B">
        <w:rPr>
          <w:lang w:val="sr-Cyrl-RS"/>
        </w:rPr>
        <w:instrText xml:space="preserve"> \* MERGEFORMAT </w:instrText>
      </w:r>
      <w:r>
        <w:rPr>
          <w:lang w:val="sr-Cyrl-RS"/>
        </w:rPr>
        <w:fldChar w:fldCharType="separate"/>
      </w:r>
    </w:p>
    <w:tbl>
      <w:tblPr>
        <w:tblW w:w="139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91"/>
        <w:gridCol w:w="1315"/>
        <w:gridCol w:w="1246"/>
        <w:gridCol w:w="1159"/>
        <w:gridCol w:w="1348"/>
        <w:gridCol w:w="2741"/>
        <w:gridCol w:w="1127"/>
        <w:gridCol w:w="1127"/>
        <w:gridCol w:w="1127"/>
        <w:gridCol w:w="967"/>
      </w:tblGrid>
      <w:tr w:rsidR="00655AE9" w:rsidRPr="00655AE9" w:rsidTr="0038743E">
        <w:trPr>
          <w:trHeight w:val="900"/>
          <w:jc w:val="center"/>
        </w:trPr>
        <w:tc>
          <w:tcPr>
            <w:tcW w:w="3091" w:type="dxa"/>
            <w:gridSpan w:val="2"/>
            <w:shd w:val="clear" w:color="auto" w:fill="auto"/>
            <w:noWrap/>
            <w:hideMark/>
          </w:tcPr>
          <w:p w:rsidR="00655AE9" w:rsidRPr="004C326C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4C326C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Акциони план:</w:t>
            </w:r>
          </w:p>
        </w:tc>
        <w:tc>
          <w:tcPr>
            <w:tcW w:w="10857" w:type="dxa"/>
            <w:gridSpan w:val="8"/>
            <w:shd w:val="clear" w:color="auto" w:fill="auto"/>
            <w:hideMark/>
          </w:tcPr>
          <w:p w:rsidR="00655AE9" w:rsidRPr="004C326C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4C326C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 xml:space="preserve">Стратегија безбедности и здравља на раду у Републици Србији за период од 2024. до 2027. године </w:t>
            </w:r>
          </w:p>
        </w:tc>
      </w:tr>
      <w:tr w:rsidR="004C326C" w:rsidRPr="00655AE9" w:rsidTr="0038743E">
        <w:trPr>
          <w:trHeight w:val="900"/>
          <w:jc w:val="center"/>
        </w:trPr>
        <w:tc>
          <w:tcPr>
            <w:tcW w:w="3091" w:type="dxa"/>
            <w:gridSpan w:val="2"/>
            <w:shd w:val="clear" w:color="auto" w:fill="auto"/>
            <w:noWrap/>
            <w:hideMark/>
          </w:tcPr>
          <w:p w:rsidR="004C326C" w:rsidRPr="004C326C" w:rsidRDefault="004C326C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4C326C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Координација и извештавање:</w:t>
            </w:r>
          </w:p>
        </w:tc>
        <w:tc>
          <w:tcPr>
            <w:tcW w:w="10857" w:type="dxa"/>
            <w:gridSpan w:val="8"/>
            <w:shd w:val="clear" w:color="auto" w:fill="auto"/>
            <w:noWrap/>
            <w:hideMark/>
          </w:tcPr>
          <w:p w:rsidR="004C326C" w:rsidRPr="004C326C" w:rsidRDefault="004C326C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4C326C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Министарство за рад, запошљавање, борачка и социјална питања - УБЗР</w:t>
            </w:r>
          </w:p>
          <w:p w:rsidR="004C326C" w:rsidRPr="004C326C" w:rsidRDefault="004C326C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4C326C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 </w:t>
            </w:r>
          </w:p>
          <w:p w:rsidR="004C326C" w:rsidRPr="004C326C" w:rsidRDefault="004C326C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4C326C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 </w:t>
            </w:r>
          </w:p>
        </w:tc>
      </w:tr>
      <w:tr w:rsidR="00655AE9" w:rsidRPr="00655AE9" w:rsidTr="004C326C">
        <w:trPr>
          <w:trHeight w:val="900"/>
          <w:jc w:val="center"/>
        </w:trPr>
        <w:tc>
          <w:tcPr>
            <w:tcW w:w="13948" w:type="dxa"/>
            <w:gridSpan w:val="10"/>
            <w:shd w:val="clear" w:color="auto" w:fill="B4C6E7" w:themeFill="accent1" w:themeFillTint="66"/>
            <w:vAlign w:val="center"/>
            <w:hideMark/>
          </w:tcPr>
          <w:p w:rsidR="00655AE9" w:rsidRPr="008D150B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Cyrl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Општи циљ: Унапређење безбедности на раду и очување здравља радно активног становништва</w:t>
            </w:r>
          </w:p>
          <w:p w:rsidR="00F26D88" w:rsidRPr="00655AE9" w:rsidRDefault="00F26D88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</w:p>
        </w:tc>
      </w:tr>
      <w:tr w:rsidR="00655AE9" w:rsidRPr="00655AE9" w:rsidTr="004C326C">
        <w:trPr>
          <w:trHeight w:val="630"/>
          <w:jc w:val="center"/>
        </w:trPr>
        <w:tc>
          <w:tcPr>
            <w:tcW w:w="13948" w:type="dxa"/>
            <w:gridSpan w:val="10"/>
            <w:shd w:val="clear" w:color="auto" w:fill="B4C6E7" w:themeFill="accent1" w:themeFillTint="66"/>
            <w:vAlign w:val="center"/>
            <w:hideMark/>
          </w:tcPr>
          <w:p w:rsid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 xml:space="preserve">Институција одговорна за праћење и контролу реализације: Министарство за рад, запошљавање, борачка и социјална питања </w:t>
            </w:r>
          </w:p>
          <w:p w:rsidR="008726AA" w:rsidRDefault="008726AA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</w:p>
          <w:p w:rsidR="00733139" w:rsidRDefault="0073313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</w:p>
          <w:p w:rsidR="008726AA" w:rsidRPr="00655AE9" w:rsidRDefault="008726AA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</w:p>
        </w:tc>
      </w:tr>
      <w:tr w:rsidR="008726AA" w:rsidRPr="00655AE9" w:rsidTr="0038743E">
        <w:trPr>
          <w:trHeight w:val="2130"/>
          <w:jc w:val="center"/>
        </w:trPr>
        <w:tc>
          <w:tcPr>
            <w:tcW w:w="3091" w:type="dxa"/>
            <w:gridSpan w:val="2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Показатељ(и) на нивоу општег циља (показатељ ефекта)</w:t>
            </w:r>
          </w:p>
        </w:tc>
        <w:tc>
          <w:tcPr>
            <w:tcW w:w="1240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Јединица мере</w:t>
            </w:r>
          </w:p>
        </w:tc>
        <w:tc>
          <w:tcPr>
            <w:tcW w:w="2561" w:type="dxa"/>
            <w:gridSpan w:val="2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Извор провере</w:t>
            </w:r>
          </w:p>
        </w:tc>
        <w:tc>
          <w:tcPr>
            <w:tcW w:w="2727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 xml:space="preserve">Почетна вредност </w:t>
            </w:r>
          </w:p>
        </w:tc>
        <w:tc>
          <w:tcPr>
            <w:tcW w:w="1122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Базна година</w:t>
            </w:r>
          </w:p>
        </w:tc>
        <w:tc>
          <w:tcPr>
            <w:tcW w:w="1122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Циљана вредност у последњој години АП</w:t>
            </w:r>
          </w:p>
        </w:tc>
        <w:tc>
          <w:tcPr>
            <w:tcW w:w="2085" w:type="dxa"/>
            <w:gridSpan w:val="2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Последња година важења АП</w:t>
            </w:r>
          </w:p>
        </w:tc>
      </w:tr>
      <w:tr w:rsidR="008726AA" w:rsidRPr="00655AE9" w:rsidTr="0038743E">
        <w:trPr>
          <w:trHeight w:val="990"/>
          <w:jc w:val="center"/>
        </w:trPr>
        <w:tc>
          <w:tcPr>
            <w:tcW w:w="3091" w:type="dxa"/>
            <w:gridSpan w:val="2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1. Стопа учесталости повреда на раду са смртним исходом</w:t>
            </w:r>
          </w:p>
        </w:tc>
        <w:tc>
          <w:tcPr>
            <w:tcW w:w="1240" w:type="dxa"/>
            <w:vMerge w:val="restart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број повреда на раду на 100.000 запослених </w:t>
            </w:r>
          </w:p>
        </w:tc>
        <w:tc>
          <w:tcPr>
            <w:tcW w:w="2561" w:type="dxa"/>
            <w:gridSpan w:val="2"/>
            <w:vMerge w:val="restart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Извештај ИР</w:t>
            </w:r>
          </w:p>
        </w:tc>
        <w:tc>
          <w:tcPr>
            <w:tcW w:w="2727" w:type="dxa"/>
            <w:shd w:val="clear" w:color="auto" w:fill="auto"/>
            <w:vAlign w:val="center"/>
            <w:hideMark/>
          </w:tcPr>
          <w:p w:rsidR="00655AE9" w:rsidRPr="00730530" w:rsidRDefault="00730530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Cs w:val="22"/>
                <w:lang w:val="sr-Latn-RS" w:eastAsia="sr-Latn-RS"/>
              </w:rPr>
            </w:pPr>
            <w:r w:rsidRPr="00730530">
              <w:rPr>
                <w:rFonts w:ascii="Times New Roman" w:eastAsia="Times New Roman" w:hAnsi="Times New Roman" w:cs="Times New Roman"/>
                <w:bCs/>
                <w:color w:val="000000"/>
                <w:szCs w:val="22"/>
                <w:lang w:val="sr-Latn-RS" w:eastAsia="sr-Latn-RS"/>
              </w:rPr>
              <w:t>1</w:t>
            </w:r>
            <w:r w:rsidR="00C02704">
              <w:rPr>
                <w:rFonts w:ascii="Times New Roman" w:eastAsia="Times New Roman" w:hAnsi="Times New Roman" w:cs="Times New Roman"/>
                <w:bCs/>
                <w:color w:val="000000"/>
                <w:szCs w:val="22"/>
                <w:lang w:val="sr-Latn-RS" w:eastAsia="sr-Latn-RS"/>
              </w:rPr>
              <w:t>.</w:t>
            </w:r>
            <w:r w:rsidRPr="00730530">
              <w:rPr>
                <w:rFonts w:ascii="Times New Roman" w:eastAsia="Times New Roman" w:hAnsi="Times New Roman" w:cs="Times New Roman"/>
                <w:bCs/>
                <w:color w:val="000000"/>
                <w:szCs w:val="22"/>
                <w:lang w:val="sr-Latn-RS" w:eastAsia="sr-Latn-RS"/>
              </w:rPr>
              <w:t>48</w:t>
            </w:r>
            <w:r w:rsidR="00655AE9" w:rsidRPr="00730530">
              <w:rPr>
                <w:rFonts w:ascii="Times New Roman" w:eastAsia="Times New Roman" w:hAnsi="Times New Roman" w:cs="Times New Roman"/>
                <w:bCs/>
                <w:color w:val="000000"/>
                <w:szCs w:val="22"/>
                <w:lang w:val="sr-Latn-RS" w:eastAsia="sr-Latn-RS"/>
              </w:rPr>
              <w:t> </w:t>
            </w:r>
          </w:p>
        </w:tc>
        <w:tc>
          <w:tcPr>
            <w:tcW w:w="1122" w:type="dxa"/>
            <w:vMerge w:val="restart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2023.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 </w:t>
            </w:r>
            <w:r w:rsidR="00730530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1.37</w:t>
            </w:r>
          </w:p>
        </w:tc>
        <w:tc>
          <w:tcPr>
            <w:tcW w:w="2085" w:type="dxa"/>
            <w:gridSpan w:val="2"/>
            <w:vMerge w:val="restart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2027.</w:t>
            </w:r>
          </w:p>
        </w:tc>
      </w:tr>
      <w:tr w:rsidR="008726AA" w:rsidRPr="00655AE9" w:rsidTr="0038743E">
        <w:trPr>
          <w:trHeight w:val="690"/>
          <w:jc w:val="center"/>
        </w:trPr>
        <w:tc>
          <w:tcPr>
            <w:tcW w:w="3091" w:type="dxa"/>
            <w:gridSpan w:val="2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2. Стопа учесталости тешких повреда на раду</w:t>
            </w:r>
          </w:p>
        </w:tc>
        <w:tc>
          <w:tcPr>
            <w:tcW w:w="1240" w:type="dxa"/>
            <w:vMerge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</w:p>
        </w:tc>
        <w:tc>
          <w:tcPr>
            <w:tcW w:w="2561" w:type="dxa"/>
            <w:gridSpan w:val="2"/>
            <w:vMerge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</w:p>
        </w:tc>
        <w:tc>
          <w:tcPr>
            <w:tcW w:w="2727" w:type="dxa"/>
            <w:shd w:val="clear" w:color="auto" w:fill="auto"/>
            <w:noWrap/>
            <w:vAlign w:val="center"/>
            <w:hideMark/>
          </w:tcPr>
          <w:p w:rsidR="00655AE9" w:rsidRPr="00E55E12" w:rsidRDefault="00730530" w:rsidP="00E55E1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Cs w:val="22"/>
                <w:lang w:val="sr-Latn-RS" w:eastAsia="sr-Latn-RS"/>
              </w:rPr>
            </w:pPr>
            <w:r w:rsidRPr="00E55E12">
              <w:rPr>
                <w:rFonts w:ascii="Times New Roman" w:eastAsia="Times New Roman" w:hAnsi="Times New Roman" w:cs="Times New Roman"/>
                <w:bCs/>
                <w:color w:val="000000"/>
                <w:szCs w:val="22"/>
                <w:lang w:val="sr-Latn-RS" w:eastAsia="sr-Latn-RS"/>
              </w:rPr>
              <w:t>3</w:t>
            </w:r>
            <w:r w:rsidRPr="00730530">
              <w:rPr>
                <w:rFonts w:ascii="Times New Roman" w:eastAsia="Times New Roman" w:hAnsi="Times New Roman" w:cs="Times New Roman"/>
                <w:bCs/>
                <w:color w:val="000000"/>
                <w:szCs w:val="22"/>
                <w:lang w:val="sr-Latn-RS" w:eastAsia="sr-Latn-RS"/>
              </w:rPr>
              <w:t>1</w:t>
            </w:r>
            <w:r w:rsidR="00C02704">
              <w:rPr>
                <w:rFonts w:ascii="Times New Roman" w:eastAsia="Times New Roman" w:hAnsi="Times New Roman" w:cs="Times New Roman"/>
                <w:bCs/>
                <w:color w:val="000000"/>
                <w:szCs w:val="22"/>
                <w:lang w:val="sr-Latn-RS" w:eastAsia="sr-Latn-RS"/>
              </w:rPr>
              <w:t>.</w:t>
            </w:r>
            <w:r w:rsidRPr="00730530">
              <w:rPr>
                <w:rFonts w:ascii="Times New Roman" w:eastAsia="Times New Roman" w:hAnsi="Times New Roman" w:cs="Times New Roman"/>
                <w:bCs/>
                <w:color w:val="000000"/>
                <w:szCs w:val="22"/>
                <w:lang w:val="sr-Latn-RS" w:eastAsia="sr-Latn-RS"/>
              </w:rPr>
              <w:t>18</w:t>
            </w:r>
          </w:p>
        </w:tc>
        <w:tc>
          <w:tcPr>
            <w:tcW w:w="1122" w:type="dxa"/>
            <w:vMerge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:rsidR="00655AE9" w:rsidRPr="00E55E12" w:rsidRDefault="00730530" w:rsidP="00E55E12">
            <w:pPr>
              <w:spacing w:after="0"/>
              <w:jc w:val="center"/>
              <w:rPr>
                <w:rFonts w:ascii="Times New Roman" w:eastAsia="Times New Roman" w:hAnsi="Times New Roman" w:cs="Times New Roman"/>
                <w:szCs w:val="22"/>
                <w:lang w:val="sr-Latn-RS" w:eastAsia="sr-Latn-RS"/>
              </w:rPr>
            </w:pPr>
            <w:r w:rsidRPr="00E55E12">
              <w:rPr>
                <w:rFonts w:ascii="Times New Roman" w:eastAsia="Times New Roman" w:hAnsi="Times New Roman" w:cs="Times New Roman"/>
                <w:szCs w:val="22"/>
                <w:lang w:val="sr-Latn-RS" w:eastAsia="sr-Latn-RS"/>
              </w:rPr>
              <w:t>30.79</w:t>
            </w:r>
          </w:p>
        </w:tc>
        <w:tc>
          <w:tcPr>
            <w:tcW w:w="2085" w:type="dxa"/>
            <w:gridSpan w:val="2"/>
            <w:vMerge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</w:p>
        </w:tc>
      </w:tr>
      <w:tr w:rsidR="008726AA" w:rsidRPr="00655AE9" w:rsidTr="0038743E">
        <w:trPr>
          <w:trHeight w:val="670"/>
          <w:jc w:val="center"/>
        </w:trPr>
        <w:tc>
          <w:tcPr>
            <w:tcW w:w="3091" w:type="dxa"/>
            <w:gridSpan w:val="2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lastRenderedPageBreak/>
              <w:t>3. Стопа учесталости колективних повреда на раду</w:t>
            </w:r>
          </w:p>
        </w:tc>
        <w:tc>
          <w:tcPr>
            <w:tcW w:w="1240" w:type="dxa"/>
            <w:vMerge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</w:p>
        </w:tc>
        <w:tc>
          <w:tcPr>
            <w:tcW w:w="2561" w:type="dxa"/>
            <w:gridSpan w:val="2"/>
            <w:vMerge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</w:p>
        </w:tc>
        <w:tc>
          <w:tcPr>
            <w:tcW w:w="2727" w:type="dxa"/>
            <w:shd w:val="clear" w:color="auto" w:fill="auto"/>
            <w:noWrap/>
            <w:vAlign w:val="center"/>
            <w:hideMark/>
          </w:tcPr>
          <w:p w:rsidR="00655AE9" w:rsidRPr="00E55E12" w:rsidRDefault="00730530" w:rsidP="00E55E1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Cs w:val="22"/>
                <w:lang w:val="sr-Latn-RS" w:eastAsia="sr-Latn-RS"/>
              </w:rPr>
            </w:pPr>
            <w:r w:rsidRPr="00E55E12">
              <w:rPr>
                <w:rFonts w:ascii="Times New Roman" w:eastAsia="Times New Roman" w:hAnsi="Times New Roman" w:cs="Times New Roman"/>
                <w:bCs/>
                <w:color w:val="000000"/>
                <w:szCs w:val="22"/>
                <w:lang w:val="sr-Latn-RS" w:eastAsia="sr-Latn-RS"/>
              </w:rPr>
              <w:t>0.88</w:t>
            </w:r>
          </w:p>
        </w:tc>
        <w:tc>
          <w:tcPr>
            <w:tcW w:w="1122" w:type="dxa"/>
            <w:vMerge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:rsidR="00655AE9" w:rsidRPr="00655AE9" w:rsidRDefault="00730530" w:rsidP="00E55E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0.77</w:t>
            </w:r>
          </w:p>
        </w:tc>
        <w:tc>
          <w:tcPr>
            <w:tcW w:w="2085" w:type="dxa"/>
            <w:gridSpan w:val="2"/>
            <w:vMerge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</w:p>
        </w:tc>
      </w:tr>
      <w:tr w:rsidR="00655AE9" w:rsidRPr="00655AE9" w:rsidTr="004C326C">
        <w:trPr>
          <w:trHeight w:val="290"/>
          <w:jc w:val="center"/>
        </w:trPr>
        <w:tc>
          <w:tcPr>
            <w:tcW w:w="13948" w:type="dxa"/>
            <w:gridSpan w:val="10"/>
            <w:shd w:val="clear" w:color="auto" w:fill="B4C6E7" w:themeFill="accent1" w:themeFillTint="66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lastRenderedPageBreak/>
              <w:t>Посебан циљ 1. Унапређење регулаторног оквира у области безбедности и здравља на раду</w:t>
            </w:r>
          </w:p>
        </w:tc>
      </w:tr>
      <w:tr w:rsidR="00655AE9" w:rsidRPr="00655AE9" w:rsidTr="004C326C">
        <w:trPr>
          <w:trHeight w:val="620"/>
          <w:jc w:val="center"/>
        </w:trPr>
        <w:tc>
          <w:tcPr>
            <w:tcW w:w="13948" w:type="dxa"/>
            <w:gridSpan w:val="10"/>
            <w:shd w:val="clear" w:color="000000" w:fill="C6E0B4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 xml:space="preserve">Институција одговорна за координацију и извештавање: Министарство за рад, запошљавање, борачка и социјална питања - </w:t>
            </w:r>
            <w:r w:rsidR="00F26D88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Cyrl-RS" w:eastAsia="sr-Latn-RS"/>
              </w:rPr>
              <w:t>У</w:t>
            </w: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БЗР</w:t>
            </w:r>
          </w:p>
        </w:tc>
      </w:tr>
      <w:tr w:rsidR="008726AA" w:rsidRPr="00655AE9" w:rsidTr="0038743E">
        <w:trPr>
          <w:trHeight w:val="2360"/>
          <w:jc w:val="center"/>
        </w:trPr>
        <w:tc>
          <w:tcPr>
            <w:tcW w:w="1782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Показатељ(и) на нивоу посебног циља (показатељ исхода)</w:t>
            </w:r>
          </w:p>
        </w:tc>
        <w:tc>
          <w:tcPr>
            <w:tcW w:w="1309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Јединица мере</w:t>
            </w:r>
          </w:p>
        </w:tc>
        <w:tc>
          <w:tcPr>
            <w:tcW w:w="2459" w:type="dxa"/>
            <w:gridSpan w:val="2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Извор провере</w:t>
            </w:r>
          </w:p>
        </w:tc>
        <w:tc>
          <w:tcPr>
            <w:tcW w:w="1342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Почетна вредност </w:t>
            </w:r>
          </w:p>
        </w:tc>
        <w:tc>
          <w:tcPr>
            <w:tcW w:w="2727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Базна година</w:t>
            </w:r>
          </w:p>
        </w:tc>
        <w:tc>
          <w:tcPr>
            <w:tcW w:w="1122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Циљана вредност у 2024. години</w:t>
            </w:r>
          </w:p>
        </w:tc>
        <w:tc>
          <w:tcPr>
            <w:tcW w:w="1122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Циљана вредност у 2025. години</w:t>
            </w:r>
          </w:p>
        </w:tc>
        <w:tc>
          <w:tcPr>
            <w:tcW w:w="1122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Циљана вредност у 2026. години</w:t>
            </w:r>
          </w:p>
        </w:tc>
        <w:tc>
          <w:tcPr>
            <w:tcW w:w="963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Циљана вредност у 2027. години</w:t>
            </w:r>
          </w:p>
        </w:tc>
      </w:tr>
      <w:tr w:rsidR="008726AA" w:rsidRPr="00655AE9" w:rsidTr="0038743E">
        <w:trPr>
          <w:trHeight w:val="1130"/>
          <w:jc w:val="center"/>
        </w:trPr>
        <w:tc>
          <w:tcPr>
            <w:tcW w:w="1782" w:type="dxa"/>
            <w:shd w:val="clear" w:color="auto" w:fill="auto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Инспекцијски надзори</w:t>
            </w:r>
          </w:p>
        </w:tc>
        <w:tc>
          <w:tcPr>
            <w:tcW w:w="1309" w:type="dxa"/>
            <w:shd w:val="clear" w:color="auto" w:fill="auto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број</w:t>
            </w:r>
          </w:p>
        </w:tc>
        <w:tc>
          <w:tcPr>
            <w:tcW w:w="2459" w:type="dxa"/>
            <w:gridSpan w:val="2"/>
            <w:shd w:val="clear" w:color="auto" w:fill="auto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Извештај о раду ИР</w:t>
            </w:r>
          </w:p>
        </w:tc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32.461</w:t>
            </w:r>
          </w:p>
        </w:tc>
        <w:tc>
          <w:tcPr>
            <w:tcW w:w="2727" w:type="dxa"/>
            <w:shd w:val="clear" w:color="auto" w:fill="auto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2023.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 </w:t>
            </w:r>
            <w:r w:rsidR="00730530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32.786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 </w:t>
            </w:r>
            <w:r w:rsidR="00730530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33.110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:rsidR="00655AE9" w:rsidRPr="00655AE9" w:rsidRDefault="00730530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33.435</w:t>
            </w:r>
            <w:r w:rsidR="00655AE9"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 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655AE9" w:rsidRPr="00730530" w:rsidRDefault="00730530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33.759</w:t>
            </w:r>
          </w:p>
        </w:tc>
      </w:tr>
      <w:tr w:rsidR="00655AE9" w:rsidRPr="00655AE9" w:rsidTr="004C326C">
        <w:trPr>
          <w:trHeight w:val="280"/>
          <w:jc w:val="center"/>
        </w:trPr>
        <w:tc>
          <w:tcPr>
            <w:tcW w:w="13948" w:type="dxa"/>
            <w:gridSpan w:val="10"/>
            <w:shd w:val="clear" w:color="000000" w:fill="F8CBAD"/>
            <w:noWrap/>
            <w:vAlign w:val="center"/>
            <w:hideMark/>
          </w:tcPr>
          <w:p w:rsidR="00655AE9" w:rsidRPr="00872C50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Cyrl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 xml:space="preserve">Мера 1.1. Израда смерница за спровођење мера безбедности и здравља на раду </w:t>
            </w:r>
            <w:r w:rsidR="00872C50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Cyrl-RS" w:eastAsia="sr-Latn-RS"/>
              </w:rPr>
              <w:t>за ММСП</w:t>
            </w:r>
          </w:p>
        </w:tc>
      </w:tr>
      <w:tr w:rsidR="00655AE9" w:rsidRPr="00655AE9" w:rsidTr="004C326C">
        <w:trPr>
          <w:trHeight w:val="280"/>
          <w:jc w:val="center"/>
        </w:trPr>
        <w:tc>
          <w:tcPr>
            <w:tcW w:w="13948" w:type="dxa"/>
            <w:gridSpan w:val="10"/>
            <w:shd w:val="clear" w:color="000000" w:fill="F8CBAD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Институција одговорна за реализацију: Министарство за рад, запошљавање, борачка и социјална питања</w:t>
            </w:r>
          </w:p>
        </w:tc>
      </w:tr>
      <w:tr w:rsidR="00655AE9" w:rsidRPr="00655AE9" w:rsidTr="0038743E">
        <w:trPr>
          <w:trHeight w:val="280"/>
          <w:jc w:val="center"/>
        </w:trPr>
        <w:tc>
          <w:tcPr>
            <w:tcW w:w="5550" w:type="dxa"/>
            <w:gridSpan w:val="4"/>
            <w:shd w:val="clear" w:color="000000" w:fill="F8CBAD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Период спровођења: 202</w:t>
            </w:r>
            <w:r w:rsidR="00B33052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5</w:t>
            </w: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-202</w:t>
            </w:r>
            <w:r w:rsidR="00E5082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6</w:t>
            </w: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.</w:t>
            </w:r>
          </w:p>
        </w:tc>
        <w:tc>
          <w:tcPr>
            <w:tcW w:w="8398" w:type="dxa"/>
            <w:gridSpan w:val="6"/>
            <w:shd w:val="clear" w:color="000000" w:fill="F8CBAD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Тип мере: регулаторна</w:t>
            </w:r>
          </w:p>
        </w:tc>
      </w:tr>
      <w:tr w:rsidR="00655AE9" w:rsidRPr="00655AE9" w:rsidTr="0038743E">
        <w:trPr>
          <w:trHeight w:val="530"/>
          <w:jc w:val="center"/>
        </w:trPr>
        <w:tc>
          <w:tcPr>
            <w:tcW w:w="5550" w:type="dxa"/>
            <w:gridSpan w:val="4"/>
            <w:shd w:val="clear" w:color="000000" w:fill="F8CBAD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Прописи које је потребно изменити/усвојити за спровођење мере:</w:t>
            </w:r>
          </w:p>
        </w:tc>
        <w:tc>
          <w:tcPr>
            <w:tcW w:w="8398" w:type="dxa"/>
            <w:gridSpan w:val="6"/>
            <w:shd w:val="clear" w:color="000000" w:fill="F8CBAD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/</w:t>
            </w:r>
          </w:p>
        </w:tc>
      </w:tr>
      <w:tr w:rsidR="008726AA" w:rsidRPr="00655AE9" w:rsidTr="0038743E">
        <w:trPr>
          <w:trHeight w:val="2040"/>
          <w:jc w:val="center"/>
        </w:trPr>
        <w:tc>
          <w:tcPr>
            <w:tcW w:w="1782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Показатељ(и) на нивоу мере (показатељ резултата)</w:t>
            </w:r>
          </w:p>
        </w:tc>
        <w:tc>
          <w:tcPr>
            <w:tcW w:w="1309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Јединица мере</w:t>
            </w:r>
          </w:p>
        </w:tc>
        <w:tc>
          <w:tcPr>
            <w:tcW w:w="2459" w:type="dxa"/>
            <w:gridSpan w:val="2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Извор провере</w:t>
            </w:r>
          </w:p>
        </w:tc>
        <w:tc>
          <w:tcPr>
            <w:tcW w:w="1342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Почетна вредност </w:t>
            </w:r>
          </w:p>
        </w:tc>
        <w:tc>
          <w:tcPr>
            <w:tcW w:w="2727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Базна 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/>
              <w:t>година</w:t>
            </w:r>
          </w:p>
        </w:tc>
        <w:tc>
          <w:tcPr>
            <w:tcW w:w="1122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Циљана вредност у 2024. години</w:t>
            </w:r>
          </w:p>
        </w:tc>
        <w:tc>
          <w:tcPr>
            <w:tcW w:w="1122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Циљана вредност у 2025. години</w:t>
            </w:r>
          </w:p>
        </w:tc>
        <w:tc>
          <w:tcPr>
            <w:tcW w:w="1122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Циљана вредност у 2026. години</w:t>
            </w:r>
          </w:p>
        </w:tc>
        <w:tc>
          <w:tcPr>
            <w:tcW w:w="963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Циљана вредност у 2027. години</w:t>
            </w:r>
          </w:p>
        </w:tc>
      </w:tr>
      <w:tr w:rsidR="008726AA" w:rsidRPr="00655AE9" w:rsidTr="0038743E">
        <w:trPr>
          <w:trHeight w:val="2040"/>
          <w:jc w:val="center"/>
        </w:trPr>
        <w:tc>
          <w:tcPr>
            <w:tcW w:w="178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lastRenderedPageBreak/>
              <w:t>1.1.</w:t>
            </w:r>
            <w:r w:rsidR="00786742"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1.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 Израђене смернице </w:t>
            </w:r>
          </w:p>
        </w:tc>
        <w:tc>
          <w:tcPr>
            <w:tcW w:w="1309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0-не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/>
              <w:t>1-да</w:t>
            </w:r>
          </w:p>
        </w:tc>
        <w:tc>
          <w:tcPr>
            <w:tcW w:w="2459" w:type="dxa"/>
            <w:gridSpan w:val="2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Извештај о раду УБЗР</w:t>
            </w:r>
          </w:p>
        </w:tc>
        <w:tc>
          <w:tcPr>
            <w:tcW w:w="134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0</w:t>
            </w:r>
          </w:p>
        </w:tc>
        <w:tc>
          <w:tcPr>
            <w:tcW w:w="2727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2023.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0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E5082B" w:rsidRDefault="00E5082B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en-U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val="en-US" w:eastAsia="sr-Latn-RS"/>
              </w:rPr>
              <w:t>0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655AE9" w:rsidRDefault="00E5082B" w:rsidP="00E5082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1</w:t>
            </w:r>
          </w:p>
        </w:tc>
        <w:tc>
          <w:tcPr>
            <w:tcW w:w="963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0</w:t>
            </w:r>
          </w:p>
        </w:tc>
      </w:tr>
      <w:tr w:rsidR="00655AE9" w:rsidRPr="00655AE9" w:rsidTr="0038743E">
        <w:trPr>
          <w:trHeight w:val="670"/>
          <w:jc w:val="center"/>
        </w:trPr>
        <w:tc>
          <w:tcPr>
            <w:tcW w:w="3091" w:type="dxa"/>
            <w:gridSpan w:val="2"/>
            <w:vMerge w:val="restart"/>
            <w:shd w:val="clear" w:color="000000" w:fill="C6E0B4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Извор финансирања мере</w:t>
            </w:r>
          </w:p>
        </w:tc>
        <w:tc>
          <w:tcPr>
            <w:tcW w:w="3801" w:type="dxa"/>
            <w:gridSpan w:val="3"/>
            <w:vMerge w:val="restart"/>
            <w:shd w:val="clear" w:color="000000" w:fill="C6E0B4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Веза са програмским буџетом</w:t>
            </w:r>
          </w:p>
        </w:tc>
        <w:tc>
          <w:tcPr>
            <w:tcW w:w="7056" w:type="dxa"/>
            <w:gridSpan w:val="5"/>
            <w:shd w:val="clear" w:color="000000" w:fill="C6E0B4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Укупна процењена финансијска средства у 000 дин.</w:t>
            </w:r>
          </w:p>
        </w:tc>
      </w:tr>
      <w:tr w:rsidR="00814D77" w:rsidRPr="00655AE9" w:rsidTr="0038743E">
        <w:trPr>
          <w:trHeight w:val="280"/>
          <w:jc w:val="center"/>
        </w:trPr>
        <w:tc>
          <w:tcPr>
            <w:tcW w:w="3091" w:type="dxa"/>
            <w:gridSpan w:val="2"/>
            <w:vMerge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</w:p>
        </w:tc>
        <w:tc>
          <w:tcPr>
            <w:tcW w:w="3801" w:type="dxa"/>
            <w:gridSpan w:val="3"/>
            <w:vMerge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</w:p>
        </w:tc>
        <w:tc>
          <w:tcPr>
            <w:tcW w:w="2727" w:type="dxa"/>
            <w:shd w:val="clear" w:color="000000" w:fill="C6E0B4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2024.</w:t>
            </w:r>
          </w:p>
        </w:tc>
        <w:tc>
          <w:tcPr>
            <w:tcW w:w="1122" w:type="dxa"/>
            <w:shd w:val="clear" w:color="000000" w:fill="C6E0B4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2025.</w:t>
            </w:r>
          </w:p>
        </w:tc>
        <w:tc>
          <w:tcPr>
            <w:tcW w:w="1122" w:type="dxa"/>
            <w:shd w:val="clear" w:color="000000" w:fill="C6E0B4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2026.</w:t>
            </w:r>
          </w:p>
        </w:tc>
        <w:tc>
          <w:tcPr>
            <w:tcW w:w="2085" w:type="dxa"/>
            <w:gridSpan w:val="2"/>
            <w:shd w:val="clear" w:color="000000" w:fill="C6E0B4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2027.</w:t>
            </w:r>
          </w:p>
        </w:tc>
      </w:tr>
      <w:tr w:rsidR="00814D77" w:rsidRPr="00655AE9" w:rsidTr="0038743E">
        <w:trPr>
          <w:trHeight w:val="280"/>
          <w:jc w:val="center"/>
        </w:trPr>
        <w:tc>
          <w:tcPr>
            <w:tcW w:w="3091" w:type="dxa"/>
            <w:gridSpan w:val="2"/>
            <w:shd w:val="clear" w:color="auto" w:fill="auto"/>
            <w:noWrap/>
            <w:vAlign w:val="bottom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Приходи из буџета</w:t>
            </w:r>
          </w:p>
        </w:tc>
        <w:tc>
          <w:tcPr>
            <w:tcW w:w="3801" w:type="dxa"/>
            <w:gridSpan w:val="3"/>
            <w:shd w:val="clear" w:color="auto" w:fill="auto"/>
            <w:noWrap/>
            <w:vAlign w:val="bottom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30/30.2/0802/410/ 0004/411/412</w:t>
            </w:r>
          </w:p>
        </w:tc>
        <w:tc>
          <w:tcPr>
            <w:tcW w:w="2727" w:type="dxa"/>
            <w:shd w:val="clear" w:color="auto" w:fill="auto"/>
            <w:noWrap/>
            <w:vAlign w:val="bottom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17.190</w:t>
            </w:r>
          </w:p>
        </w:tc>
        <w:tc>
          <w:tcPr>
            <w:tcW w:w="1122" w:type="dxa"/>
            <w:shd w:val="clear" w:color="auto" w:fill="auto"/>
            <w:noWrap/>
            <w:vAlign w:val="bottom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17.190</w:t>
            </w:r>
          </w:p>
        </w:tc>
        <w:tc>
          <w:tcPr>
            <w:tcW w:w="1122" w:type="dxa"/>
            <w:shd w:val="clear" w:color="auto" w:fill="auto"/>
            <w:noWrap/>
            <w:vAlign w:val="bottom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17.190</w:t>
            </w:r>
          </w:p>
        </w:tc>
        <w:tc>
          <w:tcPr>
            <w:tcW w:w="2085" w:type="dxa"/>
            <w:gridSpan w:val="2"/>
            <w:shd w:val="clear" w:color="auto" w:fill="auto"/>
            <w:noWrap/>
            <w:vAlign w:val="bottom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/</w:t>
            </w:r>
          </w:p>
        </w:tc>
      </w:tr>
      <w:tr w:rsidR="008726AA" w:rsidRPr="00655AE9" w:rsidTr="0038743E">
        <w:trPr>
          <w:trHeight w:val="580"/>
          <w:jc w:val="center"/>
        </w:trPr>
        <w:tc>
          <w:tcPr>
            <w:tcW w:w="1782" w:type="dxa"/>
            <w:vMerge w:val="restart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Назив активности:</w:t>
            </w:r>
          </w:p>
        </w:tc>
        <w:tc>
          <w:tcPr>
            <w:tcW w:w="1309" w:type="dxa"/>
            <w:vMerge w:val="restart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Орган који спроводи активност</w:t>
            </w:r>
          </w:p>
        </w:tc>
        <w:tc>
          <w:tcPr>
            <w:tcW w:w="1240" w:type="dxa"/>
            <w:vMerge w:val="restart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Органи партнери у спровођењу активности</w:t>
            </w:r>
          </w:p>
        </w:tc>
        <w:tc>
          <w:tcPr>
            <w:tcW w:w="1219" w:type="dxa"/>
            <w:vMerge w:val="restart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Рок за завршетак активности</w:t>
            </w:r>
          </w:p>
        </w:tc>
        <w:tc>
          <w:tcPr>
            <w:tcW w:w="1342" w:type="dxa"/>
            <w:vMerge w:val="restart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Извор финансирања</w:t>
            </w:r>
          </w:p>
        </w:tc>
        <w:tc>
          <w:tcPr>
            <w:tcW w:w="2727" w:type="dxa"/>
            <w:vMerge w:val="restart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Веза са програмским буџетом</w:t>
            </w:r>
          </w:p>
        </w:tc>
        <w:tc>
          <w:tcPr>
            <w:tcW w:w="4329" w:type="dxa"/>
            <w:gridSpan w:val="4"/>
            <w:shd w:val="clear" w:color="000000" w:fill="FFF2CC"/>
            <w:vAlign w:val="bottom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Укупна процењена финансијска средства по изворима у 000 дин. </w:t>
            </w:r>
          </w:p>
        </w:tc>
      </w:tr>
      <w:tr w:rsidR="008726AA" w:rsidRPr="00655AE9" w:rsidTr="0038743E">
        <w:trPr>
          <w:trHeight w:val="1540"/>
          <w:jc w:val="center"/>
        </w:trPr>
        <w:tc>
          <w:tcPr>
            <w:tcW w:w="1782" w:type="dxa"/>
            <w:vMerge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</w:p>
        </w:tc>
        <w:tc>
          <w:tcPr>
            <w:tcW w:w="1309" w:type="dxa"/>
            <w:vMerge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</w:p>
        </w:tc>
        <w:tc>
          <w:tcPr>
            <w:tcW w:w="1240" w:type="dxa"/>
            <w:vMerge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</w:p>
        </w:tc>
        <w:tc>
          <w:tcPr>
            <w:tcW w:w="1219" w:type="dxa"/>
            <w:vMerge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</w:p>
        </w:tc>
        <w:tc>
          <w:tcPr>
            <w:tcW w:w="1342" w:type="dxa"/>
            <w:vMerge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</w:p>
        </w:tc>
        <w:tc>
          <w:tcPr>
            <w:tcW w:w="2727" w:type="dxa"/>
            <w:vMerge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</w:p>
        </w:tc>
        <w:tc>
          <w:tcPr>
            <w:tcW w:w="1122" w:type="dxa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2024.</w:t>
            </w:r>
          </w:p>
        </w:tc>
        <w:tc>
          <w:tcPr>
            <w:tcW w:w="1122" w:type="dxa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2025.</w:t>
            </w:r>
          </w:p>
        </w:tc>
        <w:tc>
          <w:tcPr>
            <w:tcW w:w="1122" w:type="dxa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2026.</w:t>
            </w:r>
          </w:p>
        </w:tc>
        <w:tc>
          <w:tcPr>
            <w:tcW w:w="963" w:type="dxa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2027.</w:t>
            </w:r>
          </w:p>
        </w:tc>
      </w:tr>
      <w:tr w:rsidR="008726AA" w:rsidRPr="00655AE9" w:rsidTr="0038743E">
        <w:trPr>
          <w:trHeight w:val="1590"/>
          <w:jc w:val="center"/>
        </w:trPr>
        <w:tc>
          <w:tcPr>
            <w:tcW w:w="178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1.1.1.</w:t>
            </w:r>
            <w:r w:rsidR="009933CC"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1.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 Ангажовање саветника за израду смерница за сектор ММСП</w:t>
            </w:r>
          </w:p>
        </w:tc>
        <w:tc>
          <w:tcPr>
            <w:tcW w:w="1309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МРЗБСП-УБЗР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/</w:t>
            </w:r>
          </w:p>
        </w:tc>
        <w:tc>
          <w:tcPr>
            <w:tcW w:w="1219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4. квартал 202</w:t>
            </w:r>
            <w:r w:rsidR="00E5082B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5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.</w:t>
            </w:r>
          </w:p>
        </w:tc>
        <w:tc>
          <w:tcPr>
            <w:tcW w:w="134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*Донаторска средства </w:t>
            </w:r>
          </w:p>
        </w:tc>
        <w:tc>
          <w:tcPr>
            <w:tcW w:w="2727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/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655AE9" w:rsidRDefault="00E5082B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/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655AE9" w:rsidRDefault="00E5082B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*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/</w:t>
            </w:r>
          </w:p>
        </w:tc>
        <w:tc>
          <w:tcPr>
            <w:tcW w:w="963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/</w:t>
            </w:r>
          </w:p>
        </w:tc>
      </w:tr>
      <w:tr w:rsidR="008726AA" w:rsidRPr="00655AE9" w:rsidTr="0038743E">
        <w:trPr>
          <w:trHeight w:val="2240"/>
          <w:jc w:val="center"/>
        </w:trPr>
        <w:tc>
          <w:tcPr>
            <w:tcW w:w="178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1.</w:t>
            </w:r>
            <w:r w:rsidR="009933CC"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1.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1.2. Усвајање и објављивање смерница на интернет страници МРЗБСП</w:t>
            </w:r>
          </w:p>
        </w:tc>
        <w:tc>
          <w:tcPr>
            <w:tcW w:w="1309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МРЗБСП-УБЗР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/</w:t>
            </w:r>
          </w:p>
        </w:tc>
        <w:tc>
          <w:tcPr>
            <w:tcW w:w="1219" w:type="dxa"/>
            <w:shd w:val="clear" w:color="auto" w:fill="auto"/>
            <w:vAlign w:val="center"/>
            <w:hideMark/>
          </w:tcPr>
          <w:p w:rsidR="00655AE9" w:rsidRPr="00655AE9" w:rsidRDefault="00E5082B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2</w:t>
            </w:r>
            <w:r w:rsidR="00655AE9"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. квартал 202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6.</w:t>
            </w:r>
          </w:p>
        </w:tc>
        <w:tc>
          <w:tcPr>
            <w:tcW w:w="1342" w:type="dxa"/>
            <w:shd w:val="clear" w:color="auto" w:fill="auto"/>
            <w:vAlign w:val="center"/>
            <w:hideMark/>
          </w:tcPr>
          <w:p w:rsidR="00655AE9" w:rsidRPr="00655AE9" w:rsidRDefault="00D7731A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Приходи из буџета -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р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едовна издвајања</w:t>
            </w:r>
          </w:p>
        </w:tc>
        <w:tc>
          <w:tcPr>
            <w:tcW w:w="2727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30/30.2/0802/410/ 0004/411/412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17.190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17.190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17.190</w:t>
            </w:r>
          </w:p>
        </w:tc>
        <w:tc>
          <w:tcPr>
            <w:tcW w:w="963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/</w:t>
            </w:r>
          </w:p>
        </w:tc>
      </w:tr>
      <w:tr w:rsidR="00655AE9" w:rsidRPr="00655AE9" w:rsidTr="004C326C">
        <w:trPr>
          <w:trHeight w:val="280"/>
          <w:jc w:val="center"/>
        </w:trPr>
        <w:tc>
          <w:tcPr>
            <w:tcW w:w="13948" w:type="dxa"/>
            <w:gridSpan w:val="10"/>
            <w:shd w:val="clear" w:color="000000" w:fill="F8CBAD"/>
            <w:noWrap/>
            <w:vAlign w:val="bottom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 xml:space="preserve">Мера 1.2. Унапредити контролне листе у области безбедности и здравља на раду </w:t>
            </w:r>
          </w:p>
        </w:tc>
      </w:tr>
      <w:tr w:rsidR="00655AE9" w:rsidRPr="00655AE9" w:rsidTr="004C326C">
        <w:trPr>
          <w:trHeight w:val="280"/>
          <w:jc w:val="center"/>
        </w:trPr>
        <w:tc>
          <w:tcPr>
            <w:tcW w:w="13948" w:type="dxa"/>
            <w:gridSpan w:val="10"/>
            <w:shd w:val="clear" w:color="000000" w:fill="F8CBAD"/>
            <w:noWrap/>
            <w:vAlign w:val="bottom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lastRenderedPageBreak/>
              <w:t>Институција одговорна за реализацију: Министарство за рад, запошљавање, борачка и социјална питања</w:t>
            </w:r>
          </w:p>
        </w:tc>
      </w:tr>
      <w:tr w:rsidR="00655AE9" w:rsidRPr="00655AE9" w:rsidTr="0038743E">
        <w:trPr>
          <w:trHeight w:val="280"/>
          <w:jc w:val="center"/>
        </w:trPr>
        <w:tc>
          <w:tcPr>
            <w:tcW w:w="5550" w:type="dxa"/>
            <w:gridSpan w:val="4"/>
            <w:shd w:val="clear" w:color="000000" w:fill="F8CBAD"/>
            <w:noWrap/>
            <w:vAlign w:val="bottom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Период спровођења: 2024-2025.</w:t>
            </w:r>
          </w:p>
        </w:tc>
        <w:tc>
          <w:tcPr>
            <w:tcW w:w="8398" w:type="dxa"/>
            <w:gridSpan w:val="6"/>
            <w:shd w:val="clear" w:color="000000" w:fill="F8CBAD"/>
            <w:noWrap/>
            <w:vAlign w:val="bottom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Тип мере: регулаторна</w:t>
            </w:r>
          </w:p>
        </w:tc>
      </w:tr>
      <w:tr w:rsidR="00655AE9" w:rsidRPr="00655AE9" w:rsidTr="0038743E">
        <w:trPr>
          <w:trHeight w:val="580"/>
          <w:jc w:val="center"/>
        </w:trPr>
        <w:tc>
          <w:tcPr>
            <w:tcW w:w="5550" w:type="dxa"/>
            <w:gridSpan w:val="4"/>
            <w:shd w:val="clear" w:color="000000" w:fill="F8CBAD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Прописи које је потребно изменити/усвојити за спровођење мере:</w:t>
            </w:r>
          </w:p>
        </w:tc>
        <w:tc>
          <w:tcPr>
            <w:tcW w:w="8398" w:type="dxa"/>
            <w:gridSpan w:val="6"/>
            <w:shd w:val="clear" w:color="000000" w:fill="F8CBAD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/</w:t>
            </w:r>
          </w:p>
        </w:tc>
      </w:tr>
      <w:tr w:rsidR="008726AA" w:rsidRPr="00655AE9" w:rsidTr="0038743E">
        <w:trPr>
          <w:trHeight w:val="1510"/>
          <w:jc w:val="center"/>
        </w:trPr>
        <w:tc>
          <w:tcPr>
            <w:tcW w:w="1782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Показатељ(и) на нивоу мере (показатељ резултата)</w:t>
            </w:r>
          </w:p>
        </w:tc>
        <w:tc>
          <w:tcPr>
            <w:tcW w:w="1309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Јединица мере</w:t>
            </w:r>
          </w:p>
        </w:tc>
        <w:tc>
          <w:tcPr>
            <w:tcW w:w="1240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Извор провере</w:t>
            </w:r>
          </w:p>
        </w:tc>
        <w:tc>
          <w:tcPr>
            <w:tcW w:w="1219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Почетна вредност </w:t>
            </w:r>
          </w:p>
        </w:tc>
        <w:tc>
          <w:tcPr>
            <w:tcW w:w="1342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Базна година</w:t>
            </w:r>
          </w:p>
        </w:tc>
        <w:tc>
          <w:tcPr>
            <w:tcW w:w="2727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Циљана вредност у 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/>
              <w:t>2024. години</w:t>
            </w:r>
          </w:p>
        </w:tc>
        <w:tc>
          <w:tcPr>
            <w:tcW w:w="1122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Циљана вредност у 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/>
              <w:t>2025. години</w:t>
            </w:r>
          </w:p>
        </w:tc>
        <w:tc>
          <w:tcPr>
            <w:tcW w:w="1122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Циљана вредност у 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/>
              <w:t>2026. години</w:t>
            </w:r>
          </w:p>
        </w:tc>
        <w:tc>
          <w:tcPr>
            <w:tcW w:w="2085" w:type="dxa"/>
            <w:gridSpan w:val="2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Циљана вредност у 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/>
              <w:t>2027. години</w:t>
            </w:r>
          </w:p>
        </w:tc>
      </w:tr>
      <w:tr w:rsidR="008726AA" w:rsidRPr="00655AE9" w:rsidTr="0038743E">
        <w:trPr>
          <w:trHeight w:val="840"/>
          <w:jc w:val="center"/>
        </w:trPr>
        <w:tc>
          <w:tcPr>
            <w:tcW w:w="1782" w:type="dxa"/>
            <w:shd w:val="clear" w:color="auto" w:fill="auto"/>
            <w:vAlign w:val="center"/>
            <w:hideMark/>
          </w:tcPr>
          <w:p w:rsidR="00655AE9" w:rsidRPr="00C75D39" w:rsidRDefault="000C6F1D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szCs w:val="22"/>
                <w:lang w:val="sr-Latn-RS" w:eastAsia="sr-Latn-RS"/>
              </w:rPr>
            </w:pPr>
            <w:r w:rsidRPr="00C75D39">
              <w:rPr>
                <w:rFonts w:ascii="Times New Roman" w:eastAsia="Times New Roman" w:hAnsi="Times New Roman" w:cs="Times New Roman"/>
                <w:szCs w:val="22"/>
                <w:lang w:val="sr-Cyrl-RS" w:eastAsia="sr-Latn-RS"/>
              </w:rPr>
              <w:t>1.2.</w:t>
            </w:r>
            <w:r w:rsidR="009933CC">
              <w:rPr>
                <w:rFonts w:ascii="Times New Roman" w:eastAsia="Times New Roman" w:hAnsi="Times New Roman" w:cs="Times New Roman"/>
                <w:szCs w:val="22"/>
                <w:lang w:val="sr-Cyrl-RS" w:eastAsia="sr-Latn-RS"/>
              </w:rPr>
              <w:t>1.</w:t>
            </w:r>
            <w:r w:rsidRPr="00C75D39">
              <w:rPr>
                <w:rFonts w:ascii="Times New Roman" w:eastAsia="Times New Roman" w:hAnsi="Times New Roman" w:cs="Times New Roman"/>
                <w:szCs w:val="22"/>
                <w:lang w:val="sr-Cyrl-RS" w:eastAsia="sr-Latn-RS"/>
              </w:rPr>
              <w:t xml:space="preserve"> </w:t>
            </w:r>
            <w:r w:rsidR="00B242D3" w:rsidRPr="00C75D39">
              <w:rPr>
                <w:rFonts w:ascii="Times New Roman" w:eastAsia="Times New Roman" w:hAnsi="Times New Roman" w:cs="Times New Roman"/>
                <w:szCs w:val="22"/>
                <w:lang w:val="sr-Latn-RS" w:eastAsia="sr-Latn-RS"/>
              </w:rPr>
              <w:t>Број инспекцијских надзора уз коришћење нових контролних листи</w:t>
            </w:r>
          </w:p>
        </w:tc>
        <w:tc>
          <w:tcPr>
            <w:tcW w:w="1309" w:type="dxa"/>
            <w:shd w:val="clear" w:color="auto" w:fill="auto"/>
            <w:vAlign w:val="center"/>
            <w:hideMark/>
          </w:tcPr>
          <w:p w:rsidR="00655AE9" w:rsidRPr="00C75D39" w:rsidRDefault="00377E3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szCs w:val="22"/>
                <w:lang w:val="sr-Cyrl-RS" w:eastAsia="sr-Latn-RS"/>
              </w:rPr>
            </w:pPr>
            <w:r w:rsidRPr="00C75D39">
              <w:rPr>
                <w:rFonts w:ascii="Times New Roman" w:eastAsia="Times New Roman" w:hAnsi="Times New Roman" w:cs="Times New Roman"/>
                <w:szCs w:val="22"/>
                <w:lang w:val="sr-Cyrl-RS" w:eastAsia="sr-Latn-RS"/>
              </w:rPr>
              <w:t>број</w:t>
            </w:r>
            <w:r w:rsidR="000C6F1D" w:rsidRPr="00C75D39">
              <w:rPr>
                <w:rFonts w:ascii="Times New Roman" w:eastAsia="Times New Roman" w:hAnsi="Times New Roman" w:cs="Times New Roman"/>
                <w:szCs w:val="22"/>
                <w:lang w:val="sr-Cyrl-RS" w:eastAsia="sr-Latn-RS"/>
              </w:rPr>
              <w:t xml:space="preserve"> (годишње)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:rsidR="00655AE9" w:rsidRPr="00C75D3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szCs w:val="22"/>
                <w:lang w:val="sr-Latn-RS" w:eastAsia="sr-Latn-RS"/>
              </w:rPr>
            </w:pPr>
            <w:r w:rsidRPr="00C75D39">
              <w:rPr>
                <w:rFonts w:ascii="Times New Roman" w:eastAsia="Times New Roman" w:hAnsi="Times New Roman" w:cs="Times New Roman"/>
                <w:szCs w:val="22"/>
                <w:lang w:val="sr-Latn-RS" w:eastAsia="sr-Latn-RS"/>
              </w:rPr>
              <w:t xml:space="preserve">Извештај о раду ИР </w:t>
            </w:r>
          </w:p>
        </w:tc>
        <w:tc>
          <w:tcPr>
            <w:tcW w:w="1219" w:type="dxa"/>
            <w:shd w:val="clear" w:color="auto" w:fill="auto"/>
            <w:vAlign w:val="center"/>
            <w:hideMark/>
          </w:tcPr>
          <w:p w:rsidR="00655AE9" w:rsidRPr="00C75D3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szCs w:val="22"/>
                <w:lang w:val="sr-Latn-RS" w:eastAsia="sr-Latn-RS"/>
              </w:rPr>
            </w:pPr>
            <w:r w:rsidRPr="00C75D39">
              <w:rPr>
                <w:rFonts w:ascii="Times New Roman" w:eastAsia="Times New Roman" w:hAnsi="Times New Roman" w:cs="Times New Roman"/>
                <w:szCs w:val="22"/>
                <w:lang w:val="sr-Latn-RS" w:eastAsia="sr-Latn-RS"/>
              </w:rPr>
              <w:t>0</w:t>
            </w:r>
          </w:p>
        </w:tc>
        <w:tc>
          <w:tcPr>
            <w:tcW w:w="1342" w:type="dxa"/>
            <w:shd w:val="clear" w:color="auto" w:fill="auto"/>
            <w:vAlign w:val="center"/>
            <w:hideMark/>
          </w:tcPr>
          <w:p w:rsidR="00655AE9" w:rsidRPr="00C75D3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szCs w:val="22"/>
                <w:lang w:val="sr-Latn-RS" w:eastAsia="sr-Latn-RS"/>
              </w:rPr>
            </w:pPr>
            <w:r w:rsidRPr="00C75D39">
              <w:rPr>
                <w:rFonts w:ascii="Times New Roman" w:eastAsia="Times New Roman" w:hAnsi="Times New Roman" w:cs="Times New Roman"/>
                <w:szCs w:val="22"/>
                <w:lang w:val="sr-Latn-RS" w:eastAsia="sr-Latn-RS"/>
              </w:rPr>
              <w:t>202</w:t>
            </w:r>
            <w:r w:rsidR="000C6F1D" w:rsidRPr="00C75D39">
              <w:rPr>
                <w:rFonts w:ascii="Times New Roman" w:eastAsia="Times New Roman" w:hAnsi="Times New Roman" w:cs="Times New Roman"/>
                <w:szCs w:val="22"/>
                <w:lang w:val="sr-Cyrl-RS" w:eastAsia="sr-Latn-RS"/>
              </w:rPr>
              <w:t>3</w:t>
            </w:r>
            <w:r w:rsidRPr="00C75D39">
              <w:rPr>
                <w:rFonts w:ascii="Times New Roman" w:eastAsia="Times New Roman" w:hAnsi="Times New Roman" w:cs="Times New Roman"/>
                <w:szCs w:val="22"/>
                <w:lang w:val="sr-Latn-RS" w:eastAsia="sr-Latn-RS"/>
              </w:rPr>
              <w:t>.</w:t>
            </w:r>
          </w:p>
        </w:tc>
        <w:tc>
          <w:tcPr>
            <w:tcW w:w="2727" w:type="dxa"/>
            <w:shd w:val="clear" w:color="auto" w:fill="auto"/>
            <w:vAlign w:val="center"/>
            <w:hideMark/>
          </w:tcPr>
          <w:p w:rsidR="00655AE9" w:rsidRPr="00C75D39" w:rsidRDefault="00501D8B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szCs w:val="22"/>
                <w:lang w:val="sr-Cyrl-RS" w:eastAsia="sr-Latn-RS"/>
              </w:rPr>
            </w:pPr>
            <w:r w:rsidRPr="00C75D39">
              <w:rPr>
                <w:rFonts w:ascii="Times New Roman" w:eastAsia="Times New Roman" w:hAnsi="Times New Roman" w:cs="Times New Roman"/>
                <w:szCs w:val="22"/>
                <w:lang w:val="sr-Cyrl-RS" w:eastAsia="sr-Latn-RS"/>
              </w:rPr>
              <w:t>0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C75D39" w:rsidRDefault="00063521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szCs w:val="22"/>
                <w:lang w:val="sr-Cyrl-RS" w:eastAsia="sr-Latn-RS"/>
              </w:rPr>
            </w:pPr>
            <w:r w:rsidRPr="00C75D39">
              <w:rPr>
                <w:rFonts w:ascii="Times New Roman" w:eastAsia="Times New Roman" w:hAnsi="Times New Roman" w:cs="Times New Roman"/>
                <w:szCs w:val="22"/>
                <w:lang w:val="sr-Cyrl-RS" w:eastAsia="sr-Latn-RS"/>
              </w:rPr>
              <w:t>0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C75D3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szCs w:val="22"/>
                <w:lang w:val="sr-Latn-RS" w:eastAsia="sr-Latn-RS"/>
              </w:rPr>
            </w:pPr>
            <w:r w:rsidRPr="00C75D39">
              <w:rPr>
                <w:rFonts w:ascii="Times New Roman" w:eastAsia="Times New Roman" w:hAnsi="Times New Roman" w:cs="Times New Roman"/>
                <w:szCs w:val="22"/>
                <w:lang w:val="sr-Latn-RS" w:eastAsia="sr-Latn-RS"/>
              </w:rPr>
              <w:t>100</w:t>
            </w:r>
          </w:p>
        </w:tc>
        <w:tc>
          <w:tcPr>
            <w:tcW w:w="2085" w:type="dxa"/>
            <w:gridSpan w:val="2"/>
            <w:shd w:val="clear" w:color="auto" w:fill="auto"/>
            <w:vAlign w:val="center"/>
            <w:hideMark/>
          </w:tcPr>
          <w:p w:rsidR="00655AE9" w:rsidRPr="00C75D3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szCs w:val="22"/>
                <w:lang w:val="sr-Latn-RS" w:eastAsia="sr-Latn-RS"/>
              </w:rPr>
            </w:pPr>
            <w:r w:rsidRPr="00C75D39">
              <w:rPr>
                <w:rFonts w:ascii="Times New Roman" w:eastAsia="Times New Roman" w:hAnsi="Times New Roman" w:cs="Times New Roman"/>
                <w:szCs w:val="22"/>
                <w:lang w:val="sr-Latn-RS" w:eastAsia="sr-Latn-RS"/>
              </w:rPr>
              <w:t>100</w:t>
            </w:r>
          </w:p>
        </w:tc>
      </w:tr>
      <w:tr w:rsidR="00655AE9" w:rsidRPr="00655AE9" w:rsidTr="0038743E">
        <w:trPr>
          <w:trHeight w:val="530"/>
          <w:jc w:val="center"/>
        </w:trPr>
        <w:tc>
          <w:tcPr>
            <w:tcW w:w="3091" w:type="dxa"/>
            <w:gridSpan w:val="2"/>
            <w:vMerge w:val="restart"/>
            <w:shd w:val="clear" w:color="000000" w:fill="C6E0B4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Извор финансирања мере</w:t>
            </w:r>
          </w:p>
        </w:tc>
        <w:tc>
          <w:tcPr>
            <w:tcW w:w="3801" w:type="dxa"/>
            <w:gridSpan w:val="3"/>
            <w:vMerge w:val="restart"/>
            <w:shd w:val="clear" w:color="000000" w:fill="C6E0B4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Веза са програмским буџетом</w:t>
            </w:r>
          </w:p>
        </w:tc>
        <w:tc>
          <w:tcPr>
            <w:tcW w:w="7056" w:type="dxa"/>
            <w:gridSpan w:val="5"/>
            <w:shd w:val="clear" w:color="000000" w:fill="C6E0B4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Укупна процењена финансијска средства у 000 дин</w:t>
            </w:r>
          </w:p>
        </w:tc>
      </w:tr>
      <w:tr w:rsidR="00814D77" w:rsidRPr="00655AE9" w:rsidTr="0038743E">
        <w:trPr>
          <w:trHeight w:val="880"/>
          <w:jc w:val="center"/>
        </w:trPr>
        <w:tc>
          <w:tcPr>
            <w:tcW w:w="3091" w:type="dxa"/>
            <w:gridSpan w:val="2"/>
            <w:vMerge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</w:p>
        </w:tc>
        <w:tc>
          <w:tcPr>
            <w:tcW w:w="3801" w:type="dxa"/>
            <w:gridSpan w:val="3"/>
            <w:vMerge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</w:p>
        </w:tc>
        <w:tc>
          <w:tcPr>
            <w:tcW w:w="2727" w:type="dxa"/>
            <w:shd w:val="clear" w:color="000000" w:fill="C6E0B4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2024.</w:t>
            </w:r>
          </w:p>
        </w:tc>
        <w:tc>
          <w:tcPr>
            <w:tcW w:w="1122" w:type="dxa"/>
            <w:shd w:val="clear" w:color="000000" w:fill="C6E0B4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2025.</w:t>
            </w:r>
          </w:p>
        </w:tc>
        <w:tc>
          <w:tcPr>
            <w:tcW w:w="1122" w:type="dxa"/>
            <w:shd w:val="clear" w:color="000000" w:fill="C6E0B4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2026.</w:t>
            </w:r>
          </w:p>
        </w:tc>
        <w:tc>
          <w:tcPr>
            <w:tcW w:w="2085" w:type="dxa"/>
            <w:gridSpan w:val="2"/>
            <w:shd w:val="clear" w:color="000000" w:fill="C6E0B4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2027.</w:t>
            </w:r>
          </w:p>
        </w:tc>
      </w:tr>
      <w:tr w:rsidR="00814D77" w:rsidRPr="00655AE9" w:rsidTr="0038743E">
        <w:trPr>
          <w:trHeight w:val="490"/>
          <w:jc w:val="center"/>
        </w:trPr>
        <w:tc>
          <w:tcPr>
            <w:tcW w:w="3091" w:type="dxa"/>
            <w:gridSpan w:val="2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Приходи из буџета</w:t>
            </w:r>
          </w:p>
        </w:tc>
        <w:tc>
          <w:tcPr>
            <w:tcW w:w="3801" w:type="dxa"/>
            <w:gridSpan w:val="3"/>
            <w:shd w:val="clear" w:color="auto" w:fill="auto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30/30.1/0802/410/ 0003/411/412</w:t>
            </w:r>
          </w:p>
        </w:tc>
        <w:tc>
          <w:tcPr>
            <w:tcW w:w="2727" w:type="dxa"/>
            <w:shd w:val="clear" w:color="auto" w:fill="auto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4</w:t>
            </w:r>
            <w:r w:rsidR="009979BE"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5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5.728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4</w:t>
            </w:r>
            <w:r w:rsidR="0021482D"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5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5.728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:rsidR="00655AE9" w:rsidRPr="00655AE9" w:rsidRDefault="0021482D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5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5.728</w:t>
            </w:r>
          </w:p>
        </w:tc>
        <w:tc>
          <w:tcPr>
            <w:tcW w:w="2085" w:type="dxa"/>
            <w:gridSpan w:val="2"/>
            <w:shd w:val="clear" w:color="auto" w:fill="auto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/</w:t>
            </w:r>
          </w:p>
        </w:tc>
      </w:tr>
      <w:tr w:rsidR="008726AA" w:rsidRPr="00655AE9" w:rsidTr="0038743E">
        <w:trPr>
          <w:trHeight w:val="570"/>
          <w:jc w:val="center"/>
        </w:trPr>
        <w:tc>
          <w:tcPr>
            <w:tcW w:w="1782" w:type="dxa"/>
            <w:vMerge w:val="restart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Назив активности:</w:t>
            </w:r>
          </w:p>
        </w:tc>
        <w:tc>
          <w:tcPr>
            <w:tcW w:w="1309" w:type="dxa"/>
            <w:vMerge w:val="restart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Орган који спроводи активност</w:t>
            </w:r>
          </w:p>
        </w:tc>
        <w:tc>
          <w:tcPr>
            <w:tcW w:w="1240" w:type="dxa"/>
            <w:vMerge w:val="restart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Органи партнери у спровођењу активности</w:t>
            </w:r>
          </w:p>
        </w:tc>
        <w:tc>
          <w:tcPr>
            <w:tcW w:w="1219" w:type="dxa"/>
            <w:vMerge w:val="restart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Рок за завршетак активности</w:t>
            </w:r>
          </w:p>
        </w:tc>
        <w:tc>
          <w:tcPr>
            <w:tcW w:w="1342" w:type="dxa"/>
            <w:vMerge w:val="restart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Извор финансирања</w:t>
            </w:r>
          </w:p>
        </w:tc>
        <w:tc>
          <w:tcPr>
            <w:tcW w:w="2727" w:type="dxa"/>
            <w:vMerge w:val="restart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Веза са програмским буџетом</w:t>
            </w:r>
          </w:p>
        </w:tc>
        <w:tc>
          <w:tcPr>
            <w:tcW w:w="4329" w:type="dxa"/>
            <w:gridSpan w:val="4"/>
            <w:shd w:val="clear" w:color="000000" w:fill="FFF2CC"/>
            <w:vAlign w:val="bottom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Укупна процењена финансијска средства по изворима у 000 дин. </w:t>
            </w:r>
          </w:p>
        </w:tc>
      </w:tr>
      <w:tr w:rsidR="008726AA" w:rsidRPr="00655AE9" w:rsidTr="0038743E">
        <w:trPr>
          <w:trHeight w:val="1760"/>
          <w:jc w:val="center"/>
        </w:trPr>
        <w:tc>
          <w:tcPr>
            <w:tcW w:w="1782" w:type="dxa"/>
            <w:vMerge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</w:p>
        </w:tc>
        <w:tc>
          <w:tcPr>
            <w:tcW w:w="1309" w:type="dxa"/>
            <w:vMerge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</w:p>
        </w:tc>
        <w:tc>
          <w:tcPr>
            <w:tcW w:w="1240" w:type="dxa"/>
            <w:vMerge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</w:p>
        </w:tc>
        <w:tc>
          <w:tcPr>
            <w:tcW w:w="1219" w:type="dxa"/>
            <w:vMerge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</w:p>
        </w:tc>
        <w:tc>
          <w:tcPr>
            <w:tcW w:w="1342" w:type="dxa"/>
            <w:vMerge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</w:p>
        </w:tc>
        <w:tc>
          <w:tcPr>
            <w:tcW w:w="2727" w:type="dxa"/>
            <w:vMerge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</w:p>
        </w:tc>
        <w:tc>
          <w:tcPr>
            <w:tcW w:w="1122" w:type="dxa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2024.</w:t>
            </w:r>
          </w:p>
        </w:tc>
        <w:tc>
          <w:tcPr>
            <w:tcW w:w="1122" w:type="dxa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2025.</w:t>
            </w:r>
          </w:p>
        </w:tc>
        <w:tc>
          <w:tcPr>
            <w:tcW w:w="1122" w:type="dxa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2026.</w:t>
            </w:r>
          </w:p>
        </w:tc>
        <w:tc>
          <w:tcPr>
            <w:tcW w:w="963" w:type="dxa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2027.</w:t>
            </w:r>
          </w:p>
        </w:tc>
      </w:tr>
      <w:tr w:rsidR="008726AA" w:rsidRPr="00655AE9" w:rsidTr="0038743E">
        <w:trPr>
          <w:trHeight w:val="2050"/>
          <w:jc w:val="center"/>
        </w:trPr>
        <w:tc>
          <w:tcPr>
            <w:tcW w:w="178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lastRenderedPageBreak/>
              <w:t>1.2.1.</w:t>
            </w:r>
            <w:r w:rsidR="009933CC"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1.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 Формирање Радне групе за израду контролних листи</w:t>
            </w:r>
          </w:p>
        </w:tc>
        <w:tc>
          <w:tcPr>
            <w:tcW w:w="1309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МРЗБСП-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/>
              <w:t>ИР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МРЗБСП- 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/>
              <w:t xml:space="preserve">УБЗР, ПКС, УПС, СССС, 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/>
              <w:t>УГС, СЕС</w:t>
            </w:r>
          </w:p>
        </w:tc>
        <w:tc>
          <w:tcPr>
            <w:tcW w:w="1219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4. квартал 2024.</w:t>
            </w:r>
          </w:p>
        </w:tc>
        <w:tc>
          <w:tcPr>
            <w:tcW w:w="134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/</w:t>
            </w:r>
          </w:p>
        </w:tc>
        <w:tc>
          <w:tcPr>
            <w:tcW w:w="2727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/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/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/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/</w:t>
            </w:r>
          </w:p>
        </w:tc>
        <w:tc>
          <w:tcPr>
            <w:tcW w:w="963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/</w:t>
            </w:r>
          </w:p>
        </w:tc>
      </w:tr>
      <w:tr w:rsidR="008726AA" w:rsidRPr="00655AE9" w:rsidTr="0038743E">
        <w:trPr>
          <w:trHeight w:val="2520"/>
          <w:jc w:val="center"/>
        </w:trPr>
        <w:tc>
          <w:tcPr>
            <w:tcW w:w="1782" w:type="dxa"/>
            <w:shd w:val="clear" w:color="auto" w:fill="auto"/>
            <w:vAlign w:val="center"/>
            <w:hideMark/>
          </w:tcPr>
          <w:p w:rsidR="000C6F1D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1.2.</w:t>
            </w:r>
            <w:r w:rsidR="009933CC"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1.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2.</w:t>
            </w:r>
          </w:p>
          <w:p w:rsidR="00B242D3" w:rsidRDefault="00B242D3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Израђене и објављене контролне листе у области безбедности и здравља на раду у осетљивим секторима</w:t>
            </w:r>
          </w:p>
          <w:p w:rsidR="00B242D3" w:rsidRDefault="00B242D3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</w:p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</w:p>
        </w:tc>
        <w:tc>
          <w:tcPr>
            <w:tcW w:w="1309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МРЗБСП-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 w:type="page"/>
              <w:t>ИР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МРЗБСП- 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 w:type="page"/>
              <w:t>УБЗР</w:t>
            </w:r>
          </w:p>
        </w:tc>
        <w:tc>
          <w:tcPr>
            <w:tcW w:w="1219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4. квартал 2025.</w:t>
            </w:r>
          </w:p>
        </w:tc>
        <w:tc>
          <w:tcPr>
            <w:tcW w:w="1342" w:type="dxa"/>
            <w:shd w:val="clear" w:color="auto" w:fill="auto"/>
            <w:vAlign w:val="center"/>
            <w:hideMark/>
          </w:tcPr>
          <w:p w:rsidR="00655AE9" w:rsidRPr="00655AE9" w:rsidRDefault="00D7731A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Приходи из буџета -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р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едовна издвајања</w:t>
            </w:r>
          </w:p>
        </w:tc>
        <w:tc>
          <w:tcPr>
            <w:tcW w:w="2727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30/30.1/0802/410/0003/411/412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655AE9" w:rsidRDefault="0021482D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5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5.728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655AE9" w:rsidRDefault="0021482D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5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5.728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/</w:t>
            </w:r>
          </w:p>
        </w:tc>
        <w:tc>
          <w:tcPr>
            <w:tcW w:w="963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/</w:t>
            </w:r>
          </w:p>
        </w:tc>
      </w:tr>
      <w:tr w:rsidR="00F77DCC" w:rsidRPr="00655AE9" w:rsidTr="0038743E">
        <w:trPr>
          <w:trHeight w:val="2520"/>
          <w:jc w:val="center"/>
        </w:trPr>
        <w:tc>
          <w:tcPr>
            <w:tcW w:w="1782" w:type="dxa"/>
            <w:shd w:val="clear" w:color="auto" w:fill="auto"/>
            <w:vAlign w:val="center"/>
          </w:tcPr>
          <w:p w:rsidR="00F77DCC" w:rsidRPr="00655AE9" w:rsidRDefault="00B242D3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1.2.</w:t>
            </w:r>
            <w:r w:rsidR="009933CC"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 xml:space="preserve">3. 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Спровођење пилот надзора  </w:t>
            </w:r>
          </w:p>
        </w:tc>
        <w:tc>
          <w:tcPr>
            <w:tcW w:w="1309" w:type="dxa"/>
            <w:shd w:val="clear" w:color="auto" w:fill="auto"/>
            <w:vAlign w:val="center"/>
          </w:tcPr>
          <w:p w:rsidR="00F77DCC" w:rsidRPr="00655AE9" w:rsidRDefault="00B242D3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МРЗБСП-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 w:type="page"/>
              <w:t>ИР</w:t>
            </w:r>
          </w:p>
        </w:tc>
        <w:tc>
          <w:tcPr>
            <w:tcW w:w="1240" w:type="dxa"/>
            <w:shd w:val="clear" w:color="auto" w:fill="auto"/>
            <w:vAlign w:val="center"/>
          </w:tcPr>
          <w:p w:rsidR="00F77DCC" w:rsidRPr="00347A01" w:rsidRDefault="00347A01" w:rsidP="00347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/</w:t>
            </w:r>
          </w:p>
        </w:tc>
        <w:tc>
          <w:tcPr>
            <w:tcW w:w="1219" w:type="dxa"/>
            <w:shd w:val="clear" w:color="auto" w:fill="auto"/>
            <w:vAlign w:val="center"/>
          </w:tcPr>
          <w:p w:rsidR="00F77DCC" w:rsidRPr="00655AE9" w:rsidRDefault="00B242D3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4. квартал 2025.</w:t>
            </w:r>
          </w:p>
        </w:tc>
        <w:tc>
          <w:tcPr>
            <w:tcW w:w="1342" w:type="dxa"/>
            <w:shd w:val="clear" w:color="auto" w:fill="auto"/>
            <w:vAlign w:val="center"/>
          </w:tcPr>
          <w:p w:rsidR="00F77DCC" w:rsidRPr="00655AE9" w:rsidRDefault="00D7731A" w:rsidP="00B242D3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Приходи из буџета -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р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едовна издвајања</w:t>
            </w:r>
          </w:p>
        </w:tc>
        <w:tc>
          <w:tcPr>
            <w:tcW w:w="2727" w:type="dxa"/>
            <w:shd w:val="clear" w:color="auto" w:fill="auto"/>
            <w:vAlign w:val="center"/>
          </w:tcPr>
          <w:p w:rsidR="00F77DCC" w:rsidRPr="00655AE9" w:rsidRDefault="00B242D3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30/30.1/0802/410/0003/411/412</w:t>
            </w:r>
          </w:p>
        </w:tc>
        <w:tc>
          <w:tcPr>
            <w:tcW w:w="1122" w:type="dxa"/>
            <w:shd w:val="clear" w:color="auto" w:fill="auto"/>
            <w:vAlign w:val="center"/>
          </w:tcPr>
          <w:p w:rsidR="00F77DCC" w:rsidRPr="00655AE9" w:rsidRDefault="009933CC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Веза: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/>
              <w:t>Средства процењена под 1.2.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1.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2.</w:t>
            </w:r>
          </w:p>
        </w:tc>
        <w:tc>
          <w:tcPr>
            <w:tcW w:w="1122" w:type="dxa"/>
            <w:shd w:val="clear" w:color="auto" w:fill="auto"/>
            <w:vAlign w:val="center"/>
          </w:tcPr>
          <w:p w:rsidR="00F77DCC" w:rsidRPr="00655AE9" w:rsidRDefault="009933CC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Веза: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/>
              <w:t>Средства процењена под 1.2.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1.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2.</w:t>
            </w:r>
          </w:p>
        </w:tc>
        <w:tc>
          <w:tcPr>
            <w:tcW w:w="1122" w:type="dxa"/>
            <w:shd w:val="clear" w:color="auto" w:fill="auto"/>
            <w:vAlign w:val="center"/>
          </w:tcPr>
          <w:p w:rsidR="00F77DCC" w:rsidRPr="00B242D3" w:rsidRDefault="00B242D3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/</w:t>
            </w:r>
          </w:p>
        </w:tc>
        <w:tc>
          <w:tcPr>
            <w:tcW w:w="963" w:type="dxa"/>
            <w:shd w:val="clear" w:color="auto" w:fill="auto"/>
            <w:vAlign w:val="center"/>
          </w:tcPr>
          <w:p w:rsidR="00F77DCC" w:rsidRPr="00B242D3" w:rsidRDefault="00B242D3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/</w:t>
            </w:r>
          </w:p>
        </w:tc>
      </w:tr>
      <w:tr w:rsidR="00655AE9" w:rsidRPr="00655AE9" w:rsidTr="004C326C">
        <w:trPr>
          <w:trHeight w:val="530"/>
          <w:jc w:val="center"/>
        </w:trPr>
        <w:tc>
          <w:tcPr>
            <w:tcW w:w="13948" w:type="dxa"/>
            <w:gridSpan w:val="10"/>
            <w:shd w:val="clear" w:color="000000" w:fill="F8CBAD"/>
            <w:vAlign w:val="center"/>
            <w:hideMark/>
          </w:tcPr>
          <w:p w:rsidR="00655AE9" w:rsidRPr="00655AE9" w:rsidRDefault="00655AE9" w:rsidP="00BA529D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 xml:space="preserve">Мера 1.3. Анализа овлашћених правних лица и предузетника са лиценцом који се баве пословима у области безбедности и здравља на раду и унапређење надзора </w:t>
            </w:r>
          </w:p>
        </w:tc>
      </w:tr>
      <w:tr w:rsidR="00655AE9" w:rsidRPr="00655AE9" w:rsidTr="004C326C">
        <w:trPr>
          <w:trHeight w:val="280"/>
          <w:jc w:val="center"/>
        </w:trPr>
        <w:tc>
          <w:tcPr>
            <w:tcW w:w="13948" w:type="dxa"/>
            <w:gridSpan w:val="10"/>
            <w:shd w:val="clear" w:color="000000" w:fill="F8CBAD"/>
            <w:noWrap/>
            <w:vAlign w:val="bottom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Институција одговорна за реализацију: Министарство за рад, запошљавање, борачка и социјална питања</w:t>
            </w:r>
          </w:p>
        </w:tc>
      </w:tr>
      <w:tr w:rsidR="00655AE9" w:rsidRPr="00655AE9" w:rsidTr="0038743E">
        <w:trPr>
          <w:trHeight w:val="590"/>
          <w:jc w:val="center"/>
        </w:trPr>
        <w:tc>
          <w:tcPr>
            <w:tcW w:w="5550" w:type="dxa"/>
            <w:gridSpan w:val="4"/>
            <w:shd w:val="clear" w:color="000000" w:fill="F8CBAD"/>
            <w:noWrap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Период спровођења: 2024-2025.</w:t>
            </w:r>
          </w:p>
        </w:tc>
        <w:tc>
          <w:tcPr>
            <w:tcW w:w="8398" w:type="dxa"/>
            <w:gridSpan w:val="6"/>
            <w:shd w:val="clear" w:color="000000" w:fill="F8CBAD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Тип мере: институционално управљачко организациона</w:t>
            </w:r>
          </w:p>
        </w:tc>
      </w:tr>
      <w:tr w:rsidR="00655AE9" w:rsidRPr="00655AE9" w:rsidTr="0038743E">
        <w:trPr>
          <w:trHeight w:val="550"/>
          <w:jc w:val="center"/>
        </w:trPr>
        <w:tc>
          <w:tcPr>
            <w:tcW w:w="5550" w:type="dxa"/>
            <w:gridSpan w:val="4"/>
            <w:shd w:val="clear" w:color="000000" w:fill="F8CBAD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Прописи које је потребно изменити/усвојити за спровођење мере:</w:t>
            </w:r>
          </w:p>
        </w:tc>
        <w:tc>
          <w:tcPr>
            <w:tcW w:w="8398" w:type="dxa"/>
            <w:gridSpan w:val="6"/>
            <w:shd w:val="clear" w:color="000000" w:fill="F8CBAD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/</w:t>
            </w:r>
          </w:p>
        </w:tc>
      </w:tr>
      <w:tr w:rsidR="008726AA" w:rsidRPr="00655AE9" w:rsidTr="0038743E">
        <w:trPr>
          <w:trHeight w:val="1400"/>
          <w:jc w:val="center"/>
        </w:trPr>
        <w:tc>
          <w:tcPr>
            <w:tcW w:w="1782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lastRenderedPageBreak/>
              <w:t>Показатељ(и) на нивоу мере (показатељ резултата)</w:t>
            </w:r>
          </w:p>
        </w:tc>
        <w:tc>
          <w:tcPr>
            <w:tcW w:w="1309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Јединица мере</w:t>
            </w:r>
          </w:p>
        </w:tc>
        <w:tc>
          <w:tcPr>
            <w:tcW w:w="1240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Извор провере</w:t>
            </w:r>
          </w:p>
        </w:tc>
        <w:tc>
          <w:tcPr>
            <w:tcW w:w="1219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Почетна вредност </w:t>
            </w:r>
          </w:p>
        </w:tc>
        <w:tc>
          <w:tcPr>
            <w:tcW w:w="1342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Базна година</w:t>
            </w:r>
          </w:p>
        </w:tc>
        <w:tc>
          <w:tcPr>
            <w:tcW w:w="2727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Циљана вредност у 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/>
              <w:t>2024. години</w:t>
            </w:r>
          </w:p>
        </w:tc>
        <w:tc>
          <w:tcPr>
            <w:tcW w:w="1122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Циљана вредност у 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/>
              <w:t>2025. години</w:t>
            </w:r>
          </w:p>
        </w:tc>
        <w:tc>
          <w:tcPr>
            <w:tcW w:w="1122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Циљана вредност у 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/>
              <w:t>2026. години</w:t>
            </w:r>
          </w:p>
        </w:tc>
        <w:tc>
          <w:tcPr>
            <w:tcW w:w="2085" w:type="dxa"/>
            <w:gridSpan w:val="2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Циљана вредност у 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/>
              <w:t>2027. години</w:t>
            </w:r>
          </w:p>
        </w:tc>
      </w:tr>
      <w:tr w:rsidR="008726AA" w:rsidRPr="00655AE9" w:rsidTr="0038743E">
        <w:trPr>
          <w:trHeight w:val="1400"/>
          <w:jc w:val="center"/>
        </w:trPr>
        <w:tc>
          <w:tcPr>
            <w:tcW w:w="178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1.3.1. Број спроведених надзора над радом правних лица и предузетника са лиценцом у области БЗР </w:t>
            </w:r>
          </w:p>
        </w:tc>
        <w:tc>
          <w:tcPr>
            <w:tcW w:w="1309" w:type="dxa"/>
            <w:shd w:val="clear" w:color="auto" w:fill="auto"/>
            <w:vAlign w:val="center"/>
            <w:hideMark/>
          </w:tcPr>
          <w:p w:rsidR="00655AE9" w:rsidRPr="000C6F1D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број</w:t>
            </w:r>
            <w:r w:rsidR="000C6F1D"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 xml:space="preserve"> (годишње)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Извештај о раду УБЗР </w:t>
            </w:r>
          </w:p>
        </w:tc>
        <w:tc>
          <w:tcPr>
            <w:tcW w:w="1219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47</w:t>
            </w:r>
          </w:p>
        </w:tc>
        <w:tc>
          <w:tcPr>
            <w:tcW w:w="134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2023.</w:t>
            </w:r>
          </w:p>
        </w:tc>
        <w:tc>
          <w:tcPr>
            <w:tcW w:w="2727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55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60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6E5944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6</w:t>
            </w:r>
            <w:r w:rsidR="006E5944"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5</w:t>
            </w:r>
          </w:p>
        </w:tc>
        <w:tc>
          <w:tcPr>
            <w:tcW w:w="2085" w:type="dxa"/>
            <w:gridSpan w:val="2"/>
            <w:shd w:val="clear" w:color="auto" w:fill="auto"/>
            <w:vAlign w:val="center"/>
            <w:hideMark/>
          </w:tcPr>
          <w:p w:rsidR="00655AE9" w:rsidRPr="006E5944" w:rsidRDefault="006E5944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70</w:t>
            </w:r>
          </w:p>
        </w:tc>
      </w:tr>
      <w:tr w:rsidR="00814D77" w:rsidRPr="00655AE9" w:rsidTr="0038743E">
        <w:trPr>
          <w:trHeight w:val="280"/>
          <w:jc w:val="center"/>
        </w:trPr>
        <w:tc>
          <w:tcPr>
            <w:tcW w:w="3091" w:type="dxa"/>
            <w:gridSpan w:val="2"/>
            <w:shd w:val="clear" w:color="000000" w:fill="C6E0B4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Извор финансирања мере</w:t>
            </w:r>
          </w:p>
        </w:tc>
        <w:tc>
          <w:tcPr>
            <w:tcW w:w="3801" w:type="dxa"/>
            <w:gridSpan w:val="3"/>
            <w:shd w:val="clear" w:color="000000" w:fill="C6E0B4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Веза са програмским буџетом</w:t>
            </w:r>
          </w:p>
        </w:tc>
        <w:tc>
          <w:tcPr>
            <w:tcW w:w="2727" w:type="dxa"/>
            <w:shd w:val="clear" w:color="000000" w:fill="C6E0B4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2024.</w:t>
            </w:r>
          </w:p>
        </w:tc>
        <w:tc>
          <w:tcPr>
            <w:tcW w:w="1122" w:type="dxa"/>
            <w:shd w:val="clear" w:color="000000" w:fill="C6E0B4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2025.</w:t>
            </w:r>
          </w:p>
        </w:tc>
        <w:tc>
          <w:tcPr>
            <w:tcW w:w="1122" w:type="dxa"/>
            <w:shd w:val="clear" w:color="000000" w:fill="C6E0B4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2026.</w:t>
            </w:r>
          </w:p>
        </w:tc>
        <w:tc>
          <w:tcPr>
            <w:tcW w:w="2085" w:type="dxa"/>
            <w:gridSpan w:val="2"/>
            <w:shd w:val="clear" w:color="000000" w:fill="C6E0B4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2027.</w:t>
            </w:r>
          </w:p>
        </w:tc>
      </w:tr>
      <w:tr w:rsidR="00814D77" w:rsidRPr="00655AE9" w:rsidTr="0038743E">
        <w:trPr>
          <w:trHeight w:val="280"/>
          <w:jc w:val="center"/>
        </w:trPr>
        <w:tc>
          <w:tcPr>
            <w:tcW w:w="3091" w:type="dxa"/>
            <w:gridSpan w:val="2"/>
            <w:shd w:val="clear" w:color="auto" w:fill="auto"/>
            <w:noWrap/>
            <w:vAlign w:val="bottom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Приходи из буџета</w:t>
            </w:r>
          </w:p>
        </w:tc>
        <w:tc>
          <w:tcPr>
            <w:tcW w:w="3801" w:type="dxa"/>
            <w:gridSpan w:val="3"/>
            <w:shd w:val="clear" w:color="auto" w:fill="auto"/>
            <w:noWrap/>
            <w:vAlign w:val="bottom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30/30.2/0802/410/0004/411/412</w:t>
            </w:r>
          </w:p>
        </w:tc>
        <w:tc>
          <w:tcPr>
            <w:tcW w:w="2727" w:type="dxa"/>
            <w:shd w:val="clear" w:color="auto" w:fill="auto"/>
            <w:noWrap/>
            <w:vAlign w:val="bottom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17.190</w:t>
            </w:r>
          </w:p>
        </w:tc>
        <w:tc>
          <w:tcPr>
            <w:tcW w:w="1122" w:type="dxa"/>
            <w:shd w:val="clear" w:color="auto" w:fill="auto"/>
            <w:noWrap/>
            <w:vAlign w:val="bottom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17.190</w:t>
            </w:r>
          </w:p>
        </w:tc>
        <w:tc>
          <w:tcPr>
            <w:tcW w:w="1122" w:type="dxa"/>
            <w:shd w:val="clear" w:color="auto" w:fill="auto"/>
            <w:noWrap/>
            <w:vAlign w:val="bottom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17.190</w:t>
            </w:r>
          </w:p>
        </w:tc>
        <w:tc>
          <w:tcPr>
            <w:tcW w:w="2085" w:type="dxa"/>
            <w:gridSpan w:val="2"/>
            <w:shd w:val="clear" w:color="auto" w:fill="auto"/>
            <w:noWrap/>
            <w:vAlign w:val="bottom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/</w:t>
            </w:r>
          </w:p>
        </w:tc>
      </w:tr>
      <w:tr w:rsidR="00814D77" w:rsidRPr="00655AE9" w:rsidTr="0038743E">
        <w:trPr>
          <w:trHeight w:val="280"/>
          <w:jc w:val="center"/>
        </w:trPr>
        <w:tc>
          <w:tcPr>
            <w:tcW w:w="3091" w:type="dxa"/>
            <w:gridSpan w:val="2"/>
            <w:shd w:val="clear" w:color="auto" w:fill="auto"/>
            <w:noWrap/>
            <w:vAlign w:val="bottom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*Донаторска средствa</w:t>
            </w:r>
          </w:p>
        </w:tc>
        <w:tc>
          <w:tcPr>
            <w:tcW w:w="3801" w:type="dxa"/>
            <w:gridSpan w:val="3"/>
            <w:shd w:val="clear" w:color="auto" w:fill="auto"/>
            <w:noWrap/>
            <w:vAlign w:val="bottom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*</w:t>
            </w:r>
          </w:p>
        </w:tc>
        <w:tc>
          <w:tcPr>
            <w:tcW w:w="2727" w:type="dxa"/>
            <w:shd w:val="clear" w:color="auto" w:fill="auto"/>
            <w:noWrap/>
            <w:vAlign w:val="bottom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*</w:t>
            </w:r>
          </w:p>
        </w:tc>
        <w:tc>
          <w:tcPr>
            <w:tcW w:w="1122" w:type="dxa"/>
            <w:shd w:val="clear" w:color="auto" w:fill="auto"/>
            <w:noWrap/>
            <w:vAlign w:val="bottom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*</w:t>
            </w:r>
          </w:p>
        </w:tc>
        <w:tc>
          <w:tcPr>
            <w:tcW w:w="1122" w:type="dxa"/>
            <w:shd w:val="clear" w:color="auto" w:fill="auto"/>
            <w:noWrap/>
            <w:vAlign w:val="bottom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/</w:t>
            </w:r>
          </w:p>
        </w:tc>
        <w:tc>
          <w:tcPr>
            <w:tcW w:w="2085" w:type="dxa"/>
            <w:gridSpan w:val="2"/>
            <w:shd w:val="clear" w:color="auto" w:fill="auto"/>
            <w:noWrap/>
            <w:vAlign w:val="bottom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/</w:t>
            </w:r>
          </w:p>
        </w:tc>
      </w:tr>
      <w:tr w:rsidR="008726AA" w:rsidRPr="00655AE9" w:rsidTr="0038743E">
        <w:trPr>
          <w:trHeight w:val="670"/>
          <w:jc w:val="center"/>
        </w:trPr>
        <w:tc>
          <w:tcPr>
            <w:tcW w:w="1782" w:type="dxa"/>
            <w:vMerge w:val="restart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Назив активности:</w:t>
            </w:r>
          </w:p>
        </w:tc>
        <w:tc>
          <w:tcPr>
            <w:tcW w:w="1309" w:type="dxa"/>
            <w:vMerge w:val="restart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Орган који спроводи активност</w:t>
            </w:r>
          </w:p>
        </w:tc>
        <w:tc>
          <w:tcPr>
            <w:tcW w:w="1240" w:type="dxa"/>
            <w:vMerge w:val="restart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Органи партнери у спровођењу активности</w:t>
            </w:r>
          </w:p>
        </w:tc>
        <w:tc>
          <w:tcPr>
            <w:tcW w:w="1219" w:type="dxa"/>
            <w:vMerge w:val="restart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Рок за завршетак активности</w:t>
            </w:r>
          </w:p>
        </w:tc>
        <w:tc>
          <w:tcPr>
            <w:tcW w:w="1342" w:type="dxa"/>
            <w:vMerge w:val="restart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Извор финансирања</w:t>
            </w:r>
          </w:p>
        </w:tc>
        <w:tc>
          <w:tcPr>
            <w:tcW w:w="2727" w:type="dxa"/>
            <w:vMerge w:val="restart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Веза са програмским буџетом</w:t>
            </w:r>
          </w:p>
        </w:tc>
        <w:tc>
          <w:tcPr>
            <w:tcW w:w="4329" w:type="dxa"/>
            <w:gridSpan w:val="4"/>
            <w:shd w:val="clear" w:color="000000" w:fill="FFF2CC"/>
            <w:vAlign w:val="bottom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Укупна процењена финансијска средства по изворима у 000 дин. </w:t>
            </w:r>
          </w:p>
        </w:tc>
      </w:tr>
      <w:tr w:rsidR="008726AA" w:rsidRPr="00655AE9" w:rsidTr="0038743E">
        <w:trPr>
          <w:trHeight w:val="1310"/>
          <w:jc w:val="center"/>
        </w:trPr>
        <w:tc>
          <w:tcPr>
            <w:tcW w:w="1782" w:type="dxa"/>
            <w:vMerge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</w:p>
        </w:tc>
        <w:tc>
          <w:tcPr>
            <w:tcW w:w="1309" w:type="dxa"/>
            <w:vMerge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</w:p>
        </w:tc>
        <w:tc>
          <w:tcPr>
            <w:tcW w:w="1240" w:type="dxa"/>
            <w:vMerge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</w:p>
        </w:tc>
        <w:tc>
          <w:tcPr>
            <w:tcW w:w="1219" w:type="dxa"/>
            <w:vMerge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</w:p>
        </w:tc>
        <w:tc>
          <w:tcPr>
            <w:tcW w:w="1342" w:type="dxa"/>
            <w:vMerge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</w:p>
        </w:tc>
        <w:tc>
          <w:tcPr>
            <w:tcW w:w="2727" w:type="dxa"/>
            <w:vMerge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</w:p>
        </w:tc>
        <w:tc>
          <w:tcPr>
            <w:tcW w:w="1122" w:type="dxa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2024.</w:t>
            </w:r>
          </w:p>
        </w:tc>
        <w:tc>
          <w:tcPr>
            <w:tcW w:w="1122" w:type="dxa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2025.</w:t>
            </w:r>
          </w:p>
        </w:tc>
        <w:tc>
          <w:tcPr>
            <w:tcW w:w="1122" w:type="dxa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2026.</w:t>
            </w:r>
          </w:p>
        </w:tc>
        <w:tc>
          <w:tcPr>
            <w:tcW w:w="963" w:type="dxa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2027.</w:t>
            </w:r>
          </w:p>
        </w:tc>
      </w:tr>
      <w:tr w:rsidR="008726AA" w:rsidRPr="00655AE9" w:rsidTr="0038743E">
        <w:trPr>
          <w:trHeight w:val="840"/>
          <w:jc w:val="center"/>
        </w:trPr>
        <w:tc>
          <w:tcPr>
            <w:tcW w:w="178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1.3.1.1. Ангажовање саветника за израду анализе</w:t>
            </w:r>
          </w:p>
        </w:tc>
        <w:tc>
          <w:tcPr>
            <w:tcW w:w="1309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МРЗБСП-УБЗР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ПКС, УПС, СССС, УГС,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/>
              <w:t xml:space="preserve"> СЕС</w:t>
            </w:r>
          </w:p>
        </w:tc>
        <w:tc>
          <w:tcPr>
            <w:tcW w:w="1219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4. квартал 2024.</w:t>
            </w:r>
          </w:p>
        </w:tc>
        <w:tc>
          <w:tcPr>
            <w:tcW w:w="134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*Донаторска средства</w:t>
            </w:r>
          </w:p>
        </w:tc>
        <w:tc>
          <w:tcPr>
            <w:tcW w:w="2727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/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*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/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/</w:t>
            </w:r>
          </w:p>
        </w:tc>
        <w:tc>
          <w:tcPr>
            <w:tcW w:w="963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/</w:t>
            </w:r>
          </w:p>
        </w:tc>
      </w:tr>
      <w:tr w:rsidR="008726AA" w:rsidRPr="00655AE9" w:rsidTr="0038743E">
        <w:trPr>
          <w:trHeight w:val="2240"/>
          <w:jc w:val="center"/>
        </w:trPr>
        <w:tc>
          <w:tcPr>
            <w:tcW w:w="178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lastRenderedPageBreak/>
              <w:t>1.3.1.2. Усвајање препорука анализе и израда предлога аката</w:t>
            </w:r>
          </w:p>
        </w:tc>
        <w:tc>
          <w:tcPr>
            <w:tcW w:w="1309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МРЗБСП- УБЗР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ПКС, УПС, СССС, УГС, СЕС</w:t>
            </w:r>
          </w:p>
        </w:tc>
        <w:tc>
          <w:tcPr>
            <w:tcW w:w="1219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1. квартал 2025.</w:t>
            </w:r>
          </w:p>
        </w:tc>
        <w:tc>
          <w:tcPr>
            <w:tcW w:w="1342" w:type="dxa"/>
            <w:shd w:val="clear" w:color="auto" w:fill="auto"/>
            <w:vAlign w:val="center"/>
            <w:hideMark/>
          </w:tcPr>
          <w:p w:rsidR="00655AE9" w:rsidRPr="00655AE9" w:rsidRDefault="00D7731A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Приходи из буџета -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р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едовна издвајања</w:t>
            </w:r>
          </w:p>
        </w:tc>
        <w:tc>
          <w:tcPr>
            <w:tcW w:w="2727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30/30.2/0802/410/ 0004/411/412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Веза: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/>
              <w:t>Средства процењена под 1.1.2.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Веза: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/>
              <w:t>Средства процењена под 1.1.2.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/</w:t>
            </w:r>
          </w:p>
        </w:tc>
        <w:tc>
          <w:tcPr>
            <w:tcW w:w="963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/</w:t>
            </w:r>
          </w:p>
        </w:tc>
      </w:tr>
      <w:tr w:rsidR="00655AE9" w:rsidRPr="00655AE9" w:rsidTr="004C326C">
        <w:trPr>
          <w:trHeight w:val="280"/>
          <w:jc w:val="center"/>
        </w:trPr>
        <w:tc>
          <w:tcPr>
            <w:tcW w:w="13948" w:type="dxa"/>
            <w:gridSpan w:val="10"/>
            <w:shd w:val="clear" w:color="000000" w:fill="B4C6E7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 xml:space="preserve">Посебан циљ 2. Промоција значаја (културе) превенције у области безбедности и здравља на раду </w:t>
            </w:r>
            <w:r w:rsidR="00BA16A4" w:rsidRPr="00BA16A4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proofErr w:type="spellStart"/>
            <w:r w:rsidR="00BA16A4" w:rsidRPr="00BA16A4">
              <w:rPr>
                <w:rFonts w:ascii="Times New Roman" w:hAnsi="Times New Roman" w:cs="Times New Roman"/>
                <w:b/>
                <w:sz w:val="24"/>
                <w:szCs w:val="24"/>
              </w:rPr>
              <w:t>подизање</w:t>
            </w:r>
            <w:proofErr w:type="spellEnd"/>
            <w:r w:rsidR="00BA16A4" w:rsidRPr="00BA16A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BA16A4" w:rsidRPr="00BA16A4">
              <w:rPr>
                <w:rFonts w:ascii="Times New Roman" w:hAnsi="Times New Roman" w:cs="Times New Roman"/>
                <w:b/>
                <w:sz w:val="24"/>
                <w:szCs w:val="24"/>
              </w:rPr>
              <w:t>свести</w:t>
            </w:r>
            <w:proofErr w:type="spellEnd"/>
            <w:r w:rsidR="00BA16A4" w:rsidRPr="00BA16A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</w:t>
            </w:r>
            <w:proofErr w:type="spellStart"/>
            <w:r w:rsidR="00BA16A4" w:rsidRPr="00BA16A4">
              <w:rPr>
                <w:rFonts w:ascii="Times New Roman" w:hAnsi="Times New Roman" w:cs="Times New Roman"/>
                <w:b/>
                <w:sz w:val="24"/>
                <w:szCs w:val="24"/>
              </w:rPr>
              <w:t>информисање</w:t>
            </w:r>
            <w:proofErr w:type="spellEnd"/>
            <w:r w:rsidR="00BA16A4" w:rsidRPr="00BA16A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BA16A4" w:rsidRPr="00BA16A4">
              <w:rPr>
                <w:rFonts w:ascii="Times New Roman" w:hAnsi="Times New Roman" w:cs="Times New Roman"/>
                <w:b/>
                <w:sz w:val="24"/>
                <w:szCs w:val="24"/>
              </w:rPr>
              <w:t>јавности</w:t>
            </w:r>
            <w:proofErr w:type="spellEnd"/>
            <w:r w:rsidR="00BA16A4" w:rsidRPr="00BA16A4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655AE9" w:rsidRPr="00655AE9" w:rsidTr="004C326C">
        <w:trPr>
          <w:trHeight w:val="590"/>
          <w:jc w:val="center"/>
        </w:trPr>
        <w:tc>
          <w:tcPr>
            <w:tcW w:w="13948" w:type="dxa"/>
            <w:gridSpan w:val="10"/>
            <w:shd w:val="clear" w:color="000000" w:fill="C6E0B4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Институција одговорна за координацију и извештавање: Министарство за рад, запошљавање, борачка и социјална питања - Управа за БЗР</w:t>
            </w:r>
          </w:p>
        </w:tc>
      </w:tr>
      <w:tr w:rsidR="008726AA" w:rsidRPr="00655AE9" w:rsidTr="0038743E">
        <w:trPr>
          <w:trHeight w:val="1120"/>
          <w:jc w:val="center"/>
        </w:trPr>
        <w:tc>
          <w:tcPr>
            <w:tcW w:w="1782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Показатељ(и) на нивоу посебног циља (показатељ исхода)</w:t>
            </w:r>
          </w:p>
        </w:tc>
        <w:tc>
          <w:tcPr>
            <w:tcW w:w="1309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Јединица мере</w:t>
            </w:r>
          </w:p>
        </w:tc>
        <w:tc>
          <w:tcPr>
            <w:tcW w:w="2459" w:type="dxa"/>
            <w:gridSpan w:val="2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Извор провере</w:t>
            </w:r>
          </w:p>
        </w:tc>
        <w:tc>
          <w:tcPr>
            <w:tcW w:w="1342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Почетна вредност </w:t>
            </w:r>
          </w:p>
        </w:tc>
        <w:tc>
          <w:tcPr>
            <w:tcW w:w="2727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Базна година</w:t>
            </w:r>
          </w:p>
        </w:tc>
        <w:tc>
          <w:tcPr>
            <w:tcW w:w="1122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Циљана вредност у 2024. години</w:t>
            </w:r>
          </w:p>
        </w:tc>
        <w:tc>
          <w:tcPr>
            <w:tcW w:w="1122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Циљана вредност у 2025. години</w:t>
            </w:r>
          </w:p>
        </w:tc>
        <w:tc>
          <w:tcPr>
            <w:tcW w:w="1122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Циљана вредност у 2026. години</w:t>
            </w:r>
          </w:p>
        </w:tc>
        <w:tc>
          <w:tcPr>
            <w:tcW w:w="963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Циљана вредност у 2027. години</w:t>
            </w:r>
          </w:p>
        </w:tc>
      </w:tr>
      <w:tr w:rsidR="008726AA" w:rsidRPr="00655AE9" w:rsidTr="0038743E">
        <w:trPr>
          <w:trHeight w:val="840"/>
          <w:jc w:val="center"/>
        </w:trPr>
        <w:tc>
          <w:tcPr>
            <w:tcW w:w="178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Број манифестација посвећених безбедности и здрављу на раду </w:t>
            </w:r>
          </w:p>
        </w:tc>
        <w:tc>
          <w:tcPr>
            <w:tcW w:w="1309" w:type="dxa"/>
            <w:shd w:val="clear" w:color="auto" w:fill="auto"/>
            <w:noWrap/>
            <w:vAlign w:val="center"/>
            <w:hideMark/>
          </w:tcPr>
          <w:p w:rsidR="00655AE9" w:rsidRPr="007B5C15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број</w:t>
            </w:r>
          </w:p>
        </w:tc>
        <w:tc>
          <w:tcPr>
            <w:tcW w:w="2459" w:type="dxa"/>
            <w:gridSpan w:val="2"/>
            <w:shd w:val="clear" w:color="auto" w:fill="auto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Извештај о раду УБЗР</w:t>
            </w:r>
          </w:p>
        </w:tc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1</w:t>
            </w:r>
          </w:p>
        </w:tc>
        <w:tc>
          <w:tcPr>
            <w:tcW w:w="2727" w:type="dxa"/>
            <w:shd w:val="clear" w:color="auto" w:fill="auto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2023.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2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3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3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3</w:t>
            </w:r>
          </w:p>
        </w:tc>
      </w:tr>
      <w:tr w:rsidR="00655AE9" w:rsidRPr="00655AE9" w:rsidTr="004C326C">
        <w:trPr>
          <w:trHeight w:val="280"/>
          <w:jc w:val="center"/>
        </w:trPr>
        <w:tc>
          <w:tcPr>
            <w:tcW w:w="13948" w:type="dxa"/>
            <w:gridSpan w:val="10"/>
            <w:shd w:val="clear" w:color="000000" w:fill="F8CBAD"/>
            <w:vAlign w:val="center"/>
            <w:hideMark/>
          </w:tcPr>
          <w:p w:rsidR="00655AE9" w:rsidRPr="00655AE9" w:rsidRDefault="00655AE9" w:rsidP="004D7CFD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Мера 2.1. Подизање свести јавности и заинтересованих страна о безбеднијим и здравијим условима на радном месту</w:t>
            </w:r>
          </w:p>
        </w:tc>
      </w:tr>
      <w:tr w:rsidR="00655AE9" w:rsidRPr="00655AE9" w:rsidTr="004C326C">
        <w:trPr>
          <w:trHeight w:val="280"/>
          <w:jc w:val="center"/>
        </w:trPr>
        <w:tc>
          <w:tcPr>
            <w:tcW w:w="13948" w:type="dxa"/>
            <w:gridSpan w:val="10"/>
            <w:shd w:val="clear" w:color="000000" w:fill="F8CBAD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Институција одговорна за реализацију: Министарство за рад, запошљавање, борачка и социјална питања</w:t>
            </w:r>
          </w:p>
        </w:tc>
      </w:tr>
      <w:tr w:rsidR="00655AE9" w:rsidRPr="00655AE9" w:rsidTr="0038743E">
        <w:trPr>
          <w:trHeight w:val="280"/>
          <w:jc w:val="center"/>
        </w:trPr>
        <w:tc>
          <w:tcPr>
            <w:tcW w:w="5550" w:type="dxa"/>
            <w:gridSpan w:val="4"/>
            <w:shd w:val="clear" w:color="000000" w:fill="F8CBAD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Период спровођења: 2024-2027.</w:t>
            </w:r>
          </w:p>
        </w:tc>
        <w:tc>
          <w:tcPr>
            <w:tcW w:w="8398" w:type="dxa"/>
            <w:gridSpan w:val="6"/>
            <w:shd w:val="clear" w:color="000000" w:fill="F8CBAD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Тип мере: информативно-едукативна</w:t>
            </w:r>
          </w:p>
        </w:tc>
      </w:tr>
      <w:tr w:rsidR="00655AE9" w:rsidRPr="00655AE9" w:rsidTr="0038743E">
        <w:trPr>
          <w:trHeight w:val="280"/>
          <w:jc w:val="center"/>
        </w:trPr>
        <w:tc>
          <w:tcPr>
            <w:tcW w:w="5550" w:type="dxa"/>
            <w:gridSpan w:val="4"/>
            <w:shd w:val="clear" w:color="000000" w:fill="F8CBAD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Прописи које је потребно изменити/усвојити за спровођење мере:</w:t>
            </w:r>
          </w:p>
        </w:tc>
        <w:tc>
          <w:tcPr>
            <w:tcW w:w="8398" w:type="dxa"/>
            <w:gridSpan w:val="6"/>
            <w:shd w:val="clear" w:color="000000" w:fill="F8CBAD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/</w:t>
            </w:r>
          </w:p>
        </w:tc>
      </w:tr>
      <w:tr w:rsidR="008726AA" w:rsidRPr="00655AE9" w:rsidTr="0038743E">
        <w:trPr>
          <w:trHeight w:val="1120"/>
          <w:jc w:val="center"/>
        </w:trPr>
        <w:tc>
          <w:tcPr>
            <w:tcW w:w="1782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Показатељ(и) на нивоу мере (показатељ резултата)</w:t>
            </w:r>
          </w:p>
        </w:tc>
        <w:tc>
          <w:tcPr>
            <w:tcW w:w="1309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Јединица мере</w:t>
            </w:r>
          </w:p>
        </w:tc>
        <w:tc>
          <w:tcPr>
            <w:tcW w:w="2459" w:type="dxa"/>
            <w:gridSpan w:val="2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Извор провере</w:t>
            </w:r>
          </w:p>
        </w:tc>
        <w:tc>
          <w:tcPr>
            <w:tcW w:w="1342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Почетна вредност </w:t>
            </w:r>
          </w:p>
        </w:tc>
        <w:tc>
          <w:tcPr>
            <w:tcW w:w="2727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Базна 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/>
              <w:t>година</w:t>
            </w:r>
          </w:p>
        </w:tc>
        <w:tc>
          <w:tcPr>
            <w:tcW w:w="1122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Циљана вредност у 2024. години</w:t>
            </w:r>
          </w:p>
        </w:tc>
        <w:tc>
          <w:tcPr>
            <w:tcW w:w="1122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Циљана вредност у 2025. години</w:t>
            </w:r>
          </w:p>
        </w:tc>
        <w:tc>
          <w:tcPr>
            <w:tcW w:w="1122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Циљана вредност у 2026. години</w:t>
            </w:r>
          </w:p>
        </w:tc>
        <w:tc>
          <w:tcPr>
            <w:tcW w:w="963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Циљана вредност у 2027. години</w:t>
            </w:r>
          </w:p>
        </w:tc>
      </w:tr>
      <w:tr w:rsidR="008726AA" w:rsidRPr="00655AE9" w:rsidTr="0038743E">
        <w:trPr>
          <w:trHeight w:val="840"/>
          <w:jc w:val="center"/>
        </w:trPr>
        <w:tc>
          <w:tcPr>
            <w:tcW w:w="178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2.1.1. Број пријава за доделу националних 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lastRenderedPageBreak/>
              <w:t>признања из области БЗР</w:t>
            </w:r>
          </w:p>
        </w:tc>
        <w:tc>
          <w:tcPr>
            <w:tcW w:w="1309" w:type="dxa"/>
            <w:shd w:val="clear" w:color="auto" w:fill="auto"/>
            <w:vAlign w:val="center"/>
            <w:hideMark/>
          </w:tcPr>
          <w:p w:rsidR="00655AE9" w:rsidRPr="000C6F1D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lastRenderedPageBreak/>
              <w:t>број</w:t>
            </w:r>
            <w:r w:rsidR="000C6F1D"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 xml:space="preserve"> (годишње)</w:t>
            </w:r>
          </w:p>
        </w:tc>
        <w:tc>
          <w:tcPr>
            <w:tcW w:w="2459" w:type="dxa"/>
            <w:gridSpan w:val="2"/>
            <w:shd w:val="clear" w:color="auto" w:fill="auto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Извештај о раду УБЗР</w:t>
            </w:r>
          </w:p>
        </w:tc>
        <w:tc>
          <w:tcPr>
            <w:tcW w:w="134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0</w:t>
            </w:r>
          </w:p>
        </w:tc>
        <w:tc>
          <w:tcPr>
            <w:tcW w:w="2727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2023.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20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25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30</w:t>
            </w:r>
          </w:p>
        </w:tc>
        <w:tc>
          <w:tcPr>
            <w:tcW w:w="963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30</w:t>
            </w:r>
          </w:p>
        </w:tc>
      </w:tr>
      <w:tr w:rsidR="008726AA" w:rsidRPr="00655AE9" w:rsidTr="0038743E">
        <w:trPr>
          <w:trHeight w:val="840"/>
          <w:jc w:val="center"/>
        </w:trPr>
        <w:tc>
          <w:tcPr>
            <w:tcW w:w="178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lastRenderedPageBreak/>
              <w:t>2.1.2. Број одржаних манифестација (округлих столова, промоција и др.)</w:t>
            </w:r>
          </w:p>
        </w:tc>
        <w:tc>
          <w:tcPr>
            <w:tcW w:w="1309" w:type="dxa"/>
            <w:shd w:val="clear" w:color="auto" w:fill="auto"/>
            <w:vAlign w:val="center"/>
            <w:hideMark/>
          </w:tcPr>
          <w:p w:rsidR="00655AE9" w:rsidRPr="000C6F1D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број</w:t>
            </w:r>
            <w:r w:rsidR="000C6F1D"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 xml:space="preserve"> (годишње)</w:t>
            </w:r>
          </w:p>
        </w:tc>
        <w:tc>
          <w:tcPr>
            <w:tcW w:w="2459" w:type="dxa"/>
            <w:gridSpan w:val="2"/>
            <w:shd w:val="clear" w:color="auto" w:fill="auto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Извештај о раду УБЗР</w:t>
            </w:r>
          </w:p>
        </w:tc>
        <w:tc>
          <w:tcPr>
            <w:tcW w:w="134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0</w:t>
            </w:r>
          </w:p>
        </w:tc>
        <w:tc>
          <w:tcPr>
            <w:tcW w:w="2727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2023.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2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4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4</w:t>
            </w:r>
          </w:p>
        </w:tc>
        <w:tc>
          <w:tcPr>
            <w:tcW w:w="963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6</w:t>
            </w:r>
          </w:p>
        </w:tc>
      </w:tr>
      <w:tr w:rsidR="00655AE9" w:rsidRPr="00655AE9" w:rsidTr="0038743E">
        <w:trPr>
          <w:trHeight w:val="590"/>
          <w:jc w:val="center"/>
        </w:trPr>
        <w:tc>
          <w:tcPr>
            <w:tcW w:w="3091" w:type="dxa"/>
            <w:gridSpan w:val="2"/>
            <w:vMerge w:val="restart"/>
            <w:shd w:val="clear" w:color="000000" w:fill="C6E0B4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Извор финансирања мере</w:t>
            </w:r>
          </w:p>
        </w:tc>
        <w:tc>
          <w:tcPr>
            <w:tcW w:w="3801" w:type="dxa"/>
            <w:gridSpan w:val="3"/>
            <w:vMerge w:val="restart"/>
            <w:shd w:val="clear" w:color="000000" w:fill="C6E0B4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Веза са програмским буџетом</w:t>
            </w:r>
          </w:p>
        </w:tc>
        <w:tc>
          <w:tcPr>
            <w:tcW w:w="7056" w:type="dxa"/>
            <w:gridSpan w:val="5"/>
            <w:shd w:val="clear" w:color="000000" w:fill="C6E0B4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Укупна процењена финансијска средства у 000 дин.</w:t>
            </w:r>
          </w:p>
        </w:tc>
      </w:tr>
      <w:tr w:rsidR="00814D77" w:rsidRPr="00655AE9" w:rsidTr="0038743E">
        <w:trPr>
          <w:trHeight w:val="280"/>
          <w:jc w:val="center"/>
        </w:trPr>
        <w:tc>
          <w:tcPr>
            <w:tcW w:w="3091" w:type="dxa"/>
            <w:gridSpan w:val="2"/>
            <w:vMerge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</w:p>
        </w:tc>
        <w:tc>
          <w:tcPr>
            <w:tcW w:w="3801" w:type="dxa"/>
            <w:gridSpan w:val="3"/>
            <w:vMerge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</w:p>
        </w:tc>
        <w:tc>
          <w:tcPr>
            <w:tcW w:w="2727" w:type="dxa"/>
            <w:shd w:val="clear" w:color="000000" w:fill="C6E0B4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2024.</w:t>
            </w:r>
          </w:p>
        </w:tc>
        <w:tc>
          <w:tcPr>
            <w:tcW w:w="1122" w:type="dxa"/>
            <w:shd w:val="clear" w:color="000000" w:fill="C6E0B4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2025.</w:t>
            </w:r>
          </w:p>
        </w:tc>
        <w:tc>
          <w:tcPr>
            <w:tcW w:w="1122" w:type="dxa"/>
            <w:shd w:val="clear" w:color="000000" w:fill="C6E0B4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2026.</w:t>
            </w:r>
          </w:p>
        </w:tc>
        <w:tc>
          <w:tcPr>
            <w:tcW w:w="2085" w:type="dxa"/>
            <w:gridSpan w:val="2"/>
            <w:shd w:val="clear" w:color="000000" w:fill="C6E0B4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2027.</w:t>
            </w:r>
          </w:p>
        </w:tc>
      </w:tr>
      <w:tr w:rsidR="00814D77" w:rsidRPr="00655AE9" w:rsidTr="0038743E">
        <w:trPr>
          <w:trHeight w:val="280"/>
          <w:jc w:val="center"/>
        </w:trPr>
        <w:tc>
          <w:tcPr>
            <w:tcW w:w="3091" w:type="dxa"/>
            <w:gridSpan w:val="2"/>
            <w:shd w:val="clear" w:color="auto" w:fill="auto"/>
            <w:noWrap/>
            <w:vAlign w:val="bottom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Приходи из буџета</w:t>
            </w:r>
          </w:p>
        </w:tc>
        <w:tc>
          <w:tcPr>
            <w:tcW w:w="3801" w:type="dxa"/>
            <w:gridSpan w:val="3"/>
            <w:shd w:val="clear" w:color="auto" w:fill="auto"/>
            <w:noWrap/>
            <w:vAlign w:val="bottom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30/30.2/0802/410/0004/411/412</w:t>
            </w:r>
          </w:p>
        </w:tc>
        <w:tc>
          <w:tcPr>
            <w:tcW w:w="2727" w:type="dxa"/>
            <w:shd w:val="clear" w:color="auto" w:fill="auto"/>
            <w:noWrap/>
            <w:vAlign w:val="bottom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17.190</w:t>
            </w:r>
          </w:p>
        </w:tc>
        <w:tc>
          <w:tcPr>
            <w:tcW w:w="1122" w:type="dxa"/>
            <w:shd w:val="clear" w:color="auto" w:fill="auto"/>
            <w:noWrap/>
            <w:vAlign w:val="bottom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17.190</w:t>
            </w:r>
          </w:p>
        </w:tc>
        <w:tc>
          <w:tcPr>
            <w:tcW w:w="1122" w:type="dxa"/>
            <w:shd w:val="clear" w:color="auto" w:fill="auto"/>
            <w:noWrap/>
            <w:vAlign w:val="bottom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17.190</w:t>
            </w:r>
          </w:p>
        </w:tc>
        <w:tc>
          <w:tcPr>
            <w:tcW w:w="2085" w:type="dxa"/>
            <w:gridSpan w:val="2"/>
            <w:shd w:val="clear" w:color="auto" w:fill="auto"/>
            <w:noWrap/>
            <w:vAlign w:val="bottom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/</w:t>
            </w:r>
          </w:p>
        </w:tc>
      </w:tr>
      <w:tr w:rsidR="008726AA" w:rsidRPr="00655AE9" w:rsidTr="0038743E">
        <w:trPr>
          <w:trHeight w:val="630"/>
          <w:jc w:val="center"/>
        </w:trPr>
        <w:tc>
          <w:tcPr>
            <w:tcW w:w="1782" w:type="dxa"/>
            <w:vMerge w:val="restart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Назив активности:</w:t>
            </w:r>
          </w:p>
        </w:tc>
        <w:tc>
          <w:tcPr>
            <w:tcW w:w="1309" w:type="dxa"/>
            <w:vMerge w:val="restart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Орган који спроводи активност</w:t>
            </w:r>
          </w:p>
        </w:tc>
        <w:tc>
          <w:tcPr>
            <w:tcW w:w="1240" w:type="dxa"/>
            <w:vMerge w:val="restart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Органи партнери у спровођењу активности</w:t>
            </w:r>
          </w:p>
        </w:tc>
        <w:tc>
          <w:tcPr>
            <w:tcW w:w="1219" w:type="dxa"/>
            <w:vMerge w:val="restart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Рок за завршетак активности</w:t>
            </w:r>
          </w:p>
        </w:tc>
        <w:tc>
          <w:tcPr>
            <w:tcW w:w="1342" w:type="dxa"/>
            <w:vMerge w:val="restart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Извор финансирања</w:t>
            </w:r>
          </w:p>
        </w:tc>
        <w:tc>
          <w:tcPr>
            <w:tcW w:w="2727" w:type="dxa"/>
            <w:vMerge w:val="restart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Веза са програмским буџетом</w:t>
            </w:r>
          </w:p>
        </w:tc>
        <w:tc>
          <w:tcPr>
            <w:tcW w:w="4329" w:type="dxa"/>
            <w:gridSpan w:val="4"/>
            <w:shd w:val="clear" w:color="000000" w:fill="FFF2CC"/>
            <w:vAlign w:val="bottom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Укупна процењена финансијска средства по изворима у 000 дин. </w:t>
            </w:r>
          </w:p>
        </w:tc>
      </w:tr>
      <w:tr w:rsidR="008726AA" w:rsidRPr="00655AE9" w:rsidTr="0038743E">
        <w:trPr>
          <w:trHeight w:val="1140"/>
          <w:jc w:val="center"/>
        </w:trPr>
        <w:tc>
          <w:tcPr>
            <w:tcW w:w="1782" w:type="dxa"/>
            <w:vMerge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</w:p>
        </w:tc>
        <w:tc>
          <w:tcPr>
            <w:tcW w:w="1309" w:type="dxa"/>
            <w:vMerge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</w:p>
        </w:tc>
        <w:tc>
          <w:tcPr>
            <w:tcW w:w="1240" w:type="dxa"/>
            <w:vMerge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</w:p>
        </w:tc>
        <w:tc>
          <w:tcPr>
            <w:tcW w:w="1219" w:type="dxa"/>
            <w:vMerge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</w:p>
        </w:tc>
        <w:tc>
          <w:tcPr>
            <w:tcW w:w="1342" w:type="dxa"/>
            <w:vMerge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</w:p>
        </w:tc>
        <w:tc>
          <w:tcPr>
            <w:tcW w:w="2727" w:type="dxa"/>
            <w:vMerge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</w:p>
        </w:tc>
        <w:tc>
          <w:tcPr>
            <w:tcW w:w="1122" w:type="dxa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2024.</w:t>
            </w:r>
          </w:p>
        </w:tc>
        <w:tc>
          <w:tcPr>
            <w:tcW w:w="1122" w:type="dxa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2025.</w:t>
            </w:r>
          </w:p>
        </w:tc>
        <w:tc>
          <w:tcPr>
            <w:tcW w:w="1122" w:type="dxa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2026.</w:t>
            </w:r>
          </w:p>
        </w:tc>
        <w:tc>
          <w:tcPr>
            <w:tcW w:w="963" w:type="dxa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2027.</w:t>
            </w:r>
          </w:p>
        </w:tc>
      </w:tr>
      <w:tr w:rsidR="008726AA" w:rsidRPr="00655AE9" w:rsidTr="0038743E">
        <w:trPr>
          <w:trHeight w:val="2250"/>
          <w:jc w:val="center"/>
        </w:trPr>
        <w:tc>
          <w:tcPr>
            <w:tcW w:w="178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2.1.2.1. Обележавање Европске недеље безбедности здравља на раду и Дана БЗР у Републици Србији</w:t>
            </w:r>
          </w:p>
        </w:tc>
        <w:tc>
          <w:tcPr>
            <w:tcW w:w="1309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МРЗБСП-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/>
              <w:t>УБЗР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:rsidR="00655AE9" w:rsidRPr="00655AE9" w:rsidRDefault="006E5944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 xml:space="preserve">ИР, </w:t>
            </w:r>
            <w:r w:rsidR="00655AE9"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ПКС, УПС, СССС, УГС, СЕС, </w:t>
            </w:r>
            <w:r w:rsidR="00655AE9" w:rsidRPr="00F40C80">
              <w:rPr>
                <w:rFonts w:ascii="Times New Roman" w:eastAsia="Times New Roman" w:hAnsi="Times New Roman" w:cs="Times New Roman"/>
                <w:szCs w:val="22"/>
                <w:lang w:val="sr-Latn-RS" w:eastAsia="sr-Latn-RS"/>
              </w:rPr>
              <w:t>ИМРС</w:t>
            </w:r>
          </w:p>
        </w:tc>
        <w:tc>
          <w:tcPr>
            <w:tcW w:w="1219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4. квартал </w:t>
            </w:r>
            <w:r w:rsidR="006A5BE0"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2027.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 године</w:t>
            </w:r>
          </w:p>
        </w:tc>
        <w:tc>
          <w:tcPr>
            <w:tcW w:w="1342" w:type="dxa"/>
            <w:shd w:val="clear" w:color="auto" w:fill="auto"/>
            <w:vAlign w:val="center"/>
            <w:hideMark/>
          </w:tcPr>
          <w:p w:rsidR="00655AE9" w:rsidRPr="00655AE9" w:rsidRDefault="00D7731A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Приходи из буџета -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р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едовна издвајања</w:t>
            </w:r>
          </w:p>
        </w:tc>
        <w:tc>
          <w:tcPr>
            <w:tcW w:w="2727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30/30.2/0802/410/0004/411/412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Веза: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/>
              <w:t>Средства процењена под 1.1.2.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Веза: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/>
              <w:t>Средства процењена под 1.1.2.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Веза: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/>
              <w:t>Средства процењена под 1.1.2.</w:t>
            </w:r>
          </w:p>
        </w:tc>
        <w:tc>
          <w:tcPr>
            <w:tcW w:w="963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/</w:t>
            </w:r>
          </w:p>
        </w:tc>
      </w:tr>
      <w:tr w:rsidR="008726AA" w:rsidRPr="00655AE9" w:rsidTr="0038743E">
        <w:trPr>
          <w:trHeight w:val="2240"/>
          <w:jc w:val="center"/>
        </w:trPr>
        <w:tc>
          <w:tcPr>
            <w:tcW w:w="178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lastRenderedPageBreak/>
              <w:t>2.1.2.2. Организација такмичења за Европске награде добре праксе у Србији</w:t>
            </w:r>
          </w:p>
        </w:tc>
        <w:tc>
          <w:tcPr>
            <w:tcW w:w="1309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МРЗБСП- УБЗР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ИР ПКС, УПС,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/>
              <w:t xml:space="preserve">СССС, УГС, 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/>
              <w:t>СЕС</w:t>
            </w:r>
          </w:p>
        </w:tc>
        <w:tc>
          <w:tcPr>
            <w:tcW w:w="1219" w:type="dxa"/>
            <w:shd w:val="clear" w:color="auto" w:fill="auto"/>
            <w:vAlign w:val="center"/>
            <w:hideMark/>
          </w:tcPr>
          <w:p w:rsidR="00655AE9" w:rsidRPr="00655AE9" w:rsidRDefault="007430E7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4. квартал 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2027.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 године</w:t>
            </w:r>
          </w:p>
        </w:tc>
        <w:tc>
          <w:tcPr>
            <w:tcW w:w="1342" w:type="dxa"/>
            <w:shd w:val="clear" w:color="auto" w:fill="auto"/>
            <w:vAlign w:val="center"/>
            <w:hideMark/>
          </w:tcPr>
          <w:p w:rsidR="00655AE9" w:rsidRPr="00655AE9" w:rsidRDefault="00D7731A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Приходи из буџета -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р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едовна издвајања</w:t>
            </w:r>
          </w:p>
        </w:tc>
        <w:tc>
          <w:tcPr>
            <w:tcW w:w="2727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30/30.2/0802/410/0004/411/412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Веза: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/>
              <w:t>Средства процењена под 1.1.2.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Веза: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/>
              <w:t>Средства процењена под 1.1.2.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Веза: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/>
              <w:t>Средства процењена под 1.1.2.</w:t>
            </w:r>
          </w:p>
        </w:tc>
        <w:tc>
          <w:tcPr>
            <w:tcW w:w="963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/</w:t>
            </w:r>
          </w:p>
        </w:tc>
      </w:tr>
      <w:tr w:rsidR="008726AA" w:rsidRPr="00655AE9" w:rsidTr="0038743E">
        <w:trPr>
          <w:trHeight w:val="2330"/>
          <w:jc w:val="center"/>
        </w:trPr>
        <w:tc>
          <w:tcPr>
            <w:tcW w:w="178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2.1.</w:t>
            </w:r>
            <w:r w:rsidR="009933CC"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2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.3. Организација такмичења за доделу националних признања из области БЗР</w:t>
            </w:r>
          </w:p>
        </w:tc>
        <w:tc>
          <w:tcPr>
            <w:tcW w:w="1309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МРЗБСП- УБЗР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ИР ПКС, УПС,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 w:type="page"/>
              <w:t xml:space="preserve">СССС, УГС, 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 w:type="page"/>
              <w:t>СЕС</w:t>
            </w:r>
          </w:p>
        </w:tc>
        <w:tc>
          <w:tcPr>
            <w:tcW w:w="1219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4. квартал </w:t>
            </w:r>
            <w:r w:rsidR="006A5BE0"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2027.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 године</w:t>
            </w:r>
          </w:p>
        </w:tc>
        <w:tc>
          <w:tcPr>
            <w:tcW w:w="1342" w:type="dxa"/>
            <w:shd w:val="clear" w:color="auto" w:fill="auto"/>
            <w:vAlign w:val="center"/>
            <w:hideMark/>
          </w:tcPr>
          <w:p w:rsidR="00655AE9" w:rsidRPr="00655AE9" w:rsidRDefault="00D7731A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Приходи из буџета -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р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едовна издвајања</w:t>
            </w:r>
          </w:p>
        </w:tc>
        <w:tc>
          <w:tcPr>
            <w:tcW w:w="2727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30/30.2/0802/410/0004/411/412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Веза:</w:t>
            </w:r>
            <w:r w:rsidR="00EA360B"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 xml:space="preserve"> 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 w:type="page"/>
              <w:t>Средства процењена под 1.1.2.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Веза: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 w:type="page"/>
            </w:r>
            <w:r w:rsidR="00EA360B"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 xml:space="preserve"> 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Средства процењена под 1.1.2.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Веза:</w:t>
            </w:r>
            <w:r w:rsidR="00EA360B"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 xml:space="preserve"> 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 w:type="page"/>
              <w:t>Средства процењена под 1.1.2.</w:t>
            </w:r>
          </w:p>
        </w:tc>
        <w:tc>
          <w:tcPr>
            <w:tcW w:w="963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/</w:t>
            </w:r>
          </w:p>
        </w:tc>
      </w:tr>
      <w:tr w:rsidR="00655AE9" w:rsidRPr="00655AE9" w:rsidTr="004C326C">
        <w:trPr>
          <w:trHeight w:val="280"/>
          <w:jc w:val="center"/>
        </w:trPr>
        <w:tc>
          <w:tcPr>
            <w:tcW w:w="13948" w:type="dxa"/>
            <w:gridSpan w:val="10"/>
            <w:shd w:val="clear" w:color="000000" w:fill="F8CBAD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 xml:space="preserve">Мера 2.2. Унапређење система образовања у области безбедности и здравља на раду </w:t>
            </w:r>
          </w:p>
        </w:tc>
      </w:tr>
      <w:tr w:rsidR="00655AE9" w:rsidRPr="00655AE9" w:rsidTr="004C326C">
        <w:trPr>
          <w:trHeight w:val="280"/>
          <w:jc w:val="center"/>
        </w:trPr>
        <w:tc>
          <w:tcPr>
            <w:tcW w:w="13948" w:type="dxa"/>
            <w:gridSpan w:val="10"/>
            <w:shd w:val="clear" w:color="000000" w:fill="F8CBAD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Институција одговорна за реализацију: Министарство за рад, запошљавање, борачка и социјална питања</w:t>
            </w:r>
          </w:p>
        </w:tc>
      </w:tr>
      <w:tr w:rsidR="00655AE9" w:rsidRPr="00655AE9" w:rsidTr="0038743E">
        <w:trPr>
          <w:trHeight w:val="280"/>
          <w:jc w:val="center"/>
        </w:trPr>
        <w:tc>
          <w:tcPr>
            <w:tcW w:w="5550" w:type="dxa"/>
            <w:gridSpan w:val="4"/>
            <w:shd w:val="clear" w:color="000000" w:fill="F8CBAD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Период спровођења: 2024-2027.</w:t>
            </w:r>
          </w:p>
        </w:tc>
        <w:tc>
          <w:tcPr>
            <w:tcW w:w="8398" w:type="dxa"/>
            <w:gridSpan w:val="6"/>
            <w:shd w:val="clear" w:color="000000" w:fill="F8CBAD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Тип мере: обезбеђење роба и услуга</w:t>
            </w:r>
          </w:p>
        </w:tc>
      </w:tr>
      <w:tr w:rsidR="00655AE9" w:rsidRPr="00655AE9" w:rsidTr="0038743E">
        <w:trPr>
          <w:trHeight w:val="280"/>
          <w:jc w:val="center"/>
        </w:trPr>
        <w:tc>
          <w:tcPr>
            <w:tcW w:w="5550" w:type="dxa"/>
            <w:gridSpan w:val="4"/>
            <w:shd w:val="clear" w:color="000000" w:fill="F8CBAD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Прописи које је потребно изменити/усвојити за спровођење мере:</w:t>
            </w:r>
          </w:p>
        </w:tc>
        <w:tc>
          <w:tcPr>
            <w:tcW w:w="8398" w:type="dxa"/>
            <w:gridSpan w:val="6"/>
            <w:shd w:val="clear" w:color="000000" w:fill="F8CBAD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/</w:t>
            </w:r>
          </w:p>
        </w:tc>
      </w:tr>
      <w:tr w:rsidR="008726AA" w:rsidRPr="00655AE9" w:rsidTr="0038743E">
        <w:trPr>
          <w:trHeight w:val="1120"/>
          <w:jc w:val="center"/>
        </w:trPr>
        <w:tc>
          <w:tcPr>
            <w:tcW w:w="1782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Показатељ(и) на нивоу мере (показатељ резултата)</w:t>
            </w:r>
          </w:p>
        </w:tc>
        <w:tc>
          <w:tcPr>
            <w:tcW w:w="1309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Јединица мере</w:t>
            </w:r>
          </w:p>
        </w:tc>
        <w:tc>
          <w:tcPr>
            <w:tcW w:w="2459" w:type="dxa"/>
            <w:gridSpan w:val="2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Извор провере</w:t>
            </w:r>
          </w:p>
        </w:tc>
        <w:tc>
          <w:tcPr>
            <w:tcW w:w="1342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Почетна вредност </w:t>
            </w:r>
          </w:p>
        </w:tc>
        <w:tc>
          <w:tcPr>
            <w:tcW w:w="2727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Базна 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/>
              <w:t>година</w:t>
            </w:r>
          </w:p>
        </w:tc>
        <w:tc>
          <w:tcPr>
            <w:tcW w:w="1122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Циљана вредност у 2024. години</w:t>
            </w:r>
          </w:p>
        </w:tc>
        <w:tc>
          <w:tcPr>
            <w:tcW w:w="1122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Циљана вредност у 2025. години</w:t>
            </w:r>
          </w:p>
        </w:tc>
        <w:tc>
          <w:tcPr>
            <w:tcW w:w="1122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Циљана вредност у 2026. години</w:t>
            </w:r>
          </w:p>
        </w:tc>
        <w:tc>
          <w:tcPr>
            <w:tcW w:w="963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Циљана вредност у 2027. години</w:t>
            </w:r>
          </w:p>
        </w:tc>
      </w:tr>
      <w:tr w:rsidR="008726AA" w:rsidRPr="00655AE9" w:rsidTr="0038743E">
        <w:trPr>
          <w:trHeight w:val="840"/>
          <w:jc w:val="center"/>
        </w:trPr>
        <w:tc>
          <w:tcPr>
            <w:tcW w:w="178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2.2.1. Број студената и ученика који су похађали обуке</w:t>
            </w:r>
          </w:p>
        </w:tc>
        <w:tc>
          <w:tcPr>
            <w:tcW w:w="1309" w:type="dxa"/>
            <w:shd w:val="clear" w:color="auto" w:fill="auto"/>
            <w:vAlign w:val="center"/>
            <w:hideMark/>
          </w:tcPr>
          <w:p w:rsidR="00655AE9" w:rsidRPr="007B5C15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број </w:t>
            </w:r>
            <w:r w:rsidR="007B5C15"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(годишње)</w:t>
            </w:r>
          </w:p>
        </w:tc>
        <w:tc>
          <w:tcPr>
            <w:tcW w:w="2459" w:type="dxa"/>
            <w:gridSpan w:val="2"/>
            <w:shd w:val="clear" w:color="auto" w:fill="auto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Извештај о раду УБЗР</w:t>
            </w:r>
          </w:p>
        </w:tc>
        <w:tc>
          <w:tcPr>
            <w:tcW w:w="134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0</w:t>
            </w:r>
          </w:p>
        </w:tc>
        <w:tc>
          <w:tcPr>
            <w:tcW w:w="2727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2023. 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50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100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150</w:t>
            </w:r>
          </w:p>
        </w:tc>
        <w:tc>
          <w:tcPr>
            <w:tcW w:w="963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150</w:t>
            </w:r>
          </w:p>
        </w:tc>
      </w:tr>
      <w:tr w:rsidR="008726AA" w:rsidRPr="00655AE9" w:rsidTr="0038743E">
        <w:trPr>
          <w:trHeight w:val="1120"/>
          <w:jc w:val="center"/>
        </w:trPr>
        <w:tc>
          <w:tcPr>
            <w:tcW w:w="178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2.2.2. Број обука у области БЗР у организацији МРЗБСП-УБЗР</w:t>
            </w:r>
          </w:p>
        </w:tc>
        <w:tc>
          <w:tcPr>
            <w:tcW w:w="1309" w:type="dxa"/>
            <w:shd w:val="clear" w:color="auto" w:fill="auto"/>
            <w:vAlign w:val="center"/>
            <w:hideMark/>
          </w:tcPr>
          <w:p w:rsidR="00655AE9" w:rsidRPr="007B5C15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број </w:t>
            </w:r>
            <w:r w:rsidR="007B5C15"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(годишње)</w:t>
            </w:r>
          </w:p>
        </w:tc>
        <w:tc>
          <w:tcPr>
            <w:tcW w:w="2459" w:type="dxa"/>
            <w:gridSpan w:val="2"/>
            <w:shd w:val="clear" w:color="auto" w:fill="auto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Извештај о раду УБЗР</w:t>
            </w:r>
          </w:p>
        </w:tc>
        <w:tc>
          <w:tcPr>
            <w:tcW w:w="134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0</w:t>
            </w:r>
          </w:p>
        </w:tc>
        <w:tc>
          <w:tcPr>
            <w:tcW w:w="2727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2023.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1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5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5</w:t>
            </w:r>
          </w:p>
        </w:tc>
        <w:tc>
          <w:tcPr>
            <w:tcW w:w="963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5</w:t>
            </w:r>
          </w:p>
        </w:tc>
      </w:tr>
      <w:tr w:rsidR="00655AE9" w:rsidRPr="00655AE9" w:rsidTr="0038743E">
        <w:trPr>
          <w:trHeight w:val="540"/>
          <w:jc w:val="center"/>
        </w:trPr>
        <w:tc>
          <w:tcPr>
            <w:tcW w:w="3091" w:type="dxa"/>
            <w:gridSpan w:val="2"/>
            <w:vMerge w:val="restart"/>
            <w:shd w:val="clear" w:color="000000" w:fill="C6E0B4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lastRenderedPageBreak/>
              <w:t>Извор финансирања мере</w:t>
            </w:r>
          </w:p>
        </w:tc>
        <w:tc>
          <w:tcPr>
            <w:tcW w:w="3801" w:type="dxa"/>
            <w:gridSpan w:val="3"/>
            <w:vMerge w:val="restart"/>
            <w:shd w:val="clear" w:color="000000" w:fill="C6E0B4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Веза са програмским буџетом</w:t>
            </w:r>
          </w:p>
        </w:tc>
        <w:tc>
          <w:tcPr>
            <w:tcW w:w="7056" w:type="dxa"/>
            <w:gridSpan w:val="5"/>
            <w:shd w:val="clear" w:color="000000" w:fill="C6E0B4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Укупна процењена финансијска средства у 000 дин.</w:t>
            </w:r>
          </w:p>
        </w:tc>
      </w:tr>
      <w:tr w:rsidR="00814D77" w:rsidRPr="00655AE9" w:rsidTr="0038743E">
        <w:trPr>
          <w:trHeight w:val="280"/>
          <w:jc w:val="center"/>
        </w:trPr>
        <w:tc>
          <w:tcPr>
            <w:tcW w:w="3091" w:type="dxa"/>
            <w:gridSpan w:val="2"/>
            <w:vMerge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</w:p>
        </w:tc>
        <w:tc>
          <w:tcPr>
            <w:tcW w:w="3801" w:type="dxa"/>
            <w:gridSpan w:val="3"/>
            <w:vMerge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</w:p>
        </w:tc>
        <w:tc>
          <w:tcPr>
            <w:tcW w:w="2727" w:type="dxa"/>
            <w:shd w:val="clear" w:color="000000" w:fill="C6E0B4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2024.</w:t>
            </w:r>
          </w:p>
        </w:tc>
        <w:tc>
          <w:tcPr>
            <w:tcW w:w="1122" w:type="dxa"/>
            <w:shd w:val="clear" w:color="000000" w:fill="C6E0B4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2025.</w:t>
            </w:r>
          </w:p>
        </w:tc>
        <w:tc>
          <w:tcPr>
            <w:tcW w:w="1122" w:type="dxa"/>
            <w:shd w:val="clear" w:color="000000" w:fill="C6E0B4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2026.</w:t>
            </w:r>
          </w:p>
        </w:tc>
        <w:tc>
          <w:tcPr>
            <w:tcW w:w="2085" w:type="dxa"/>
            <w:gridSpan w:val="2"/>
            <w:shd w:val="clear" w:color="000000" w:fill="C6E0B4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2027.</w:t>
            </w:r>
          </w:p>
        </w:tc>
      </w:tr>
      <w:tr w:rsidR="00814D77" w:rsidRPr="00655AE9" w:rsidTr="0038743E">
        <w:trPr>
          <w:trHeight w:val="280"/>
          <w:jc w:val="center"/>
        </w:trPr>
        <w:tc>
          <w:tcPr>
            <w:tcW w:w="3091" w:type="dxa"/>
            <w:gridSpan w:val="2"/>
            <w:shd w:val="clear" w:color="auto" w:fill="auto"/>
            <w:noWrap/>
            <w:vAlign w:val="bottom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Приходи из буџета</w:t>
            </w:r>
          </w:p>
        </w:tc>
        <w:tc>
          <w:tcPr>
            <w:tcW w:w="3801" w:type="dxa"/>
            <w:gridSpan w:val="3"/>
            <w:shd w:val="clear" w:color="auto" w:fill="auto"/>
            <w:noWrap/>
            <w:vAlign w:val="bottom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30/30.2/0802/410/0004/411/412</w:t>
            </w:r>
          </w:p>
        </w:tc>
        <w:tc>
          <w:tcPr>
            <w:tcW w:w="2727" w:type="dxa"/>
            <w:shd w:val="clear" w:color="auto" w:fill="auto"/>
            <w:noWrap/>
            <w:vAlign w:val="bottom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17.190</w:t>
            </w:r>
          </w:p>
        </w:tc>
        <w:tc>
          <w:tcPr>
            <w:tcW w:w="1122" w:type="dxa"/>
            <w:shd w:val="clear" w:color="auto" w:fill="auto"/>
            <w:noWrap/>
            <w:vAlign w:val="bottom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17.190</w:t>
            </w:r>
          </w:p>
        </w:tc>
        <w:tc>
          <w:tcPr>
            <w:tcW w:w="1122" w:type="dxa"/>
            <w:shd w:val="clear" w:color="auto" w:fill="auto"/>
            <w:noWrap/>
            <w:vAlign w:val="bottom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17.190</w:t>
            </w:r>
          </w:p>
        </w:tc>
        <w:tc>
          <w:tcPr>
            <w:tcW w:w="2085" w:type="dxa"/>
            <w:gridSpan w:val="2"/>
            <w:shd w:val="clear" w:color="auto" w:fill="auto"/>
            <w:noWrap/>
            <w:vAlign w:val="bottom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/</w:t>
            </w:r>
          </w:p>
        </w:tc>
      </w:tr>
      <w:tr w:rsidR="008726AA" w:rsidRPr="00655AE9" w:rsidTr="0038743E">
        <w:trPr>
          <w:trHeight w:val="570"/>
          <w:jc w:val="center"/>
        </w:trPr>
        <w:tc>
          <w:tcPr>
            <w:tcW w:w="1782" w:type="dxa"/>
            <w:vMerge w:val="restart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Назив активности:</w:t>
            </w:r>
          </w:p>
        </w:tc>
        <w:tc>
          <w:tcPr>
            <w:tcW w:w="1309" w:type="dxa"/>
            <w:vMerge w:val="restart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Орган који спроводи активност</w:t>
            </w:r>
          </w:p>
        </w:tc>
        <w:tc>
          <w:tcPr>
            <w:tcW w:w="1240" w:type="dxa"/>
            <w:vMerge w:val="restart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Органи партнери у спровођењу активности</w:t>
            </w:r>
          </w:p>
        </w:tc>
        <w:tc>
          <w:tcPr>
            <w:tcW w:w="1219" w:type="dxa"/>
            <w:vMerge w:val="restart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Рок за завршетак активности</w:t>
            </w:r>
          </w:p>
        </w:tc>
        <w:tc>
          <w:tcPr>
            <w:tcW w:w="1342" w:type="dxa"/>
            <w:vMerge w:val="restart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Извор финансирања</w:t>
            </w:r>
          </w:p>
        </w:tc>
        <w:tc>
          <w:tcPr>
            <w:tcW w:w="2727" w:type="dxa"/>
            <w:vMerge w:val="restart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Веза са програмским буџетом</w:t>
            </w:r>
          </w:p>
        </w:tc>
        <w:tc>
          <w:tcPr>
            <w:tcW w:w="4329" w:type="dxa"/>
            <w:gridSpan w:val="4"/>
            <w:shd w:val="clear" w:color="000000" w:fill="FFF2CC"/>
            <w:vAlign w:val="bottom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Укупна процењена финансијска средства по изворима у 000 дин. </w:t>
            </w:r>
          </w:p>
        </w:tc>
      </w:tr>
      <w:tr w:rsidR="008726AA" w:rsidRPr="00655AE9" w:rsidTr="0038743E">
        <w:trPr>
          <w:trHeight w:val="1150"/>
          <w:jc w:val="center"/>
        </w:trPr>
        <w:tc>
          <w:tcPr>
            <w:tcW w:w="1782" w:type="dxa"/>
            <w:vMerge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</w:p>
        </w:tc>
        <w:tc>
          <w:tcPr>
            <w:tcW w:w="1309" w:type="dxa"/>
            <w:vMerge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</w:p>
        </w:tc>
        <w:tc>
          <w:tcPr>
            <w:tcW w:w="1240" w:type="dxa"/>
            <w:vMerge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</w:p>
        </w:tc>
        <w:tc>
          <w:tcPr>
            <w:tcW w:w="1219" w:type="dxa"/>
            <w:vMerge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</w:p>
        </w:tc>
        <w:tc>
          <w:tcPr>
            <w:tcW w:w="1342" w:type="dxa"/>
            <w:vMerge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</w:p>
        </w:tc>
        <w:tc>
          <w:tcPr>
            <w:tcW w:w="2727" w:type="dxa"/>
            <w:vMerge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</w:p>
        </w:tc>
        <w:tc>
          <w:tcPr>
            <w:tcW w:w="1122" w:type="dxa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2024.</w:t>
            </w:r>
          </w:p>
        </w:tc>
        <w:tc>
          <w:tcPr>
            <w:tcW w:w="1122" w:type="dxa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2025.</w:t>
            </w:r>
          </w:p>
        </w:tc>
        <w:tc>
          <w:tcPr>
            <w:tcW w:w="1122" w:type="dxa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2026.</w:t>
            </w:r>
          </w:p>
        </w:tc>
        <w:tc>
          <w:tcPr>
            <w:tcW w:w="963" w:type="dxa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2027.</w:t>
            </w:r>
          </w:p>
        </w:tc>
      </w:tr>
      <w:tr w:rsidR="008726AA" w:rsidRPr="00655AE9" w:rsidTr="0038743E">
        <w:trPr>
          <w:trHeight w:val="2240"/>
          <w:jc w:val="center"/>
        </w:trPr>
        <w:tc>
          <w:tcPr>
            <w:tcW w:w="178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2.2.2.1. Упознавање ученика у средњим стручним школама о БЗР са посебним освртом на дуално образовање</w:t>
            </w:r>
          </w:p>
        </w:tc>
        <w:tc>
          <w:tcPr>
            <w:tcW w:w="1309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МРЗБСП-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 w:type="page"/>
              <w:t>УБЗР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МПР, ПКС</w:t>
            </w:r>
          </w:p>
        </w:tc>
        <w:tc>
          <w:tcPr>
            <w:tcW w:w="1219" w:type="dxa"/>
            <w:shd w:val="clear" w:color="auto" w:fill="auto"/>
            <w:vAlign w:val="center"/>
            <w:hideMark/>
          </w:tcPr>
          <w:p w:rsidR="00655AE9" w:rsidRPr="00655AE9" w:rsidRDefault="00655AE9" w:rsidP="00051D71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4. квартал </w:t>
            </w:r>
            <w:r w:rsidR="00051D71"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 xml:space="preserve">2027. 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године</w:t>
            </w:r>
          </w:p>
        </w:tc>
        <w:tc>
          <w:tcPr>
            <w:tcW w:w="1342" w:type="dxa"/>
            <w:shd w:val="clear" w:color="auto" w:fill="auto"/>
            <w:vAlign w:val="center"/>
            <w:hideMark/>
          </w:tcPr>
          <w:p w:rsidR="00655AE9" w:rsidRPr="00655AE9" w:rsidRDefault="00D7731A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Приходи из буџета -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р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едовна издвајања</w:t>
            </w:r>
          </w:p>
        </w:tc>
        <w:tc>
          <w:tcPr>
            <w:tcW w:w="2727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30/30.2/0802/410/0004/411/412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C85E80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Веза:</w:t>
            </w:r>
          </w:p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 w:type="page"/>
              <w:t>Средства процењена под 1.1.2.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C85E80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Веза: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 w:type="page"/>
            </w:r>
          </w:p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Средства процењена под 1.1.2.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C85E80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Веза: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 w:type="page"/>
            </w:r>
          </w:p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Средства процењена под 1.1.2.</w:t>
            </w:r>
          </w:p>
        </w:tc>
        <w:tc>
          <w:tcPr>
            <w:tcW w:w="963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/</w:t>
            </w:r>
          </w:p>
        </w:tc>
      </w:tr>
      <w:tr w:rsidR="00655AE9" w:rsidRPr="00655AE9" w:rsidTr="004C326C">
        <w:trPr>
          <w:trHeight w:val="280"/>
          <w:jc w:val="center"/>
        </w:trPr>
        <w:tc>
          <w:tcPr>
            <w:tcW w:w="13948" w:type="dxa"/>
            <w:gridSpan w:val="10"/>
            <w:shd w:val="clear" w:color="000000" w:fill="F8CBAD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Мера 2.3. Јачање социјалног дијалога у области безбедности и здравља на раду</w:t>
            </w:r>
          </w:p>
        </w:tc>
      </w:tr>
      <w:tr w:rsidR="00655AE9" w:rsidRPr="00655AE9" w:rsidTr="004C326C">
        <w:trPr>
          <w:trHeight w:val="280"/>
          <w:jc w:val="center"/>
        </w:trPr>
        <w:tc>
          <w:tcPr>
            <w:tcW w:w="13948" w:type="dxa"/>
            <w:gridSpan w:val="10"/>
            <w:shd w:val="clear" w:color="000000" w:fill="F8CBAD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Институција одговорна за реализацију: Министарство за рад, запошљавање, борачка и социјална питања</w:t>
            </w:r>
          </w:p>
        </w:tc>
      </w:tr>
      <w:tr w:rsidR="00655AE9" w:rsidRPr="00655AE9" w:rsidTr="0038743E">
        <w:trPr>
          <w:trHeight w:val="280"/>
          <w:jc w:val="center"/>
        </w:trPr>
        <w:tc>
          <w:tcPr>
            <w:tcW w:w="5550" w:type="dxa"/>
            <w:gridSpan w:val="4"/>
            <w:shd w:val="clear" w:color="000000" w:fill="F8CBAD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Период спровођења: 2024-2027.</w:t>
            </w:r>
          </w:p>
        </w:tc>
        <w:tc>
          <w:tcPr>
            <w:tcW w:w="8398" w:type="dxa"/>
            <w:gridSpan w:val="6"/>
            <w:shd w:val="clear" w:color="000000" w:fill="F8CBAD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Тип мере: информативно-едукативна</w:t>
            </w:r>
          </w:p>
        </w:tc>
      </w:tr>
      <w:tr w:rsidR="00655AE9" w:rsidRPr="00655AE9" w:rsidTr="0038743E">
        <w:trPr>
          <w:trHeight w:val="280"/>
          <w:jc w:val="center"/>
        </w:trPr>
        <w:tc>
          <w:tcPr>
            <w:tcW w:w="5550" w:type="dxa"/>
            <w:gridSpan w:val="4"/>
            <w:shd w:val="clear" w:color="000000" w:fill="F8CBAD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Прописи које је потребно изменити/усвојити за спровођење мере:</w:t>
            </w:r>
          </w:p>
        </w:tc>
        <w:tc>
          <w:tcPr>
            <w:tcW w:w="8398" w:type="dxa"/>
            <w:gridSpan w:val="6"/>
            <w:shd w:val="clear" w:color="000000" w:fill="F8CBAD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/</w:t>
            </w:r>
          </w:p>
        </w:tc>
      </w:tr>
      <w:tr w:rsidR="008726AA" w:rsidRPr="00655AE9" w:rsidTr="0038743E">
        <w:trPr>
          <w:trHeight w:val="1120"/>
          <w:jc w:val="center"/>
        </w:trPr>
        <w:tc>
          <w:tcPr>
            <w:tcW w:w="1782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Показатељ(и) на нивоу мере (показатељ резултата)</w:t>
            </w:r>
          </w:p>
        </w:tc>
        <w:tc>
          <w:tcPr>
            <w:tcW w:w="1309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Јединица мере</w:t>
            </w:r>
          </w:p>
        </w:tc>
        <w:tc>
          <w:tcPr>
            <w:tcW w:w="2459" w:type="dxa"/>
            <w:gridSpan w:val="2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Извор провере</w:t>
            </w:r>
          </w:p>
        </w:tc>
        <w:tc>
          <w:tcPr>
            <w:tcW w:w="1342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Почетна вредност </w:t>
            </w:r>
          </w:p>
        </w:tc>
        <w:tc>
          <w:tcPr>
            <w:tcW w:w="2727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Базна 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/>
              <w:t>година</w:t>
            </w:r>
          </w:p>
        </w:tc>
        <w:tc>
          <w:tcPr>
            <w:tcW w:w="1122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Циљана вредност у 2024. години</w:t>
            </w:r>
          </w:p>
        </w:tc>
        <w:tc>
          <w:tcPr>
            <w:tcW w:w="1122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Циљана вредност у 2025. години</w:t>
            </w:r>
          </w:p>
        </w:tc>
        <w:tc>
          <w:tcPr>
            <w:tcW w:w="1122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Циљана вредност у 2026. години</w:t>
            </w:r>
          </w:p>
        </w:tc>
        <w:tc>
          <w:tcPr>
            <w:tcW w:w="963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Циљана вредност у 2027. години</w:t>
            </w:r>
          </w:p>
        </w:tc>
      </w:tr>
      <w:tr w:rsidR="008726AA" w:rsidRPr="00655AE9" w:rsidTr="0038743E">
        <w:trPr>
          <w:trHeight w:val="560"/>
          <w:jc w:val="center"/>
        </w:trPr>
        <w:tc>
          <w:tcPr>
            <w:tcW w:w="178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2.3.1. Број одржаних седница</w:t>
            </w:r>
          </w:p>
        </w:tc>
        <w:tc>
          <w:tcPr>
            <w:tcW w:w="1309" w:type="dxa"/>
            <w:shd w:val="clear" w:color="auto" w:fill="auto"/>
            <w:vAlign w:val="center"/>
            <w:hideMark/>
          </w:tcPr>
          <w:p w:rsidR="00655AE9" w:rsidRPr="007B5C15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број</w:t>
            </w:r>
            <w:r w:rsidR="007B5C15"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 xml:space="preserve"> (годишње)</w:t>
            </w:r>
          </w:p>
        </w:tc>
        <w:tc>
          <w:tcPr>
            <w:tcW w:w="2459" w:type="dxa"/>
            <w:gridSpan w:val="2"/>
            <w:shd w:val="clear" w:color="auto" w:fill="auto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Извештај СЕС</w:t>
            </w:r>
          </w:p>
        </w:tc>
        <w:tc>
          <w:tcPr>
            <w:tcW w:w="134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0</w:t>
            </w:r>
          </w:p>
        </w:tc>
        <w:tc>
          <w:tcPr>
            <w:tcW w:w="2727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2023.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3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4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4</w:t>
            </w:r>
          </w:p>
        </w:tc>
        <w:tc>
          <w:tcPr>
            <w:tcW w:w="963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4</w:t>
            </w:r>
          </w:p>
        </w:tc>
      </w:tr>
      <w:tr w:rsidR="008726AA" w:rsidRPr="00655AE9" w:rsidTr="0038743E">
        <w:trPr>
          <w:trHeight w:val="490"/>
          <w:jc w:val="center"/>
        </w:trPr>
        <w:tc>
          <w:tcPr>
            <w:tcW w:w="178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2.3.2. Број предлога СЕС</w:t>
            </w:r>
          </w:p>
        </w:tc>
        <w:tc>
          <w:tcPr>
            <w:tcW w:w="1309" w:type="dxa"/>
            <w:shd w:val="clear" w:color="auto" w:fill="auto"/>
            <w:vAlign w:val="center"/>
            <w:hideMark/>
          </w:tcPr>
          <w:p w:rsidR="00655AE9" w:rsidRPr="007B5C15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број</w:t>
            </w:r>
            <w:r w:rsidR="007B5C15"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 xml:space="preserve"> (годишње)</w:t>
            </w:r>
          </w:p>
        </w:tc>
        <w:tc>
          <w:tcPr>
            <w:tcW w:w="2459" w:type="dxa"/>
            <w:gridSpan w:val="2"/>
            <w:shd w:val="clear" w:color="auto" w:fill="auto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Извештај СЕС</w:t>
            </w:r>
          </w:p>
        </w:tc>
        <w:tc>
          <w:tcPr>
            <w:tcW w:w="134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0</w:t>
            </w:r>
          </w:p>
        </w:tc>
        <w:tc>
          <w:tcPr>
            <w:tcW w:w="2727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2023.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3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8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8</w:t>
            </w:r>
          </w:p>
        </w:tc>
        <w:tc>
          <w:tcPr>
            <w:tcW w:w="963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8</w:t>
            </w:r>
          </w:p>
        </w:tc>
      </w:tr>
      <w:tr w:rsidR="00655AE9" w:rsidRPr="00655AE9" w:rsidTr="0038743E">
        <w:trPr>
          <w:trHeight w:val="520"/>
          <w:jc w:val="center"/>
        </w:trPr>
        <w:tc>
          <w:tcPr>
            <w:tcW w:w="3091" w:type="dxa"/>
            <w:gridSpan w:val="2"/>
            <w:vMerge w:val="restart"/>
            <w:shd w:val="clear" w:color="000000" w:fill="C6E0B4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lastRenderedPageBreak/>
              <w:t>Извор финансирања мере</w:t>
            </w:r>
          </w:p>
        </w:tc>
        <w:tc>
          <w:tcPr>
            <w:tcW w:w="3801" w:type="dxa"/>
            <w:gridSpan w:val="3"/>
            <w:vMerge w:val="restart"/>
            <w:shd w:val="clear" w:color="000000" w:fill="C6E0B4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Веза са програмским буџетом</w:t>
            </w:r>
          </w:p>
        </w:tc>
        <w:tc>
          <w:tcPr>
            <w:tcW w:w="7056" w:type="dxa"/>
            <w:gridSpan w:val="5"/>
            <w:shd w:val="clear" w:color="000000" w:fill="C6E0B4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Укупна процењена финансијска средства у 000 дин.</w:t>
            </w:r>
          </w:p>
        </w:tc>
      </w:tr>
      <w:tr w:rsidR="00814D77" w:rsidRPr="00655AE9" w:rsidTr="0038743E">
        <w:trPr>
          <w:trHeight w:val="280"/>
          <w:jc w:val="center"/>
        </w:trPr>
        <w:tc>
          <w:tcPr>
            <w:tcW w:w="3091" w:type="dxa"/>
            <w:gridSpan w:val="2"/>
            <w:vMerge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</w:p>
        </w:tc>
        <w:tc>
          <w:tcPr>
            <w:tcW w:w="3801" w:type="dxa"/>
            <w:gridSpan w:val="3"/>
            <w:vMerge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</w:p>
        </w:tc>
        <w:tc>
          <w:tcPr>
            <w:tcW w:w="2727" w:type="dxa"/>
            <w:shd w:val="clear" w:color="000000" w:fill="C6E0B4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2024.</w:t>
            </w:r>
          </w:p>
        </w:tc>
        <w:tc>
          <w:tcPr>
            <w:tcW w:w="1122" w:type="dxa"/>
            <w:shd w:val="clear" w:color="000000" w:fill="C6E0B4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2025.</w:t>
            </w:r>
          </w:p>
        </w:tc>
        <w:tc>
          <w:tcPr>
            <w:tcW w:w="1122" w:type="dxa"/>
            <w:shd w:val="clear" w:color="000000" w:fill="C6E0B4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2026.</w:t>
            </w:r>
          </w:p>
        </w:tc>
        <w:tc>
          <w:tcPr>
            <w:tcW w:w="2085" w:type="dxa"/>
            <w:gridSpan w:val="2"/>
            <w:shd w:val="clear" w:color="000000" w:fill="C6E0B4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2027.</w:t>
            </w:r>
          </w:p>
        </w:tc>
      </w:tr>
      <w:tr w:rsidR="00814D77" w:rsidRPr="00655AE9" w:rsidTr="0038743E">
        <w:trPr>
          <w:trHeight w:val="280"/>
          <w:jc w:val="center"/>
        </w:trPr>
        <w:tc>
          <w:tcPr>
            <w:tcW w:w="3091" w:type="dxa"/>
            <w:gridSpan w:val="2"/>
            <w:shd w:val="clear" w:color="auto" w:fill="auto"/>
            <w:noWrap/>
            <w:vAlign w:val="bottom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Приходи из буџета</w:t>
            </w:r>
          </w:p>
        </w:tc>
        <w:tc>
          <w:tcPr>
            <w:tcW w:w="3801" w:type="dxa"/>
            <w:gridSpan w:val="3"/>
            <w:shd w:val="clear" w:color="auto" w:fill="auto"/>
            <w:noWrap/>
            <w:vAlign w:val="bottom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30/30.2/0802/410/0004/411/412</w:t>
            </w:r>
          </w:p>
        </w:tc>
        <w:tc>
          <w:tcPr>
            <w:tcW w:w="2727" w:type="dxa"/>
            <w:shd w:val="clear" w:color="auto" w:fill="auto"/>
            <w:noWrap/>
            <w:vAlign w:val="bottom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17.190</w:t>
            </w:r>
          </w:p>
        </w:tc>
        <w:tc>
          <w:tcPr>
            <w:tcW w:w="1122" w:type="dxa"/>
            <w:shd w:val="clear" w:color="auto" w:fill="auto"/>
            <w:noWrap/>
            <w:vAlign w:val="bottom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17.190</w:t>
            </w:r>
          </w:p>
        </w:tc>
        <w:tc>
          <w:tcPr>
            <w:tcW w:w="1122" w:type="dxa"/>
            <w:shd w:val="clear" w:color="auto" w:fill="auto"/>
            <w:noWrap/>
            <w:vAlign w:val="bottom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17.190</w:t>
            </w:r>
          </w:p>
        </w:tc>
        <w:tc>
          <w:tcPr>
            <w:tcW w:w="2085" w:type="dxa"/>
            <w:gridSpan w:val="2"/>
            <w:shd w:val="clear" w:color="auto" w:fill="auto"/>
            <w:noWrap/>
            <w:vAlign w:val="bottom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/</w:t>
            </w:r>
          </w:p>
        </w:tc>
      </w:tr>
      <w:tr w:rsidR="008726AA" w:rsidRPr="00655AE9" w:rsidTr="0038743E">
        <w:trPr>
          <w:trHeight w:val="630"/>
          <w:jc w:val="center"/>
        </w:trPr>
        <w:tc>
          <w:tcPr>
            <w:tcW w:w="1782" w:type="dxa"/>
            <w:vMerge w:val="restart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Назив активности:</w:t>
            </w:r>
          </w:p>
        </w:tc>
        <w:tc>
          <w:tcPr>
            <w:tcW w:w="1309" w:type="dxa"/>
            <w:vMerge w:val="restart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Орган који спроводи активност</w:t>
            </w:r>
          </w:p>
        </w:tc>
        <w:tc>
          <w:tcPr>
            <w:tcW w:w="1240" w:type="dxa"/>
            <w:vMerge w:val="restart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Органи партнери у спровођењу активности</w:t>
            </w:r>
          </w:p>
        </w:tc>
        <w:tc>
          <w:tcPr>
            <w:tcW w:w="1219" w:type="dxa"/>
            <w:vMerge w:val="restart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Рок за завршетак активности</w:t>
            </w:r>
          </w:p>
        </w:tc>
        <w:tc>
          <w:tcPr>
            <w:tcW w:w="1342" w:type="dxa"/>
            <w:vMerge w:val="restart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Извор финансирања</w:t>
            </w:r>
          </w:p>
        </w:tc>
        <w:tc>
          <w:tcPr>
            <w:tcW w:w="2727" w:type="dxa"/>
            <w:vMerge w:val="restart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Веза са програмским буџетом</w:t>
            </w:r>
          </w:p>
        </w:tc>
        <w:tc>
          <w:tcPr>
            <w:tcW w:w="4329" w:type="dxa"/>
            <w:gridSpan w:val="4"/>
            <w:shd w:val="clear" w:color="000000" w:fill="FFF2CC"/>
            <w:vAlign w:val="bottom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Укупна процењена финансијска средства по изворима у 000 дин. </w:t>
            </w:r>
          </w:p>
        </w:tc>
      </w:tr>
      <w:tr w:rsidR="008726AA" w:rsidRPr="00655AE9" w:rsidTr="0038743E">
        <w:trPr>
          <w:trHeight w:val="1180"/>
          <w:jc w:val="center"/>
        </w:trPr>
        <w:tc>
          <w:tcPr>
            <w:tcW w:w="1782" w:type="dxa"/>
            <w:vMerge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</w:p>
        </w:tc>
        <w:tc>
          <w:tcPr>
            <w:tcW w:w="1309" w:type="dxa"/>
            <w:vMerge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</w:p>
        </w:tc>
        <w:tc>
          <w:tcPr>
            <w:tcW w:w="1240" w:type="dxa"/>
            <w:vMerge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</w:p>
        </w:tc>
        <w:tc>
          <w:tcPr>
            <w:tcW w:w="1219" w:type="dxa"/>
            <w:vMerge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</w:p>
        </w:tc>
        <w:tc>
          <w:tcPr>
            <w:tcW w:w="1342" w:type="dxa"/>
            <w:vMerge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</w:p>
        </w:tc>
        <w:tc>
          <w:tcPr>
            <w:tcW w:w="2727" w:type="dxa"/>
            <w:vMerge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</w:p>
        </w:tc>
        <w:tc>
          <w:tcPr>
            <w:tcW w:w="1122" w:type="dxa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2024.</w:t>
            </w:r>
          </w:p>
        </w:tc>
        <w:tc>
          <w:tcPr>
            <w:tcW w:w="1122" w:type="dxa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2025.</w:t>
            </w:r>
          </w:p>
        </w:tc>
        <w:tc>
          <w:tcPr>
            <w:tcW w:w="1122" w:type="dxa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2026.</w:t>
            </w:r>
          </w:p>
        </w:tc>
        <w:tc>
          <w:tcPr>
            <w:tcW w:w="963" w:type="dxa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2027.</w:t>
            </w:r>
          </w:p>
        </w:tc>
      </w:tr>
      <w:tr w:rsidR="008726AA" w:rsidRPr="00655AE9" w:rsidTr="0038743E">
        <w:trPr>
          <w:trHeight w:val="2240"/>
          <w:jc w:val="center"/>
        </w:trPr>
        <w:tc>
          <w:tcPr>
            <w:tcW w:w="178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2.3.2.1. Израђен извештај са препорукама </w:t>
            </w:r>
          </w:p>
        </w:tc>
        <w:tc>
          <w:tcPr>
            <w:tcW w:w="1309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МРЗБСП-УБЗР 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СЕС</w:t>
            </w:r>
          </w:p>
        </w:tc>
        <w:tc>
          <w:tcPr>
            <w:tcW w:w="1219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4. квартал 2027.</w:t>
            </w:r>
          </w:p>
        </w:tc>
        <w:tc>
          <w:tcPr>
            <w:tcW w:w="1342" w:type="dxa"/>
            <w:shd w:val="clear" w:color="auto" w:fill="auto"/>
            <w:vAlign w:val="center"/>
            <w:hideMark/>
          </w:tcPr>
          <w:p w:rsidR="00655AE9" w:rsidRPr="00655AE9" w:rsidRDefault="00D7731A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Приходи из буџета -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р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едовна издвајања</w:t>
            </w:r>
          </w:p>
        </w:tc>
        <w:tc>
          <w:tcPr>
            <w:tcW w:w="2727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30/30.2/0802/410/0004/411/412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C85E80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Веза:</w:t>
            </w:r>
          </w:p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 w:type="page"/>
              <w:t>Средства процењена под 1.1.2.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C85E80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Веза: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 w:type="page"/>
            </w:r>
          </w:p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Средства процењена под 1.1.2.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C85E80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Веза:</w:t>
            </w:r>
          </w:p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 w:type="page"/>
              <w:t>Средства процењена под 1.1.2.</w:t>
            </w:r>
          </w:p>
        </w:tc>
        <w:tc>
          <w:tcPr>
            <w:tcW w:w="963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/</w:t>
            </w:r>
          </w:p>
        </w:tc>
      </w:tr>
      <w:tr w:rsidR="008726AA" w:rsidRPr="00655AE9" w:rsidTr="0038743E">
        <w:trPr>
          <w:trHeight w:val="2240"/>
          <w:jc w:val="center"/>
        </w:trPr>
        <w:tc>
          <w:tcPr>
            <w:tcW w:w="178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2.3.2.2. Израђен извештај о утицају климатских промена на БЗР</w:t>
            </w:r>
          </w:p>
        </w:tc>
        <w:tc>
          <w:tcPr>
            <w:tcW w:w="1309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МРЗБСП-УБЗР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МЗ, МЗЖС, УПС, СССС, УГС</w:t>
            </w:r>
          </w:p>
        </w:tc>
        <w:tc>
          <w:tcPr>
            <w:tcW w:w="1219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4. квартал 2027.</w:t>
            </w:r>
          </w:p>
        </w:tc>
        <w:tc>
          <w:tcPr>
            <w:tcW w:w="1342" w:type="dxa"/>
            <w:shd w:val="clear" w:color="auto" w:fill="auto"/>
            <w:vAlign w:val="center"/>
            <w:hideMark/>
          </w:tcPr>
          <w:p w:rsidR="00655AE9" w:rsidRPr="00655AE9" w:rsidRDefault="00D7731A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Приходи из буџета -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р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едовна издвајања</w:t>
            </w:r>
          </w:p>
        </w:tc>
        <w:tc>
          <w:tcPr>
            <w:tcW w:w="2727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30/30.2/0802/410/0004/411/412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Веза: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/>
              <w:t>Средства процењена под 1.1.2.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Веза: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/>
              <w:t>Средства процењена под 1.1.2.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Веза: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/>
              <w:t>Средства процењена под 1.1.2.</w:t>
            </w:r>
          </w:p>
        </w:tc>
        <w:tc>
          <w:tcPr>
            <w:tcW w:w="963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/</w:t>
            </w:r>
          </w:p>
        </w:tc>
      </w:tr>
      <w:tr w:rsidR="00655AE9" w:rsidRPr="00655AE9" w:rsidTr="004C326C">
        <w:trPr>
          <w:trHeight w:val="280"/>
          <w:jc w:val="center"/>
        </w:trPr>
        <w:tc>
          <w:tcPr>
            <w:tcW w:w="13948" w:type="dxa"/>
            <w:gridSpan w:val="10"/>
            <w:shd w:val="clear" w:color="000000" w:fill="B4C6E7"/>
            <w:vAlign w:val="center"/>
            <w:hideMark/>
          </w:tcPr>
          <w:p w:rsidR="00655AE9" w:rsidRPr="008D150B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Cyrl-RS" w:eastAsia="sr-Latn-RS"/>
              </w:rPr>
            </w:pPr>
            <w:bookmarkStart w:id="0" w:name="_Hlk175039498"/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 xml:space="preserve">Посебан циљ 3. Унапређење </w:t>
            </w:r>
            <w:r w:rsidR="008D150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Cyrl-RS" w:eastAsia="sr-Latn-RS"/>
              </w:rPr>
              <w:t>услова рада ради спречавања повреда на раду, професионалних болести и болести у вези са радом</w:t>
            </w:r>
          </w:p>
        </w:tc>
      </w:tr>
      <w:bookmarkEnd w:id="0"/>
      <w:tr w:rsidR="00655AE9" w:rsidRPr="00655AE9" w:rsidTr="004C326C">
        <w:trPr>
          <w:trHeight w:val="580"/>
          <w:jc w:val="center"/>
        </w:trPr>
        <w:tc>
          <w:tcPr>
            <w:tcW w:w="13948" w:type="dxa"/>
            <w:gridSpan w:val="10"/>
            <w:shd w:val="clear" w:color="000000" w:fill="C6E0B4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Институција одговорна за координацију и извештавање: Министарство за рад, запошљавање, борачка и социјална питања - Управа за БЗР</w:t>
            </w:r>
          </w:p>
        </w:tc>
      </w:tr>
      <w:tr w:rsidR="008726AA" w:rsidRPr="00655AE9" w:rsidTr="0038743E">
        <w:trPr>
          <w:trHeight w:val="1120"/>
          <w:jc w:val="center"/>
        </w:trPr>
        <w:tc>
          <w:tcPr>
            <w:tcW w:w="1782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Показатељ(и) на нивоу посебног циља (показатељ исхода)</w:t>
            </w:r>
          </w:p>
        </w:tc>
        <w:tc>
          <w:tcPr>
            <w:tcW w:w="1309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Јединица мере</w:t>
            </w:r>
          </w:p>
        </w:tc>
        <w:tc>
          <w:tcPr>
            <w:tcW w:w="2459" w:type="dxa"/>
            <w:gridSpan w:val="2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Извор провере</w:t>
            </w:r>
          </w:p>
        </w:tc>
        <w:tc>
          <w:tcPr>
            <w:tcW w:w="1342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Почетна вредност </w:t>
            </w:r>
          </w:p>
        </w:tc>
        <w:tc>
          <w:tcPr>
            <w:tcW w:w="2727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Базна година</w:t>
            </w:r>
          </w:p>
        </w:tc>
        <w:tc>
          <w:tcPr>
            <w:tcW w:w="1122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Циљана вредност у 2024. години</w:t>
            </w:r>
          </w:p>
        </w:tc>
        <w:tc>
          <w:tcPr>
            <w:tcW w:w="1122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Циљана вредност у 2025. години</w:t>
            </w:r>
          </w:p>
        </w:tc>
        <w:tc>
          <w:tcPr>
            <w:tcW w:w="1122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Циљана вредност у 202</w:t>
            </w:r>
            <w:r w:rsidR="00851818"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6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. години</w:t>
            </w:r>
          </w:p>
        </w:tc>
        <w:tc>
          <w:tcPr>
            <w:tcW w:w="963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Циљана вредност у 202</w:t>
            </w:r>
            <w:r w:rsidR="00851818"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7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. години</w:t>
            </w:r>
          </w:p>
        </w:tc>
      </w:tr>
      <w:tr w:rsidR="008726AA" w:rsidRPr="00655AE9" w:rsidTr="0038743E">
        <w:trPr>
          <w:trHeight w:val="1120"/>
          <w:jc w:val="center"/>
        </w:trPr>
        <w:tc>
          <w:tcPr>
            <w:tcW w:w="1782" w:type="dxa"/>
            <w:shd w:val="clear" w:color="auto" w:fill="auto"/>
            <w:vAlign w:val="bottom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lastRenderedPageBreak/>
              <w:t>Број запослених обухваћених инспекцијским надзором у области БЗР</w:t>
            </w:r>
          </w:p>
        </w:tc>
        <w:tc>
          <w:tcPr>
            <w:tcW w:w="1309" w:type="dxa"/>
            <w:shd w:val="clear" w:color="auto" w:fill="auto"/>
            <w:noWrap/>
            <w:vAlign w:val="center"/>
            <w:hideMark/>
          </w:tcPr>
          <w:p w:rsidR="00655AE9" w:rsidRPr="007B5C15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број</w:t>
            </w:r>
          </w:p>
        </w:tc>
        <w:tc>
          <w:tcPr>
            <w:tcW w:w="2459" w:type="dxa"/>
            <w:gridSpan w:val="2"/>
            <w:shd w:val="clear" w:color="000000" w:fill="FFFFFF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Извештај о раду ИР </w:t>
            </w:r>
          </w:p>
        </w:tc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655AE9" w:rsidRPr="00D165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2</w:t>
            </w:r>
            <w:r w:rsidR="00D165E9"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14.009</w:t>
            </w:r>
          </w:p>
        </w:tc>
        <w:tc>
          <w:tcPr>
            <w:tcW w:w="2727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2023.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D165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 </w:t>
            </w:r>
            <w:r w:rsidR="00D165E9"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216.149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655AE9" w:rsidRDefault="00D165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218.289</w:t>
            </w:r>
            <w:r w:rsidR="00655AE9"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 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D165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 </w:t>
            </w:r>
            <w:r w:rsidR="00D165E9"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222.569</w:t>
            </w:r>
          </w:p>
        </w:tc>
        <w:tc>
          <w:tcPr>
            <w:tcW w:w="963" w:type="dxa"/>
            <w:shd w:val="clear" w:color="auto" w:fill="auto"/>
            <w:vAlign w:val="center"/>
            <w:hideMark/>
          </w:tcPr>
          <w:p w:rsidR="008E6DE0" w:rsidRDefault="008E6DE0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</w:pPr>
          </w:p>
          <w:p w:rsidR="00655AE9" w:rsidRPr="00655AE9" w:rsidRDefault="00D165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224.709</w:t>
            </w:r>
            <w:r w:rsidR="00655AE9"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 </w:t>
            </w:r>
          </w:p>
        </w:tc>
      </w:tr>
      <w:tr w:rsidR="008726AA" w:rsidRPr="00655AE9" w:rsidTr="0038743E">
        <w:trPr>
          <w:trHeight w:val="1120"/>
          <w:jc w:val="center"/>
        </w:trPr>
        <w:tc>
          <w:tcPr>
            <w:tcW w:w="1782" w:type="dxa"/>
            <w:shd w:val="clear" w:color="auto" w:fill="auto"/>
            <w:vAlign w:val="bottom"/>
            <w:hideMark/>
          </w:tcPr>
          <w:p w:rsidR="00655AE9" w:rsidRPr="00C75D3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szCs w:val="22"/>
                <w:lang w:val="sr-Latn-RS" w:eastAsia="sr-Latn-RS"/>
              </w:rPr>
            </w:pPr>
            <w:r w:rsidRPr="00C75D39">
              <w:rPr>
                <w:rFonts w:ascii="Times New Roman" w:eastAsia="Times New Roman" w:hAnsi="Times New Roman" w:cs="Times New Roman"/>
                <w:szCs w:val="22"/>
                <w:lang w:val="sr-Latn-RS" w:eastAsia="sr-Latn-RS"/>
              </w:rPr>
              <w:t>Учешће правних лица/предузетника са лиценцом у области БЗР</w:t>
            </w:r>
            <w:r w:rsidR="00730530" w:rsidRPr="00C75D39">
              <w:rPr>
                <w:rFonts w:ascii="Times New Roman" w:eastAsia="Times New Roman" w:hAnsi="Times New Roman" w:cs="Times New Roman"/>
                <w:szCs w:val="22"/>
                <w:lang w:val="sr-Cyrl-RS" w:eastAsia="sr-Latn-RS"/>
              </w:rPr>
              <w:t xml:space="preserve"> код послодаваца</w:t>
            </w:r>
            <w:r w:rsidRPr="00C75D39">
              <w:rPr>
                <w:rFonts w:ascii="Times New Roman" w:eastAsia="Times New Roman" w:hAnsi="Times New Roman" w:cs="Times New Roman"/>
                <w:szCs w:val="22"/>
                <w:lang w:val="sr-Latn-RS" w:eastAsia="sr-Latn-RS"/>
              </w:rPr>
              <w:t xml:space="preserve"> обухваћени</w:t>
            </w:r>
            <w:r w:rsidR="00D165E9" w:rsidRPr="00C75D39">
              <w:rPr>
                <w:rFonts w:ascii="Times New Roman" w:eastAsia="Times New Roman" w:hAnsi="Times New Roman" w:cs="Times New Roman"/>
                <w:szCs w:val="22"/>
                <w:lang w:val="sr-Cyrl-RS" w:eastAsia="sr-Latn-RS"/>
              </w:rPr>
              <w:t>х инспекцијским</w:t>
            </w:r>
            <w:r w:rsidRPr="00C75D39">
              <w:rPr>
                <w:rFonts w:ascii="Times New Roman" w:eastAsia="Times New Roman" w:hAnsi="Times New Roman" w:cs="Times New Roman"/>
                <w:szCs w:val="22"/>
                <w:lang w:val="sr-Latn-RS" w:eastAsia="sr-Latn-RS"/>
              </w:rPr>
              <w:t xml:space="preserve"> надзором</w:t>
            </w:r>
          </w:p>
        </w:tc>
        <w:tc>
          <w:tcPr>
            <w:tcW w:w="1309" w:type="dxa"/>
            <w:shd w:val="clear" w:color="auto" w:fill="auto"/>
            <w:noWrap/>
            <w:vAlign w:val="center"/>
            <w:hideMark/>
          </w:tcPr>
          <w:p w:rsidR="00655AE9" w:rsidRPr="00C75D39" w:rsidRDefault="00C75D39" w:rsidP="00C75D39">
            <w:pPr>
              <w:spacing w:after="0"/>
              <w:jc w:val="center"/>
              <w:rPr>
                <w:rFonts w:ascii="Times New Roman" w:eastAsia="Times New Roman" w:hAnsi="Times New Roman" w:cs="Times New Roman"/>
                <w:szCs w:val="22"/>
                <w:lang w:val="sr-Cyrl-RS" w:eastAsia="sr-Latn-RS"/>
              </w:rPr>
            </w:pPr>
            <w:r w:rsidRPr="00C75D39">
              <w:rPr>
                <w:rFonts w:ascii="Times New Roman" w:eastAsia="Times New Roman" w:hAnsi="Times New Roman" w:cs="Times New Roman"/>
                <w:szCs w:val="22"/>
                <w:lang w:val="sr-Cyrl-RS" w:eastAsia="sr-Latn-RS"/>
              </w:rPr>
              <w:t>п</w:t>
            </w:r>
            <w:r w:rsidR="00C151DA" w:rsidRPr="00C75D39">
              <w:rPr>
                <w:rFonts w:ascii="Times New Roman" w:eastAsia="Times New Roman" w:hAnsi="Times New Roman" w:cs="Times New Roman"/>
                <w:szCs w:val="22"/>
                <w:lang w:val="sr-Cyrl-RS" w:eastAsia="sr-Latn-RS"/>
              </w:rPr>
              <w:t>роценат</w:t>
            </w:r>
          </w:p>
        </w:tc>
        <w:tc>
          <w:tcPr>
            <w:tcW w:w="2459" w:type="dxa"/>
            <w:gridSpan w:val="2"/>
            <w:shd w:val="clear" w:color="000000" w:fill="FFFFFF"/>
            <w:vAlign w:val="center"/>
            <w:hideMark/>
          </w:tcPr>
          <w:p w:rsidR="00655AE9" w:rsidRPr="00C75D3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szCs w:val="22"/>
                <w:lang w:val="sr-Latn-RS" w:eastAsia="sr-Latn-RS"/>
              </w:rPr>
            </w:pPr>
            <w:r w:rsidRPr="00C75D39">
              <w:rPr>
                <w:rFonts w:ascii="Times New Roman" w:eastAsia="Times New Roman" w:hAnsi="Times New Roman" w:cs="Times New Roman"/>
                <w:szCs w:val="22"/>
                <w:lang w:val="sr-Latn-RS" w:eastAsia="sr-Latn-RS"/>
              </w:rPr>
              <w:t xml:space="preserve">Извештај о раду ИР </w:t>
            </w:r>
          </w:p>
        </w:tc>
        <w:tc>
          <w:tcPr>
            <w:tcW w:w="1342" w:type="dxa"/>
            <w:shd w:val="clear" w:color="auto" w:fill="auto"/>
            <w:vAlign w:val="center"/>
            <w:hideMark/>
          </w:tcPr>
          <w:p w:rsidR="00655AE9" w:rsidRPr="00C75D39" w:rsidRDefault="00501D8B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szCs w:val="22"/>
                <w:lang w:val="sr-Cyrl-RS" w:eastAsia="sr-Latn-RS"/>
              </w:rPr>
            </w:pPr>
            <w:r w:rsidRPr="00C75D39">
              <w:rPr>
                <w:rFonts w:ascii="Times New Roman" w:eastAsia="Times New Roman" w:hAnsi="Times New Roman" w:cs="Times New Roman"/>
                <w:szCs w:val="22"/>
                <w:lang w:val="sr-Cyrl-RS" w:eastAsia="sr-Latn-RS"/>
              </w:rPr>
              <w:t>53</w:t>
            </w:r>
          </w:p>
        </w:tc>
        <w:tc>
          <w:tcPr>
            <w:tcW w:w="2727" w:type="dxa"/>
            <w:shd w:val="clear" w:color="auto" w:fill="auto"/>
            <w:vAlign w:val="center"/>
            <w:hideMark/>
          </w:tcPr>
          <w:p w:rsidR="00655AE9" w:rsidRPr="00C75D3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szCs w:val="22"/>
                <w:lang w:val="sr-Latn-RS" w:eastAsia="sr-Latn-RS"/>
              </w:rPr>
            </w:pPr>
            <w:r w:rsidRPr="00C75D39">
              <w:rPr>
                <w:rFonts w:ascii="Times New Roman" w:eastAsia="Times New Roman" w:hAnsi="Times New Roman" w:cs="Times New Roman"/>
                <w:szCs w:val="22"/>
                <w:lang w:val="sr-Latn-RS" w:eastAsia="sr-Latn-RS"/>
              </w:rPr>
              <w:t>2023.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C75D39" w:rsidRDefault="00501D8B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szCs w:val="22"/>
                <w:lang w:val="sr-Cyrl-RS" w:eastAsia="sr-Latn-RS"/>
              </w:rPr>
            </w:pPr>
            <w:r w:rsidRPr="00C75D39">
              <w:rPr>
                <w:rFonts w:ascii="Times New Roman" w:eastAsia="Times New Roman" w:hAnsi="Times New Roman" w:cs="Times New Roman"/>
                <w:szCs w:val="22"/>
                <w:lang w:val="sr-Cyrl-RS" w:eastAsia="sr-Latn-RS"/>
              </w:rPr>
              <w:t>55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C75D39" w:rsidRDefault="00501D8B" w:rsidP="00C75D39">
            <w:pPr>
              <w:spacing w:after="0"/>
              <w:jc w:val="center"/>
              <w:rPr>
                <w:rFonts w:ascii="Times New Roman" w:eastAsia="Times New Roman" w:hAnsi="Times New Roman" w:cs="Times New Roman"/>
                <w:szCs w:val="22"/>
                <w:lang w:val="sr-Cyrl-RS" w:eastAsia="sr-Latn-RS"/>
              </w:rPr>
            </w:pPr>
            <w:r w:rsidRPr="00C75D39">
              <w:rPr>
                <w:rFonts w:ascii="Times New Roman" w:eastAsia="Times New Roman" w:hAnsi="Times New Roman" w:cs="Times New Roman"/>
                <w:szCs w:val="22"/>
                <w:lang w:val="sr-Cyrl-RS" w:eastAsia="sr-Latn-RS"/>
              </w:rPr>
              <w:t>57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C75D39" w:rsidRDefault="00501D8B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szCs w:val="22"/>
                <w:lang w:val="sr-Cyrl-RS" w:eastAsia="sr-Latn-RS"/>
              </w:rPr>
            </w:pPr>
            <w:r w:rsidRPr="00C75D39">
              <w:rPr>
                <w:rFonts w:ascii="Times New Roman" w:eastAsia="Times New Roman" w:hAnsi="Times New Roman" w:cs="Times New Roman"/>
                <w:szCs w:val="22"/>
                <w:lang w:val="sr-Cyrl-RS" w:eastAsia="sr-Latn-RS"/>
              </w:rPr>
              <w:t>58</w:t>
            </w:r>
          </w:p>
        </w:tc>
        <w:tc>
          <w:tcPr>
            <w:tcW w:w="963" w:type="dxa"/>
            <w:shd w:val="clear" w:color="auto" w:fill="auto"/>
            <w:vAlign w:val="center"/>
            <w:hideMark/>
          </w:tcPr>
          <w:p w:rsidR="00655AE9" w:rsidRPr="00C75D39" w:rsidRDefault="00501D8B" w:rsidP="00C75D39">
            <w:pPr>
              <w:spacing w:after="0"/>
              <w:jc w:val="center"/>
              <w:rPr>
                <w:rFonts w:ascii="Times New Roman" w:eastAsia="Times New Roman" w:hAnsi="Times New Roman" w:cs="Times New Roman"/>
                <w:szCs w:val="22"/>
                <w:lang w:val="sr-Cyrl-RS" w:eastAsia="sr-Latn-RS"/>
              </w:rPr>
            </w:pPr>
            <w:r w:rsidRPr="00C75D39">
              <w:rPr>
                <w:rFonts w:ascii="Times New Roman" w:eastAsia="Times New Roman" w:hAnsi="Times New Roman" w:cs="Times New Roman"/>
                <w:szCs w:val="22"/>
                <w:lang w:val="sr-Cyrl-RS" w:eastAsia="sr-Latn-RS"/>
              </w:rPr>
              <w:t>59</w:t>
            </w:r>
          </w:p>
        </w:tc>
      </w:tr>
      <w:tr w:rsidR="00655AE9" w:rsidRPr="00655AE9" w:rsidTr="004C326C">
        <w:trPr>
          <w:trHeight w:val="280"/>
          <w:jc w:val="center"/>
        </w:trPr>
        <w:tc>
          <w:tcPr>
            <w:tcW w:w="13948" w:type="dxa"/>
            <w:gridSpan w:val="10"/>
            <w:shd w:val="clear" w:color="000000" w:fill="F8CBAD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 xml:space="preserve">Мера 3.1. Унапређење правног оквира за безбедност и здравље на раду </w:t>
            </w:r>
          </w:p>
        </w:tc>
      </w:tr>
      <w:tr w:rsidR="00655AE9" w:rsidRPr="00655AE9" w:rsidTr="004C326C">
        <w:trPr>
          <w:trHeight w:val="280"/>
          <w:jc w:val="center"/>
        </w:trPr>
        <w:tc>
          <w:tcPr>
            <w:tcW w:w="13948" w:type="dxa"/>
            <w:gridSpan w:val="10"/>
            <w:shd w:val="clear" w:color="000000" w:fill="F8CBAD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Институција одговорна за реализацију: Министарство за рад, запошљавање, борачка и социјална питања</w:t>
            </w:r>
          </w:p>
        </w:tc>
      </w:tr>
      <w:tr w:rsidR="00655AE9" w:rsidRPr="00655AE9" w:rsidTr="0038743E">
        <w:trPr>
          <w:trHeight w:val="280"/>
          <w:jc w:val="center"/>
        </w:trPr>
        <w:tc>
          <w:tcPr>
            <w:tcW w:w="5550" w:type="dxa"/>
            <w:gridSpan w:val="4"/>
            <w:shd w:val="clear" w:color="000000" w:fill="F8CBAD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Период спровођења: 2024-2027.</w:t>
            </w:r>
          </w:p>
        </w:tc>
        <w:tc>
          <w:tcPr>
            <w:tcW w:w="8398" w:type="dxa"/>
            <w:gridSpan w:val="6"/>
            <w:shd w:val="clear" w:color="000000" w:fill="F8CBAD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Тип мере: регулаторна</w:t>
            </w:r>
          </w:p>
        </w:tc>
      </w:tr>
      <w:tr w:rsidR="00655AE9" w:rsidRPr="00655AE9" w:rsidTr="0038743E">
        <w:trPr>
          <w:trHeight w:val="600"/>
          <w:jc w:val="center"/>
        </w:trPr>
        <w:tc>
          <w:tcPr>
            <w:tcW w:w="5550" w:type="dxa"/>
            <w:gridSpan w:val="4"/>
            <w:shd w:val="clear" w:color="000000" w:fill="F8CBAD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Прописи које је потребно изменити/усвојити за спровођење мере:</w:t>
            </w:r>
          </w:p>
        </w:tc>
        <w:tc>
          <w:tcPr>
            <w:tcW w:w="8398" w:type="dxa"/>
            <w:gridSpan w:val="6"/>
            <w:shd w:val="clear" w:color="000000" w:fill="F8CBAD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Подзаконска акта Закона о безбедности и здрављу на раду</w:t>
            </w:r>
          </w:p>
        </w:tc>
      </w:tr>
      <w:tr w:rsidR="008726AA" w:rsidRPr="00655AE9" w:rsidTr="0038743E">
        <w:trPr>
          <w:trHeight w:val="1120"/>
          <w:jc w:val="center"/>
        </w:trPr>
        <w:tc>
          <w:tcPr>
            <w:tcW w:w="1782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Показатељ(и)  на нивоу мере (показатељ резултата)</w:t>
            </w:r>
          </w:p>
        </w:tc>
        <w:tc>
          <w:tcPr>
            <w:tcW w:w="1309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Јединица мере</w:t>
            </w:r>
          </w:p>
        </w:tc>
        <w:tc>
          <w:tcPr>
            <w:tcW w:w="2459" w:type="dxa"/>
            <w:gridSpan w:val="2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Извор провере</w:t>
            </w:r>
          </w:p>
        </w:tc>
        <w:tc>
          <w:tcPr>
            <w:tcW w:w="1342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Почетна вредност </w:t>
            </w:r>
          </w:p>
        </w:tc>
        <w:tc>
          <w:tcPr>
            <w:tcW w:w="2727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Базна 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/>
              <w:t>година</w:t>
            </w:r>
          </w:p>
        </w:tc>
        <w:tc>
          <w:tcPr>
            <w:tcW w:w="1122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Циљана вредност у 2024. години</w:t>
            </w:r>
          </w:p>
        </w:tc>
        <w:tc>
          <w:tcPr>
            <w:tcW w:w="1122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Циљана вредност у 2025. години</w:t>
            </w:r>
          </w:p>
        </w:tc>
        <w:tc>
          <w:tcPr>
            <w:tcW w:w="1122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Циљана вредност у 2026. години</w:t>
            </w:r>
          </w:p>
        </w:tc>
        <w:tc>
          <w:tcPr>
            <w:tcW w:w="963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Циљана вредност у 2027. години</w:t>
            </w:r>
          </w:p>
        </w:tc>
      </w:tr>
      <w:tr w:rsidR="008726AA" w:rsidRPr="00655AE9" w:rsidTr="0038743E">
        <w:trPr>
          <w:trHeight w:val="560"/>
          <w:jc w:val="center"/>
        </w:trPr>
        <w:tc>
          <w:tcPr>
            <w:tcW w:w="1782" w:type="dxa"/>
            <w:shd w:val="clear" w:color="auto" w:fill="auto"/>
            <w:vAlign w:val="bottom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3.1.1. Усвојени закони и подзаконски акти</w:t>
            </w:r>
          </w:p>
        </w:tc>
        <w:tc>
          <w:tcPr>
            <w:tcW w:w="1309" w:type="dxa"/>
            <w:shd w:val="clear" w:color="auto" w:fill="auto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број</w:t>
            </w:r>
          </w:p>
        </w:tc>
        <w:tc>
          <w:tcPr>
            <w:tcW w:w="2459" w:type="dxa"/>
            <w:gridSpan w:val="2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Службени гласник РС</w:t>
            </w:r>
          </w:p>
        </w:tc>
        <w:tc>
          <w:tcPr>
            <w:tcW w:w="134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2</w:t>
            </w:r>
          </w:p>
        </w:tc>
        <w:tc>
          <w:tcPr>
            <w:tcW w:w="2727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2023.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14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2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3</w:t>
            </w:r>
          </w:p>
        </w:tc>
        <w:tc>
          <w:tcPr>
            <w:tcW w:w="963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3</w:t>
            </w:r>
          </w:p>
        </w:tc>
      </w:tr>
      <w:tr w:rsidR="00655AE9" w:rsidRPr="00655AE9" w:rsidTr="0038743E">
        <w:trPr>
          <w:trHeight w:val="550"/>
          <w:jc w:val="center"/>
        </w:trPr>
        <w:tc>
          <w:tcPr>
            <w:tcW w:w="3091" w:type="dxa"/>
            <w:gridSpan w:val="2"/>
            <w:vMerge w:val="restart"/>
            <w:shd w:val="clear" w:color="000000" w:fill="C6E0B4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Извор финансирања мере</w:t>
            </w:r>
          </w:p>
        </w:tc>
        <w:tc>
          <w:tcPr>
            <w:tcW w:w="3801" w:type="dxa"/>
            <w:gridSpan w:val="3"/>
            <w:vMerge w:val="restart"/>
            <w:shd w:val="clear" w:color="000000" w:fill="C6E0B4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Веза са програмским буџетом</w:t>
            </w:r>
          </w:p>
        </w:tc>
        <w:tc>
          <w:tcPr>
            <w:tcW w:w="7056" w:type="dxa"/>
            <w:gridSpan w:val="5"/>
            <w:shd w:val="clear" w:color="000000" w:fill="C6E0B4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Укупна процењена финансијска средства у 000 дин.</w:t>
            </w:r>
          </w:p>
        </w:tc>
      </w:tr>
      <w:tr w:rsidR="00814D77" w:rsidRPr="00655AE9" w:rsidTr="0038743E">
        <w:trPr>
          <w:trHeight w:val="280"/>
          <w:jc w:val="center"/>
        </w:trPr>
        <w:tc>
          <w:tcPr>
            <w:tcW w:w="3091" w:type="dxa"/>
            <w:gridSpan w:val="2"/>
            <w:vMerge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</w:p>
        </w:tc>
        <w:tc>
          <w:tcPr>
            <w:tcW w:w="3801" w:type="dxa"/>
            <w:gridSpan w:val="3"/>
            <w:vMerge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</w:p>
        </w:tc>
        <w:tc>
          <w:tcPr>
            <w:tcW w:w="2727" w:type="dxa"/>
            <w:shd w:val="clear" w:color="000000" w:fill="C6E0B4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2024.</w:t>
            </w:r>
          </w:p>
        </w:tc>
        <w:tc>
          <w:tcPr>
            <w:tcW w:w="1122" w:type="dxa"/>
            <w:shd w:val="clear" w:color="000000" w:fill="C6E0B4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2025.</w:t>
            </w:r>
          </w:p>
        </w:tc>
        <w:tc>
          <w:tcPr>
            <w:tcW w:w="1122" w:type="dxa"/>
            <w:shd w:val="clear" w:color="000000" w:fill="C6E0B4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2026.</w:t>
            </w:r>
          </w:p>
        </w:tc>
        <w:tc>
          <w:tcPr>
            <w:tcW w:w="2085" w:type="dxa"/>
            <w:gridSpan w:val="2"/>
            <w:shd w:val="clear" w:color="000000" w:fill="C6E0B4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2027.</w:t>
            </w:r>
          </w:p>
        </w:tc>
      </w:tr>
      <w:tr w:rsidR="00814D77" w:rsidRPr="00655AE9" w:rsidTr="0038743E">
        <w:trPr>
          <w:trHeight w:val="280"/>
          <w:jc w:val="center"/>
        </w:trPr>
        <w:tc>
          <w:tcPr>
            <w:tcW w:w="3091" w:type="dxa"/>
            <w:gridSpan w:val="2"/>
            <w:shd w:val="clear" w:color="auto" w:fill="auto"/>
            <w:noWrap/>
            <w:vAlign w:val="bottom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Приходи из буџета</w:t>
            </w:r>
          </w:p>
        </w:tc>
        <w:tc>
          <w:tcPr>
            <w:tcW w:w="3801" w:type="dxa"/>
            <w:gridSpan w:val="3"/>
            <w:shd w:val="clear" w:color="auto" w:fill="auto"/>
            <w:noWrap/>
            <w:vAlign w:val="bottom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30/30.2/0802/410/0004/411/412</w:t>
            </w:r>
          </w:p>
        </w:tc>
        <w:tc>
          <w:tcPr>
            <w:tcW w:w="2727" w:type="dxa"/>
            <w:shd w:val="clear" w:color="auto" w:fill="auto"/>
            <w:noWrap/>
            <w:vAlign w:val="bottom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17.190</w:t>
            </w:r>
          </w:p>
        </w:tc>
        <w:tc>
          <w:tcPr>
            <w:tcW w:w="1122" w:type="dxa"/>
            <w:shd w:val="clear" w:color="auto" w:fill="auto"/>
            <w:noWrap/>
            <w:vAlign w:val="bottom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17.190</w:t>
            </w:r>
          </w:p>
        </w:tc>
        <w:tc>
          <w:tcPr>
            <w:tcW w:w="1122" w:type="dxa"/>
            <w:shd w:val="clear" w:color="auto" w:fill="auto"/>
            <w:noWrap/>
            <w:vAlign w:val="bottom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17.190</w:t>
            </w:r>
          </w:p>
        </w:tc>
        <w:tc>
          <w:tcPr>
            <w:tcW w:w="2085" w:type="dxa"/>
            <w:gridSpan w:val="2"/>
            <w:shd w:val="clear" w:color="auto" w:fill="auto"/>
            <w:noWrap/>
            <w:vAlign w:val="bottom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/</w:t>
            </w:r>
          </w:p>
        </w:tc>
      </w:tr>
      <w:tr w:rsidR="008726AA" w:rsidRPr="00655AE9" w:rsidTr="0038743E">
        <w:trPr>
          <w:trHeight w:val="600"/>
          <w:jc w:val="center"/>
        </w:trPr>
        <w:tc>
          <w:tcPr>
            <w:tcW w:w="1782" w:type="dxa"/>
            <w:vMerge w:val="restart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Назив активности:</w:t>
            </w:r>
          </w:p>
        </w:tc>
        <w:tc>
          <w:tcPr>
            <w:tcW w:w="1309" w:type="dxa"/>
            <w:vMerge w:val="restart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Орган који спроводи активност</w:t>
            </w:r>
          </w:p>
        </w:tc>
        <w:tc>
          <w:tcPr>
            <w:tcW w:w="1240" w:type="dxa"/>
            <w:vMerge w:val="restart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Органи партнери у 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lastRenderedPageBreak/>
              <w:t>спровођењу активности</w:t>
            </w:r>
          </w:p>
        </w:tc>
        <w:tc>
          <w:tcPr>
            <w:tcW w:w="1219" w:type="dxa"/>
            <w:vMerge w:val="restart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lastRenderedPageBreak/>
              <w:t>Рок за завршета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lastRenderedPageBreak/>
              <w:t>к активности</w:t>
            </w:r>
          </w:p>
        </w:tc>
        <w:tc>
          <w:tcPr>
            <w:tcW w:w="1342" w:type="dxa"/>
            <w:vMerge w:val="restart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lastRenderedPageBreak/>
              <w:t>Извор финансирања</w:t>
            </w:r>
          </w:p>
        </w:tc>
        <w:tc>
          <w:tcPr>
            <w:tcW w:w="2727" w:type="dxa"/>
            <w:vMerge w:val="restart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Веза са програмским буџетом</w:t>
            </w:r>
          </w:p>
        </w:tc>
        <w:tc>
          <w:tcPr>
            <w:tcW w:w="4329" w:type="dxa"/>
            <w:gridSpan w:val="4"/>
            <w:shd w:val="clear" w:color="000000" w:fill="FFF2CC"/>
            <w:vAlign w:val="bottom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Укупна процењена финансијска средства по изворима у 000 дин. </w:t>
            </w:r>
          </w:p>
        </w:tc>
      </w:tr>
      <w:tr w:rsidR="008726AA" w:rsidRPr="00655AE9" w:rsidTr="0038743E">
        <w:trPr>
          <w:trHeight w:val="1160"/>
          <w:jc w:val="center"/>
        </w:trPr>
        <w:tc>
          <w:tcPr>
            <w:tcW w:w="1782" w:type="dxa"/>
            <w:vMerge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</w:p>
        </w:tc>
        <w:tc>
          <w:tcPr>
            <w:tcW w:w="1309" w:type="dxa"/>
            <w:vMerge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</w:p>
        </w:tc>
        <w:tc>
          <w:tcPr>
            <w:tcW w:w="1240" w:type="dxa"/>
            <w:vMerge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</w:p>
        </w:tc>
        <w:tc>
          <w:tcPr>
            <w:tcW w:w="1219" w:type="dxa"/>
            <w:vMerge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</w:p>
        </w:tc>
        <w:tc>
          <w:tcPr>
            <w:tcW w:w="1342" w:type="dxa"/>
            <w:vMerge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</w:p>
        </w:tc>
        <w:tc>
          <w:tcPr>
            <w:tcW w:w="2727" w:type="dxa"/>
            <w:vMerge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</w:p>
        </w:tc>
        <w:tc>
          <w:tcPr>
            <w:tcW w:w="1122" w:type="dxa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2024.</w:t>
            </w:r>
          </w:p>
        </w:tc>
        <w:tc>
          <w:tcPr>
            <w:tcW w:w="1122" w:type="dxa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2025.</w:t>
            </w:r>
          </w:p>
        </w:tc>
        <w:tc>
          <w:tcPr>
            <w:tcW w:w="1122" w:type="dxa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2026.</w:t>
            </w:r>
          </w:p>
        </w:tc>
        <w:tc>
          <w:tcPr>
            <w:tcW w:w="963" w:type="dxa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2027.</w:t>
            </w:r>
          </w:p>
        </w:tc>
      </w:tr>
      <w:tr w:rsidR="008726AA" w:rsidRPr="00655AE9" w:rsidTr="0038743E">
        <w:trPr>
          <w:trHeight w:val="2240"/>
          <w:jc w:val="center"/>
        </w:trPr>
        <w:tc>
          <w:tcPr>
            <w:tcW w:w="178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lastRenderedPageBreak/>
              <w:t>3.1.1.1. Припрема подзаконских прописа из области БЗР</w:t>
            </w:r>
          </w:p>
        </w:tc>
        <w:tc>
          <w:tcPr>
            <w:tcW w:w="1309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МРЗБСП-УБЗР 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:rsidR="00655AE9" w:rsidRPr="00655AE9" w:rsidRDefault="006E5944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 xml:space="preserve">ИР, </w:t>
            </w:r>
            <w:r w:rsidR="00655AE9"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УПС, СССС, УГС</w:t>
            </w:r>
          </w:p>
        </w:tc>
        <w:tc>
          <w:tcPr>
            <w:tcW w:w="1219" w:type="dxa"/>
            <w:shd w:val="clear" w:color="auto" w:fill="auto"/>
            <w:vAlign w:val="center"/>
            <w:hideMark/>
          </w:tcPr>
          <w:p w:rsidR="00655AE9" w:rsidRPr="00347A01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4. квартал 2027</w:t>
            </w:r>
            <w:r w:rsidR="00347A01"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.</w:t>
            </w:r>
          </w:p>
        </w:tc>
        <w:tc>
          <w:tcPr>
            <w:tcW w:w="1342" w:type="dxa"/>
            <w:shd w:val="clear" w:color="auto" w:fill="auto"/>
            <w:vAlign w:val="center"/>
            <w:hideMark/>
          </w:tcPr>
          <w:p w:rsidR="00655AE9" w:rsidRPr="00655AE9" w:rsidRDefault="00D7731A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Приходи из буџета -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р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едовна издвајања</w:t>
            </w:r>
          </w:p>
        </w:tc>
        <w:tc>
          <w:tcPr>
            <w:tcW w:w="2727" w:type="dxa"/>
            <w:shd w:val="clear" w:color="auto" w:fill="auto"/>
            <w:vAlign w:val="center"/>
            <w:hideMark/>
          </w:tcPr>
          <w:p w:rsidR="00655AE9" w:rsidRPr="00655AE9" w:rsidRDefault="00655AE9" w:rsidP="00F40C80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30/30.2/0802/410/0004/411/412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Веза: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/>
              <w:t>Средства процењена под 1.1.2.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Веза: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/>
              <w:t>Средства процењена под 1.1.2.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Веза: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/>
              <w:t>Средства процењена под 1.1.2.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/</w:t>
            </w:r>
          </w:p>
        </w:tc>
      </w:tr>
      <w:tr w:rsidR="00655AE9" w:rsidRPr="00655AE9" w:rsidTr="004C326C">
        <w:trPr>
          <w:trHeight w:val="280"/>
          <w:jc w:val="center"/>
        </w:trPr>
        <w:tc>
          <w:tcPr>
            <w:tcW w:w="13948" w:type="dxa"/>
            <w:gridSpan w:val="10"/>
            <w:shd w:val="clear" w:color="000000" w:fill="F8CBAD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Мера 3.2. Уређење института осигурања од повреда на раду и професионалних болести</w:t>
            </w:r>
          </w:p>
        </w:tc>
      </w:tr>
      <w:tr w:rsidR="00655AE9" w:rsidRPr="00655AE9" w:rsidTr="004C326C">
        <w:trPr>
          <w:trHeight w:val="280"/>
          <w:jc w:val="center"/>
        </w:trPr>
        <w:tc>
          <w:tcPr>
            <w:tcW w:w="13948" w:type="dxa"/>
            <w:gridSpan w:val="10"/>
            <w:shd w:val="clear" w:color="000000" w:fill="F8CBAD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Институција одговорна за реализацију: Министарство за рад, запошљавање, борачка и социјална питања</w:t>
            </w:r>
          </w:p>
        </w:tc>
      </w:tr>
      <w:tr w:rsidR="00655AE9" w:rsidRPr="00655AE9" w:rsidTr="0038743E">
        <w:trPr>
          <w:trHeight w:val="280"/>
          <w:jc w:val="center"/>
        </w:trPr>
        <w:tc>
          <w:tcPr>
            <w:tcW w:w="5550" w:type="dxa"/>
            <w:gridSpan w:val="4"/>
            <w:shd w:val="clear" w:color="000000" w:fill="F8CBAD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Период спровођења: 202</w:t>
            </w:r>
            <w:r w:rsidR="00D165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Cyrl-RS" w:eastAsia="sr-Latn-RS"/>
              </w:rPr>
              <w:t>3</w:t>
            </w: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-2027.</w:t>
            </w:r>
          </w:p>
        </w:tc>
        <w:tc>
          <w:tcPr>
            <w:tcW w:w="8398" w:type="dxa"/>
            <w:gridSpan w:val="6"/>
            <w:shd w:val="clear" w:color="000000" w:fill="F8CBAD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Тип мере: регулаторна</w:t>
            </w:r>
          </w:p>
        </w:tc>
      </w:tr>
      <w:tr w:rsidR="00655AE9" w:rsidRPr="00655AE9" w:rsidTr="0038743E">
        <w:trPr>
          <w:trHeight w:val="280"/>
          <w:jc w:val="center"/>
        </w:trPr>
        <w:tc>
          <w:tcPr>
            <w:tcW w:w="5550" w:type="dxa"/>
            <w:gridSpan w:val="4"/>
            <w:shd w:val="clear" w:color="000000" w:fill="F8CBAD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Прописи које је потребно изменити/усвојити за спровођење мере:</w:t>
            </w:r>
          </w:p>
        </w:tc>
        <w:tc>
          <w:tcPr>
            <w:tcW w:w="8398" w:type="dxa"/>
            <w:gridSpan w:val="6"/>
            <w:shd w:val="clear" w:color="000000" w:fill="F8CBAD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/</w:t>
            </w:r>
          </w:p>
        </w:tc>
      </w:tr>
      <w:tr w:rsidR="008726AA" w:rsidRPr="00655AE9" w:rsidTr="0038743E">
        <w:trPr>
          <w:trHeight w:val="1400"/>
          <w:jc w:val="center"/>
        </w:trPr>
        <w:tc>
          <w:tcPr>
            <w:tcW w:w="1782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Показатељ(и) на нивоу мере (показатељ резултата)</w:t>
            </w:r>
          </w:p>
        </w:tc>
        <w:tc>
          <w:tcPr>
            <w:tcW w:w="1309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Јединица мере</w:t>
            </w:r>
          </w:p>
        </w:tc>
        <w:tc>
          <w:tcPr>
            <w:tcW w:w="2459" w:type="dxa"/>
            <w:gridSpan w:val="2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Извор провере</w:t>
            </w:r>
          </w:p>
        </w:tc>
        <w:tc>
          <w:tcPr>
            <w:tcW w:w="1342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Почетна вредност </w:t>
            </w:r>
          </w:p>
        </w:tc>
        <w:tc>
          <w:tcPr>
            <w:tcW w:w="2727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Базна 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 w:type="page"/>
              <w:t>година</w:t>
            </w:r>
          </w:p>
        </w:tc>
        <w:tc>
          <w:tcPr>
            <w:tcW w:w="1122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Циљана вредност у 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 w:type="page"/>
              <w:t>2024. години</w:t>
            </w:r>
          </w:p>
        </w:tc>
        <w:tc>
          <w:tcPr>
            <w:tcW w:w="1122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Циљана вредност у 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 w:type="page"/>
              <w:t>2025. години</w:t>
            </w:r>
          </w:p>
        </w:tc>
        <w:tc>
          <w:tcPr>
            <w:tcW w:w="1122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Циљана вредност у 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 w:type="page"/>
              <w:t>2026. години</w:t>
            </w:r>
          </w:p>
        </w:tc>
        <w:tc>
          <w:tcPr>
            <w:tcW w:w="963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Циљана вредност у 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 w:type="page"/>
              <w:t>2027. години</w:t>
            </w:r>
          </w:p>
        </w:tc>
      </w:tr>
      <w:tr w:rsidR="008726AA" w:rsidRPr="00655AE9" w:rsidTr="0038743E">
        <w:trPr>
          <w:trHeight w:val="1680"/>
          <w:jc w:val="center"/>
        </w:trPr>
        <w:tc>
          <w:tcPr>
            <w:tcW w:w="1782" w:type="dxa"/>
            <w:shd w:val="clear" w:color="auto" w:fill="auto"/>
            <w:vAlign w:val="bottom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3.2.1. </w:t>
            </w:r>
            <w:r w:rsidR="00730530"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 xml:space="preserve">Проценат 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послодаваца</w:t>
            </w:r>
            <w:r w:rsidR="00730530"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 xml:space="preserve"> обухваћених надзором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 који су осигурали запослене за случај повреда на раду и професионалних болести ради накнаде штете</w:t>
            </w:r>
          </w:p>
        </w:tc>
        <w:tc>
          <w:tcPr>
            <w:tcW w:w="1309" w:type="dxa"/>
            <w:shd w:val="clear" w:color="auto" w:fill="auto"/>
            <w:noWrap/>
            <w:vAlign w:val="center"/>
            <w:hideMark/>
          </w:tcPr>
          <w:p w:rsidR="00655AE9" w:rsidRPr="00730530" w:rsidRDefault="00730530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проценат</w:t>
            </w:r>
          </w:p>
        </w:tc>
        <w:tc>
          <w:tcPr>
            <w:tcW w:w="2459" w:type="dxa"/>
            <w:gridSpan w:val="2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Извештај о раду ИР</w:t>
            </w:r>
          </w:p>
        </w:tc>
        <w:tc>
          <w:tcPr>
            <w:tcW w:w="1342" w:type="dxa"/>
            <w:shd w:val="clear" w:color="auto" w:fill="auto"/>
            <w:vAlign w:val="center"/>
            <w:hideMark/>
          </w:tcPr>
          <w:p w:rsidR="00655AE9" w:rsidRPr="00730530" w:rsidRDefault="00730530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0</w:t>
            </w:r>
          </w:p>
        </w:tc>
        <w:tc>
          <w:tcPr>
            <w:tcW w:w="2727" w:type="dxa"/>
            <w:shd w:val="clear" w:color="auto" w:fill="auto"/>
            <w:vAlign w:val="center"/>
            <w:hideMark/>
          </w:tcPr>
          <w:p w:rsidR="00655AE9" w:rsidRPr="00730530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202</w:t>
            </w:r>
            <w:r w:rsidR="00B03357"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3</w:t>
            </w:r>
            <w:r w:rsidR="00F40C80"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.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730530" w:rsidRDefault="00B03357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20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655AE9" w:rsidRDefault="00730530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50</w:t>
            </w:r>
            <w:r w:rsidR="00655AE9"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 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730530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 </w:t>
            </w:r>
            <w:r w:rsidR="00730530"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60</w:t>
            </w:r>
          </w:p>
        </w:tc>
        <w:tc>
          <w:tcPr>
            <w:tcW w:w="963" w:type="dxa"/>
            <w:shd w:val="clear" w:color="auto" w:fill="auto"/>
            <w:vAlign w:val="center"/>
            <w:hideMark/>
          </w:tcPr>
          <w:p w:rsidR="00655AE9" w:rsidRPr="00730530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 </w:t>
            </w:r>
            <w:r w:rsidR="00730530"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70</w:t>
            </w:r>
          </w:p>
        </w:tc>
      </w:tr>
      <w:tr w:rsidR="00655AE9" w:rsidRPr="00655AE9" w:rsidTr="0038743E">
        <w:trPr>
          <w:trHeight w:val="530"/>
          <w:jc w:val="center"/>
        </w:trPr>
        <w:tc>
          <w:tcPr>
            <w:tcW w:w="3091" w:type="dxa"/>
            <w:gridSpan w:val="2"/>
            <w:vMerge w:val="restart"/>
            <w:shd w:val="clear" w:color="000000" w:fill="C6E0B4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Извор финансирања мере</w:t>
            </w:r>
          </w:p>
        </w:tc>
        <w:tc>
          <w:tcPr>
            <w:tcW w:w="3801" w:type="dxa"/>
            <w:gridSpan w:val="3"/>
            <w:vMerge w:val="restart"/>
            <w:shd w:val="clear" w:color="000000" w:fill="C6E0B4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Веза са програмским буџетом</w:t>
            </w:r>
          </w:p>
        </w:tc>
        <w:tc>
          <w:tcPr>
            <w:tcW w:w="7056" w:type="dxa"/>
            <w:gridSpan w:val="5"/>
            <w:shd w:val="clear" w:color="000000" w:fill="C6E0B4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Укупна процењена финансијска средства у 000 дин.</w:t>
            </w:r>
          </w:p>
        </w:tc>
      </w:tr>
      <w:tr w:rsidR="00814D77" w:rsidRPr="00655AE9" w:rsidTr="0038743E">
        <w:trPr>
          <w:trHeight w:val="280"/>
          <w:jc w:val="center"/>
        </w:trPr>
        <w:tc>
          <w:tcPr>
            <w:tcW w:w="3091" w:type="dxa"/>
            <w:gridSpan w:val="2"/>
            <w:vMerge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</w:p>
        </w:tc>
        <w:tc>
          <w:tcPr>
            <w:tcW w:w="3801" w:type="dxa"/>
            <w:gridSpan w:val="3"/>
            <w:vMerge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</w:p>
        </w:tc>
        <w:tc>
          <w:tcPr>
            <w:tcW w:w="2727" w:type="dxa"/>
            <w:shd w:val="clear" w:color="000000" w:fill="C6E0B4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2024.</w:t>
            </w:r>
          </w:p>
        </w:tc>
        <w:tc>
          <w:tcPr>
            <w:tcW w:w="1122" w:type="dxa"/>
            <w:shd w:val="clear" w:color="000000" w:fill="C6E0B4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2025.</w:t>
            </w:r>
          </w:p>
        </w:tc>
        <w:tc>
          <w:tcPr>
            <w:tcW w:w="1122" w:type="dxa"/>
            <w:shd w:val="clear" w:color="000000" w:fill="C6E0B4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2026.</w:t>
            </w:r>
          </w:p>
        </w:tc>
        <w:tc>
          <w:tcPr>
            <w:tcW w:w="2085" w:type="dxa"/>
            <w:gridSpan w:val="2"/>
            <w:shd w:val="clear" w:color="000000" w:fill="C6E0B4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2027.</w:t>
            </w:r>
          </w:p>
        </w:tc>
      </w:tr>
      <w:tr w:rsidR="00814D77" w:rsidRPr="00655AE9" w:rsidTr="0038743E">
        <w:trPr>
          <w:trHeight w:val="600"/>
          <w:jc w:val="center"/>
        </w:trPr>
        <w:tc>
          <w:tcPr>
            <w:tcW w:w="3091" w:type="dxa"/>
            <w:gridSpan w:val="2"/>
            <w:shd w:val="clear" w:color="auto" w:fill="auto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lastRenderedPageBreak/>
              <w:t>Приходи из буџета</w:t>
            </w:r>
          </w:p>
        </w:tc>
        <w:tc>
          <w:tcPr>
            <w:tcW w:w="3801" w:type="dxa"/>
            <w:gridSpan w:val="3"/>
            <w:shd w:val="clear" w:color="auto" w:fill="auto"/>
            <w:vAlign w:val="bottom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30/30.1/0802/410/0003/411/412 и 30/30.2/0802/410/0004/411/412</w:t>
            </w:r>
          </w:p>
        </w:tc>
        <w:tc>
          <w:tcPr>
            <w:tcW w:w="2727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4</w:t>
            </w:r>
            <w:r w:rsidR="0021482D"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7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2.918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4</w:t>
            </w:r>
            <w:r w:rsidR="0021482D"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7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2.918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4</w:t>
            </w:r>
            <w:r w:rsidR="0021482D"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7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2.918</w:t>
            </w:r>
          </w:p>
        </w:tc>
        <w:tc>
          <w:tcPr>
            <w:tcW w:w="2085" w:type="dxa"/>
            <w:gridSpan w:val="2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/</w:t>
            </w:r>
          </w:p>
        </w:tc>
      </w:tr>
      <w:tr w:rsidR="008726AA" w:rsidRPr="00655AE9" w:rsidTr="0038743E">
        <w:trPr>
          <w:trHeight w:val="610"/>
          <w:jc w:val="center"/>
        </w:trPr>
        <w:tc>
          <w:tcPr>
            <w:tcW w:w="1782" w:type="dxa"/>
            <w:vMerge w:val="restart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Назив активности:</w:t>
            </w:r>
          </w:p>
        </w:tc>
        <w:tc>
          <w:tcPr>
            <w:tcW w:w="1309" w:type="dxa"/>
            <w:vMerge w:val="restart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Орган који спроводи активност</w:t>
            </w:r>
          </w:p>
        </w:tc>
        <w:tc>
          <w:tcPr>
            <w:tcW w:w="1240" w:type="dxa"/>
            <w:vMerge w:val="restart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Органи партнери у спровођењу активности</w:t>
            </w:r>
          </w:p>
        </w:tc>
        <w:tc>
          <w:tcPr>
            <w:tcW w:w="1219" w:type="dxa"/>
            <w:vMerge w:val="restart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Рок за завршетак активности</w:t>
            </w:r>
          </w:p>
        </w:tc>
        <w:tc>
          <w:tcPr>
            <w:tcW w:w="1342" w:type="dxa"/>
            <w:vMerge w:val="restart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Извор финансирања</w:t>
            </w:r>
          </w:p>
        </w:tc>
        <w:tc>
          <w:tcPr>
            <w:tcW w:w="2727" w:type="dxa"/>
            <w:vMerge w:val="restart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Веза са програмским буџетом</w:t>
            </w:r>
          </w:p>
        </w:tc>
        <w:tc>
          <w:tcPr>
            <w:tcW w:w="4329" w:type="dxa"/>
            <w:gridSpan w:val="4"/>
            <w:shd w:val="clear" w:color="000000" w:fill="FFF2CC"/>
            <w:vAlign w:val="bottom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Укупна процењена финансијска средства по изворима у 000 дин. </w:t>
            </w:r>
          </w:p>
        </w:tc>
      </w:tr>
      <w:tr w:rsidR="008726AA" w:rsidRPr="00655AE9" w:rsidTr="0038743E">
        <w:trPr>
          <w:trHeight w:val="1350"/>
          <w:jc w:val="center"/>
        </w:trPr>
        <w:tc>
          <w:tcPr>
            <w:tcW w:w="1782" w:type="dxa"/>
            <w:vMerge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</w:p>
        </w:tc>
        <w:tc>
          <w:tcPr>
            <w:tcW w:w="1309" w:type="dxa"/>
            <w:vMerge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</w:p>
        </w:tc>
        <w:tc>
          <w:tcPr>
            <w:tcW w:w="1240" w:type="dxa"/>
            <w:vMerge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</w:p>
        </w:tc>
        <w:tc>
          <w:tcPr>
            <w:tcW w:w="1219" w:type="dxa"/>
            <w:vMerge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</w:p>
        </w:tc>
        <w:tc>
          <w:tcPr>
            <w:tcW w:w="1342" w:type="dxa"/>
            <w:vMerge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</w:p>
        </w:tc>
        <w:tc>
          <w:tcPr>
            <w:tcW w:w="2727" w:type="dxa"/>
            <w:vMerge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</w:p>
        </w:tc>
        <w:tc>
          <w:tcPr>
            <w:tcW w:w="1122" w:type="dxa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2024.</w:t>
            </w:r>
          </w:p>
        </w:tc>
        <w:tc>
          <w:tcPr>
            <w:tcW w:w="1122" w:type="dxa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2025.</w:t>
            </w:r>
          </w:p>
        </w:tc>
        <w:tc>
          <w:tcPr>
            <w:tcW w:w="1122" w:type="dxa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2026.</w:t>
            </w:r>
          </w:p>
        </w:tc>
        <w:tc>
          <w:tcPr>
            <w:tcW w:w="963" w:type="dxa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2027.</w:t>
            </w:r>
          </w:p>
        </w:tc>
      </w:tr>
      <w:tr w:rsidR="008726AA" w:rsidRPr="00655AE9" w:rsidTr="0038743E">
        <w:trPr>
          <w:trHeight w:val="2240"/>
          <w:jc w:val="center"/>
        </w:trPr>
        <w:tc>
          <w:tcPr>
            <w:tcW w:w="178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3.2.1.1. Анализа података </w:t>
            </w:r>
            <w:r w:rsidR="00F70729"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о  послодавцима који су осигурали запослене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 </w:t>
            </w:r>
          </w:p>
        </w:tc>
        <w:tc>
          <w:tcPr>
            <w:tcW w:w="1309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МРЗБСП-УБЗР 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:rsidR="00655AE9" w:rsidRPr="00347A01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УОС</w:t>
            </w:r>
            <w:r w:rsidR="00347A01"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, ИР</w:t>
            </w:r>
          </w:p>
        </w:tc>
        <w:tc>
          <w:tcPr>
            <w:tcW w:w="1219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4. квартал 2027.</w:t>
            </w:r>
          </w:p>
        </w:tc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655AE9" w:rsidRPr="00655AE9" w:rsidRDefault="00D7731A" w:rsidP="00655AE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Приходи из буџета -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р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едовна издвајања</w:t>
            </w:r>
          </w:p>
        </w:tc>
        <w:tc>
          <w:tcPr>
            <w:tcW w:w="2727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30/30.1/0802/410/ 0003/411/412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655AE9" w:rsidRDefault="009933CC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Веза: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/>
              <w:t>Средства процењена под 1.2.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1.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2.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655AE9" w:rsidRDefault="009933CC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Веза: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/>
              <w:t>Средства процењена под 1.2.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1.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2.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655AE9" w:rsidRDefault="009933CC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Веза: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/>
              <w:t>Средства процењена под 1.2.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1.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2.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/</w:t>
            </w:r>
          </w:p>
        </w:tc>
      </w:tr>
      <w:tr w:rsidR="008726AA" w:rsidRPr="00655AE9" w:rsidTr="0038743E">
        <w:trPr>
          <w:trHeight w:val="3360"/>
          <w:jc w:val="center"/>
        </w:trPr>
        <w:tc>
          <w:tcPr>
            <w:tcW w:w="178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3.2.1.2. Одржавање консултативних састанака са репрезентативним удружењима запослених и послодаваца у циљу доношења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 w:type="page"/>
            </w:r>
            <w:r w:rsidR="00C85E80"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 xml:space="preserve"> 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Закона о осигурању од повреда на раду и професионалних болести ради накнаде штете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 w:type="page"/>
            </w:r>
          </w:p>
        </w:tc>
        <w:tc>
          <w:tcPr>
            <w:tcW w:w="1309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МРЗБСП-УБЗР 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УОС</w:t>
            </w:r>
          </w:p>
        </w:tc>
        <w:tc>
          <w:tcPr>
            <w:tcW w:w="1219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4. квартал 2027</w:t>
            </w:r>
          </w:p>
        </w:tc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655AE9" w:rsidRPr="00655AE9" w:rsidRDefault="00D7731A" w:rsidP="00655AE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Приходи из буџета -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р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едовна издвајања</w:t>
            </w:r>
          </w:p>
        </w:tc>
        <w:tc>
          <w:tcPr>
            <w:tcW w:w="2727" w:type="dxa"/>
            <w:shd w:val="clear" w:color="auto" w:fill="auto"/>
            <w:vAlign w:val="center"/>
            <w:hideMark/>
          </w:tcPr>
          <w:p w:rsidR="00655AE9" w:rsidRPr="00655AE9" w:rsidRDefault="00655AE9" w:rsidP="0021482D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30/30.2/0802/410/0004/411/412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C85E80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Веза: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 w:type="page"/>
            </w:r>
          </w:p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Средства процењена под 1.1.2.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C85E80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Веза:</w:t>
            </w:r>
          </w:p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 w:type="page"/>
              <w:t>Средства процењена под 1.1.2.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C85E80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Веза: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 w:type="page"/>
            </w:r>
          </w:p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Средства процењена под 1.1.2.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/</w:t>
            </w:r>
          </w:p>
        </w:tc>
      </w:tr>
      <w:tr w:rsidR="00655AE9" w:rsidRPr="00655AE9" w:rsidTr="004C326C">
        <w:trPr>
          <w:trHeight w:val="570"/>
          <w:jc w:val="center"/>
        </w:trPr>
        <w:tc>
          <w:tcPr>
            <w:tcW w:w="13948" w:type="dxa"/>
            <w:gridSpan w:val="10"/>
            <w:shd w:val="clear" w:color="000000" w:fill="F8CBAD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lastRenderedPageBreak/>
              <w:t>Мера 3.3. Анализа података Инспектората за рад према типовима субјекта ради вршења надзора заснованог на анализи ризика - risk based assessment</w:t>
            </w:r>
          </w:p>
        </w:tc>
      </w:tr>
      <w:tr w:rsidR="00655AE9" w:rsidRPr="00655AE9" w:rsidTr="004C326C">
        <w:trPr>
          <w:trHeight w:val="280"/>
          <w:jc w:val="center"/>
        </w:trPr>
        <w:tc>
          <w:tcPr>
            <w:tcW w:w="13948" w:type="dxa"/>
            <w:gridSpan w:val="10"/>
            <w:shd w:val="clear" w:color="000000" w:fill="F8CBAD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Институција одговорна за реализацију: Министарство за рад, запошљавање, борачка и социјална питања</w:t>
            </w:r>
          </w:p>
        </w:tc>
      </w:tr>
      <w:tr w:rsidR="00655AE9" w:rsidRPr="00655AE9" w:rsidTr="0038743E">
        <w:trPr>
          <w:trHeight w:val="280"/>
          <w:jc w:val="center"/>
        </w:trPr>
        <w:tc>
          <w:tcPr>
            <w:tcW w:w="5550" w:type="dxa"/>
            <w:gridSpan w:val="4"/>
            <w:shd w:val="clear" w:color="000000" w:fill="F8CBAD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Период спровођења: 2024-2027.</w:t>
            </w:r>
          </w:p>
        </w:tc>
        <w:tc>
          <w:tcPr>
            <w:tcW w:w="8398" w:type="dxa"/>
            <w:gridSpan w:val="6"/>
            <w:shd w:val="clear" w:color="000000" w:fill="F8CBAD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Тип мере: регулаторна</w:t>
            </w:r>
          </w:p>
        </w:tc>
      </w:tr>
      <w:tr w:rsidR="00655AE9" w:rsidRPr="00655AE9" w:rsidTr="0038743E">
        <w:trPr>
          <w:trHeight w:val="280"/>
          <w:jc w:val="center"/>
        </w:trPr>
        <w:tc>
          <w:tcPr>
            <w:tcW w:w="5550" w:type="dxa"/>
            <w:gridSpan w:val="4"/>
            <w:shd w:val="clear" w:color="000000" w:fill="F8CBAD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Прописи које је потребно изменити/усвојити за спровођење мере:</w:t>
            </w:r>
          </w:p>
        </w:tc>
        <w:tc>
          <w:tcPr>
            <w:tcW w:w="8398" w:type="dxa"/>
            <w:gridSpan w:val="6"/>
            <w:shd w:val="clear" w:color="000000" w:fill="F8CBA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/</w:t>
            </w:r>
          </w:p>
        </w:tc>
      </w:tr>
      <w:tr w:rsidR="008726AA" w:rsidRPr="00655AE9" w:rsidTr="0038743E">
        <w:trPr>
          <w:trHeight w:val="1400"/>
          <w:jc w:val="center"/>
        </w:trPr>
        <w:tc>
          <w:tcPr>
            <w:tcW w:w="1782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Показатељ(и)  на нивоу мере (показатељ резултата)</w:t>
            </w:r>
          </w:p>
        </w:tc>
        <w:tc>
          <w:tcPr>
            <w:tcW w:w="1309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Веза са програмским буџетом</w:t>
            </w:r>
          </w:p>
        </w:tc>
        <w:tc>
          <w:tcPr>
            <w:tcW w:w="2459" w:type="dxa"/>
            <w:gridSpan w:val="2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Извор провере</w:t>
            </w:r>
          </w:p>
        </w:tc>
        <w:tc>
          <w:tcPr>
            <w:tcW w:w="1342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Почетна вредност </w:t>
            </w:r>
          </w:p>
        </w:tc>
        <w:tc>
          <w:tcPr>
            <w:tcW w:w="2727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Базна 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/>
              <w:t>година</w:t>
            </w:r>
          </w:p>
        </w:tc>
        <w:tc>
          <w:tcPr>
            <w:tcW w:w="1122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Циљана вредност у 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/>
              <w:t>2024. години</w:t>
            </w:r>
          </w:p>
        </w:tc>
        <w:tc>
          <w:tcPr>
            <w:tcW w:w="1122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Циљана вредност у 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/>
              <w:t>2025. години</w:t>
            </w:r>
          </w:p>
        </w:tc>
        <w:tc>
          <w:tcPr>
            <w:tcW w:w="1122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Циљана вредност у 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/>
              <w:t>2026. години</w:t>
            </w:r>
          </w:p>
        </w:tc>
        <w:tc>
          <w:tcPr>
            <w:tcW w:w="963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Циљана вредност у 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/>
              <w:t>2027. години</w:t>
            </w:r>
          </w:p>
        </w:tc>
      </w:tr>
      <w:tr w:rsidR="008726AA" w:rsidRPr="00655AE9" w:rsidTr="0038743E">
        <w:trPr>
          <w:trHeight w:val="1120"/>
          <w:jc w:val="center"/>
        </w:trPr>
        <w:tc>
          <w:tcPr>
            <w:tcW w:w="1782" w:type="dxa"/>
            <w:shd w:val="clear" w:color="auto" w:fill="auto"/>
            <w:vAlign w:val="bottom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3.3.1. Број инспекцијских надзора заснованих на анализи р</w:t>
            </w:r>
            <w:r w:rsidRPr="0073313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изика према типовима 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субјекта</w:t>
            </w:r>
          </w:p>
        </w:tc>
        <w:tc>
          <w:tcPr>
            <w:tcW w:w="1309" w:type="dxa"/>
            <w:shd w:val="clear" w:color="auto" w:fill="auto"/>
            <w:noWrap/>
            <w:vAlign w:val="center"/>
            <w:hideMark/>
          </w:tcPr>
          <w:p w:rsidR="00655AE9" w:rsidRPr="007B5C15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број</w:t>
            </w:r>
            <w:r w:rsidR="007B5C15"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 xml:space="preserve"> (годишње)</w:t>
            </w:r>
          </w:p>
        </w:tc>
        <w:tc>
          <w:tcPr>
            <w:tcW w:w="2459" w:type="dxa"/>
            <w:gridSpan w:val="2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Извештај о раду ИР</w:t>
            </w:r>
          </w:p>
        </w:tc>
        <w:tc>
          <w:tcPr>
            <w:tcW w:w="1342" w:type="dxa"/>
            <w:shd w:val="clear" w:color="auto" w:fill="auto"/>
            <w:vAlign w:val="center"/>
            <w:hideMark/>
          </w:tcPr>
          <w:p w:rsidR="00655AE9" w:rsidRPr="00563977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 </w:t>
            </w:r>
            <w:r w:rsidR="00563977"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26.845</w:t>
            </w:r>
          </w:p>
        </w:tc>
        <w:tc>
          <w:tcPr>
            <w:tcW w:w="2727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2023.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655AE9" w:rsidRDefault="00414D70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27.113</w:t>
            </w:r>
            <w:r w:rsidR="00655AE9"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 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655AE9" w:rsidRDefault="00414D70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27.382</w:t>
            </w:r>
            <w:r w:rsidR="00655AE9"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 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414D70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 </w:t>
            </w:r>
            <w:r w:rsidR="00414D70"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27.650</w:t>
            </w:r>
          </w:p>
        </w:tc>
        <w:tc>
          <w:tcPr>
            <w:tcW w:w="963" w:type="dxa"/>
            <w:shd w:val="clear" w:color="auto" w:fill="auto"/>
            <w:vAlign w:val="center"/>
            <w:hideMark/>
          </w:tcPr>
          <w:p w:rsidR="00655AE9" w:rsidRPr="00655AE9" w:rsidRDefault="00414D70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27.918</w:t>
            </w:r>
            <w:r w:rsidR="00655AE9"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 </w:t>
            </w:r>
          </w:p>
        </w:tc>
      </w:tr>
      <w:tr w:rsidR="00655AE9" w:rsidRPr="00655AE9" w:rsidTr="0038743E">
        <w:trPr>
          <w:trHeight w:val="570"/>
          <w:jc w:val="center"/>
        </w:trPr>
        <w:tc>
          <w:tcPr>
            <w:tcW w:w="3091" w:type="dxa"/>
            <w:gridSpan w:val="2"/>
            <w:vMerge w:val="restart"/>
            <w:shd w:val="clear" w:color="000000" w:fill="C6E0B4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Извор финансирања мере</w:t>
            </w:r>
          </w:p>
        </w:tc>
        <w:tc>
          <w:tcPr>
            <w:tcW w:w="3801" w:type="dxa"/>
            <w:gridSpan w:val="3"/>
            <w:vMerge w:val="restart"/>
            <w:shd w:val="clear" w:color="000000" w:fill="C6E0B4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Веза са програмским буџетом</w:t>
            </w:r>
          </w:p>
        </w:tc>
        <w:tc>
          <w:tcPr>
            <w:tcW w:w="7056" w:type="dxa"/>
            <w:gridSpan w:val="5"/>
            <w:shd w:val="clear" w:color="000000" w:fill="C6E0B4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Укупна процењена финансијска средства у 000 дин.</w:t>
            </w:r>
          </w:p>
        </w:tc>
      </w:tr>
      <w:tr w:rsidR="00814D77" w:rsidRPr="00655AE9" w:rsidTr="0038743E">
        <w:trPr>
          <w:trHeight w:val="280"/>
          <w:jc w:val="center"/>
        </w:trPr>
        <w:tc>
          <w:tcPr>
            <w:tcW w:w="3091" w:type="dxa"/>
            <w:gridSpan w:val="2"/>
            <w:vMerge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</w:p>
        </w:tc>
        <w:tc>
          <w:tcPr>
            <w:tcW w:w="3801" w:type="dxa"/>
            <w:gridSpan w:val="3"/>
            <w:vMerge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</w:p>
        </w:tc>
        <w:tc>
          <w:tcPr>
            <w:tcW w:w="2727" w:type="dxa"/>
            <w:shd w:val="clear" w:color="000000" w:fill="C6E0B4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2024.</w:t>
            </w:r>
          </w:p>
        </w:tc>
        <w:tc>
          <w:tcPr>
            <w:tcW w:w="1122" w:type="dxa"/>
            <w:shd w:val="clear" w:color="000000" w:fill="C6E0B4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2025.</w:t>
            </w:r>
          </w:p>
        </w:tc>
        <w:tc>
          <w:tcPr>
            <w:tcW w:w="1122" w:type="dxa"/>
            <w:shd w:val="clear" w:color="000000" w:fill="C6E0B4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2026.</w:t>
            </w:r>
          </w:p>
        </w:tc>
        <w:tc>
          <w:tcPr>
            <w:tcW w:w="2085" w:type="dxa"/>
            <w:gridSpan w:val="2"/>
            <w:shd w:val="clear" w:color="000000" w:fill="C6E0B4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2027.</w:t>
            </w:r>
          </w:p>
        </w:tc>
      </w:tr>
      <w:tr w:rsidR="00414D70" w:rsidRPr="00655AE9" w:rsidTr="0038743E">
        <w:trPr>
          <w:trHeight w:val="290"/>
          <w:jc w:val="center"/>
        </w:trPr>
        <w:tc>
          <w:tcPr>
            <w:tcW w:w="3091" w:type="dxa"/>
            <w:gridSpan w:val="2"/>
            <w:shd w:val="clear" w:color="auto" w:fill="auto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Приходи из буџета</w:t>
            </w:r>
          </w:p>
        </w:tc>
        <w:tc>
          <w:tcPr>
            <w:tcW w:w="3801" w:type="dxa"/>
            <w:gridSpan w:val="3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30/30.1/0802/410/0003/411/412</w:t>
            </w:r>
          </w:p>
        </w:tc>
        <w:tc>
          <w:tcPr>
            <w:tcW w:w="2727" w:type="dxa"/>
            <w:shd w:val="clear" w:color="auto" w:fill="auto"/>
            <w:vAlign w:val="center"/>
            <w:hideMark/>
          </w:tcPr>
          <w:p w:rsidR="00655AE9" w:rsidRPr="00FE38E4" w:rsidRDefault="0021482D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4</w:t>
            </w:r>
            <w:r w:rsidR="00FE38E4"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55.728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655AE9" w:rsidRDefault="00FE38E4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55.728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655AE9" w:rsidRDefault="00FE38E4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55.728</w:t>
            </w:r>
          </w:p>
        </w:tc>
        <w:tc>
          <w:tcPr>
            <w:tcW w:w="2085" w:type="dxa"/>
            <w:gridSpan w:val="2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/</w:t>
            </w:r>
          </w:p>
        </w:tc>
      </w:tr>
      <w:tr w:rsidR="008726AA" w:rsidRPr="00655AE9" w:rsidTr="0038743E">
        <w:trPr>
          <w:trHeight w:val="590"/>
          <w:jc w:val="center"/>
        </w:trPr>
        <w:tc>
          <w:tcPr>
            <w:tcW w:w="1782" w:type="dxa"/>
            <w:vMerge w:val="restart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Назив активности:</w:t>
            </w:r>
          </w:p>
        </w:tc>
        <w:tc>
          <w:tcPr>
            <w:tcW w:w="1309" w:type="dxa"/>
            <w:vMerge w:val="restart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Орган који спроводи активност</w:t>
            </w:r>
          </w:p>
        </w:tc>
        <w:tc>
          <w:tcPr>
            <w:tcW w:w="1240" w:type="dxa"/>
            <w:vMerge w:val="restart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Органи партнери у спровођењу активности</w:t>
            </w:r>
          </w:p>
        </w:tc>
        <w:tc>
          <w:tcPr>
            <w:tcW w:w="1219" w:type="dxa"/>
            <w:vMerge w:val="restart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Рок за завршетак активности</w:t>
            </w:r>
          </w:p>
        </w:tc>
        <w:tc>
          <w:tcPr>
            <w:tcW w:w="1342" w:type="dxa"/>
            <w:vMerge w:val="restart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Извор финансирања</w:t>
            </w:r>
          </w:p>
        </w:tc>
        <w:tc>
          <w:tcPr>
            <w:tcW w:w="2727" w:type="dxa"/>
            <w:vMerge w:val="restart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Веза са програмским буџетом</w:t>
            </w:r>
          </w:p>
        </w:tc>
        <w:tc>
          <w:tcPr>
            <w:tcW w:w="4329" w:type="dxa"/>
            <w:gridSpan w:val="4"/>
            <w:shd w:val="clear" w:color="000000" w:fill="FFF2CC"/>
            <w:vAlign w:val="bottom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Укупна процењена финансијска средства по изворима у 000 дин. </w:t>
            </w:r>
          </w:p>
        </w:tc>
      </w:tr>
      <w:tr w:rsidR="008726AA" w:rsidRPr="00655AE9" w:rsidTr="0038743E">
        <w:trPr>
          <w:trHeight w:val="1110"/>
          <w:jc w:val="center"/>
        </w:trPr>
        <w:tc>
          <w:tcPr>
            <w:tcW w:w="1782" w:type="dxa"/>
            <w:vMerge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</w:p>
        </w:tc>
        <w:tc>
          <w:tcPr>
            <w:tcW w:w="1309" w:type="dxa"/>
            <w:vMerge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</w:p>
        </w:tc>
        <w:tc>
          <w:tcPr>
            <w:tcW w:w="1240" w:type="dxa"/>
            <w:vMerge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</w:p>
        </w:tc>
        <w:tc>
          <w:tcPr>
            <w:tcW w:w="1219" w:type="dxa"/>
            <w:vMerge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</w:p>
        </w:tc>
        <w:tc>
          <w:tcPr>
            <w:tcW w:w="1342" w:type="dxa"/>
            <w:vMerge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</w:p>
        </w:tc>
        <w:tc>
          <w:tcPr>
            <w:tcW w:w="2727" w:type="dxa"/>
            <w:vMerge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</w:p>
        </w:tc>
        <w:tc>
          <w:tcPr>
            <w:tcW w:w="1122" w:type="dxa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2024.</w:t>
            </w:r>
          </w:p>
        </w:tc>
        <w:tc>
          <w:tcPr>
            <w:tcW w:w="1122" w:type="dxa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2025.</w:t>
            </w:r>
          </w:p>
        </w:tc>
        <w:tc>
          <w:tcPr>
            <w:tcW w:w="1122" w:type="dxa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2026.</w:t>
            </w:r>
          </w:p>
        </w:tc>
        <w:tc>
          <w:tcPr>
            <w:tcW w:w="963" w:type="dxa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2027.</w:t>
            </w:r>
          </w:p>
        </w:tc>
      </w:tr>
      <w:tr w:rsidR="008726AA" w:rsidRPr="00655AE9" w:rsidTr="0038743E">
        <w:trPr>
          <w:trHeight w:val="2240"/>
          <w:jc w:val="center"/>
        </w:trPr>
        <w:tc>
          <w:tcPr>
            <w:tcW w:w="178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lastRenderedPageBreak/>
              <w:t>3.3.1.1. Анализа података</w:t>
            </w:r>
            <w:r w:rsidR="00F70729"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 xml:space="preserve"> о спроведеним надзорима 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  </w:t>
            </w:r>
          </w:p>
        </w:tc>
        <w:tc>
          <w:tcPr>
            <w:tcW w:w="1309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МРЗБСП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ИР</w:t>
            </w:r>
          </w:p>
        </w:tc>
        <w:tc>
          <w:tcPr>
            <w:tcW w:w="1219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4. квартал 2027.</w:t>
            </w:r>
          </w:p>
        </w:tc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655AE9" w:rsidRPr="00655AE9" w:rsidRDefault="00D7731A" w:rsidP="00655AE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Приходи из буџета -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р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едовна издвајања</w:t>
            </w:r>
          </w:p>
        </w:tc>
        <w:tc>
          <w:tcPr>
            <w:tcW w:w="2727" w:type="dxa"/>
            <w:shd w:val="clear" w:color="auto" w:fill="auto"/>
            <w:vAlign w:val="center"/>
            <w:hideMark/>
          </w:tcPr>
          <w:p w:rsidR="00655AE9" w:rsidRPr="00655AE9" w:rsidRDefault="00655AE9" w:rsidP="004F73B3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30/30.1/0802/410/ 0003/411/412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655AE9" w:rsidRDefault="009933CC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Веза: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/>
              <w:t>Средства процењена под 1.2.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1.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2.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655AE9" w:rsidRDefault="009933CC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Веза: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/>
              <w:t>Средства процењена под 1.2.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1.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2.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655AE9" w:rsidRDefault="009933CC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Веза: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/>
              <w:t>Средства процењена под 1.2.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1.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2.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/</w:t>
            </w:r>
          </w:p>
        </w:tc>
      </w:tr>
      <w:tr w:rsidR="008726AA" w:rsidRPr="00655AE9" w:rsidTr="0038743E">
        <w:trPr>
          <w:trHeight w:val="2240"/>
          <w:jc w:val="center"/>
        </w:trPr>
        <w:tc>
          <w:tcPr>
            <w:tcW w:w="178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3.3.1.2. Унапређење посебних критеријума за процену ризика </w:t>
            </w:r>
          </w:p>
        </w:tc>
        <w:tc>
          <w:tcPr>
            <w:tcW w:w="1309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МРЗБСП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ИР</w:t>
            </w:r>
          </w:p>
        </w:tc>
        <w:tc>
          <w:tcPr>
            <w:tcW w:w="1219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4. квартал 2027</w:t>
            </w:r>
          </w:p>
        </w:tc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655AE9" w:rsidRPr="00655AE9" w:rsidRDefault="00D7731A" w:rsidP="00655AE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Приходи из буџета -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р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едовна издвајања</w:t>
            </w:r>
          </w:p>
        </w:tc>
        <w:tc>
          <w:tcPr>
            <w:tcW w:w="2727" w:type="dxa"/>
            <w:shd w:val="clear" w:color="auto" w:fill="auto"/>
            <w:vAlign w:val="center"/>
            <w:hideMark/>
          </w:tcPr>
          <w:p w:rsidR="00306B61" w:rsidRDefault="00655AE9" w:rsidP="00306B61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30/30.</w:t>
            </w:r>
            <w:r w:rsidR="004F73B3"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1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/0802/410/</w:t>
            </w:r>
          </w:p>
          <w:p w:rsidR="00655AE9" w:rsidRPr="00655AE9" w:rsidRDefault="00655AE9" w:rsidP="00306B61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000</w:t>
            </w:r>
            <w:r w:rsidR="004F73B3"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3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/411/412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655AE9" w:rsidRDefault="009933CC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Веза: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/>
              <w:t>Средства процењена под 1.2.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1.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2.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655AE9" w:rsidRDefault="009933CC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Веза: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/>
              <w:t>Средства процењена под 1.2.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1.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2.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655AE9" w:rsidRDefault="009933CC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Веза: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/>
              <w:t>Средства процењена под 1.2.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1.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2.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/</w:t>
            </w:r>
          </w:p>
        </w:tc>
      </w:tr>
      <w:tr w:rsidR="00655AE9" w:rsidRPr="00655AE9" w:rsidTr="004C326C">
        <w:trPr>
          <w:trHeight w:val="280"/>
          <w:jc w:val="center"/>
        </w:trPr>
        <w:tc>
          <w:tcPr>
            <w:tcW w:w="13948" w:type="dxa"/>
            <w:gridSpan w:val="10"/>
            <w:shd w:val="clear" w:color="000000" w:fill="F8CBAD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Мера 3.4. Унапређење капацитета Инспектората за рад</w:t>
            </w:r>
          </w:p>
        </w:tc>
      </w:tr>
      <w:tr w:rsidR="00655AE9" w:rsidRPr="00655AE9" w:rsidTr="004C326C">
        <w:trPr>
          <w:trHeight w:val="280"/>
          <w:jc w:val="center"/>
        </w:trPr>
        <w:tc>
          <w:tcPr>
            <w:tcW w:w="13948" w:type="dxa"/>
            <w:gridSpan w:val="10"/>
            <w:shd w:val="clear" w:color="000000" w:fill="F8CBAD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Институција одговорна за реализацију: Министарство за рад, запошљавање, борачка и социјална питања</w:t>
            </w:r>
          </w:p>
        </w:tc>
      </w:tr>
      <w:tr w:rsidR="00655AE9" w:rsidRPr="00655AE9" w:rsidTr="0038743E">
        <w:trPr>
          <w:trHeight w:val="280"/>
          <w:jc w:val="center"/>
        </w:trPr>
        <w:tc>
          <w:tcPr>
            <w:tcW w:w="5550" w:type="dxa"/>
            <w:gridSpan w:val="4"/>
            <w:shd w:val="clear" w:color="000000" w:fill="F8CBAD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Период спровођења: 2024-2027.</w:t>
            </w:r>
          </w:p>
        </w:tc>
        <w:tc>
          <w:tcPr>
            <w:tcW w:w="8398" w:type="dxa"/>
            <w:gridSpan w:val="6"/>
            <w:shd w:val="clear" w:color="000000" w:fill="F8CBAD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Тип мере: обезбеђење роба и услуга</w:t>
            </w:r>
          </w:p>
        </w:tc>
      </w:tr>
      <w:tr w:rsidR="00655AE9" w:rsidRPr="00655AE9" w:rsidTr="0038743E">
        <w:trPr>
          <w:trHeight w:val="280"/>
          <w:jc w:val="center"/>
        </w:trPr>
        <w:tc>
          <w:tcPr>
            <w:tcW w:w="5550" w:type="dxa"/>
            <w:gridSpan w:val="4"/>
            <w:shd w:val="clear" w:color="000000" w:fill="F8CBAD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Прописи које је потребно изменити/усвојити за спровођење мере:</w:t>
            </w:r>
          </w:p>
        </w:tc>
        <w:tc>
          <w:tcPr>
            <w:tcW w:w="8398" w:type="dxa"/>
            <w:gridSpan w:val="6"/>
            <w:shd w:val="clear" w:color="000000" w:fill="F8CBAD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 </w:t>
            </w:r>
          </w:p>
        </w:tc>
      </w:tr>
      <w:tr w:rsidR="008726AA" w:rsidRPr="00655AE9" w:rsidTr="0038743E">
        <w:trPr>
          <w:trHeight w:val="1400"/>
          <w:jc w:val="center"/>
        </w:trPr>
        <w:tc>
          <w:tcPr>
            <w:tcW w:w="1782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Показатељ(и) на нивоу мере (показатељ резултата)</w:t>
            </w:r>
          </w:p>
        </w:tc>
        <w:tc>
          <w:tcPr>
            <w:tcW w:w="1309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Јединица мере</w:t>
            </w:r>
          </w:p>
        </w:tc>
        <w:tc>
          <w:tcPr>
            <w:tcW w:w="2459" w:type="dxa"/>
            <w:gridSpan w:val="2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Извор провере</w:t>
            </w:r>
          </w:p>
        </w:tc>
        <w:tc>
          <w:tcPr>
            <w:tcW w:w="1342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Почетна вредност </w:t>
            </w:r>
          </w:p>
        </w:tc>
        <w:tc>
          <w:tcPr>
            <w:tcW w:w="2727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Базна 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/>
              <w:t>година</w:t>
            </w:r>
          </w:p>
        </w:tc>
        <w:tc>
          <w:tcPr>
            <w:tcW w:w="1122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Циљана вредност у 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/>
              <w:t>2024. години</w:t>
            </w:r>
          </w:p>
        </w:tc>
        <w:tc>
          <w:tcPr>
            <w:tcW w:w="1122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Циљана вредност у 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/>
              <w:t>2025. години</w:t>
            </w:r>
          </w:p>
        </w:tc>
        <w:tc>
          <w:tcPr>
            <w:tcW w:w="1122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Циљана вредност у 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/>
              <w:t>2026. години</w:t>
            </w:r>
          </w:p>
        </w:tc>
        <w:tc>
          <w:tcPr>
            <w:tcW w:w="963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Циљана вредност у 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/>
              <w:t>2027. години</w:t>
            </w:r>
          </w:p>
        </w:tc>
      </w:tr>
      <w:tr w:rsidR="008726AA" w:rsidRPr="00655AE9" w:rsidTr="0038743E">
        <w:trPr>
          <w:trHeight w:val="1620"/>
          <w:jc w:val="center"/>
        </w:trPr>
        <w:tc>
          <w:tcPr>
            <w:tcW w:w="178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3.4.1. Број инспектора рада на 100.000 запослених  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 w:type="page"/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 w:type="page"/>
            </w:r>
          </w:p>
        </w:tc>
        <w:tc>
          <w:tcPr>
            <w:tcW w:w="1309" w:type="dxa"/>
            <w:shd w:val="clear" w:color="auto" w:fill="auto"/>
            <w:vAlign w:val="center"/>
            <w:hideMark/>
          </w:tcPr>
          <w:p w:rsidR="00655AE9" w:rsidRPr="001E4645" w:rsidRDefault="001E4645" w:rsidP="001E4645">
            <w:pPr>
              <w:spacing w:after="0"/>
              <w:jc w:val="center"/>
              <w:rPr>
                <w:rFonts w:eastAsia="Times New Roman" w:cs="Calibri"/>
                <w:color w:val="000000"/>
                <w:szCs w:val="22"/>
                <w:lang w:val="sr-Cyrl-RS" w:eastAsia="sr-Latn-RS"/>
              </w:rPr>
            </w:pPr>
            <w:r w:rsidRPr="001E4645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број</w:t>
            </w:r>
          </w:p>
        </w:tc>
        <w:tc>
          <w:tcPr>
            <w:tcW w:w="2459" w:type="dxa"/>
            <w:gridSpan w:val="2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Извештај о раду ИР</w:t>
            </w:r>
          </w:p>
        </w:tc>
        <w:tc>
          <w:tcPr>
            <w:tcW w:w="134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9.14</w:t>
            </w:r>
          </w:p>
        </w:tc>
        <w:tc>
          <w:tcPr>
            <w:tcW w:w="2727" w:type="dxa"/>
            <w:shd w:val="clear" w:color="auto" w:fill="auto"/>
            <w:vAlign w:val="center"/>
            <w:hideMark/>
          </w:tcPr>
          <w:p w:rsidR="00655AE9" w:rsidRPr="00F40C80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2023</w:t>
            </w:r>
            <w:r w:rsidR="00F40C80"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.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10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11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12</w:t>
            </w:r>
          </w:p>
        </w:tc>
        <w:tc>
          <w:tcPr>
            <w:tcW w:w="963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12</w:t>
            </w:r>
          </w:p>
        </w:tc>
      </w:tr>
      <w:tr w:rsidR="00655AE9" w:rsidRPr="00655AE9" w:rsidTr="0038743E">
        <w:trPr>
          <w:trHeight w:val="570"/>
          <w:jc w:val="center"/>
        </w:trPr>
        <w:tc>
          <w:tcPr>
            <w:tcW w:w="3091" w:type="dxa"/>
            <w:gridSpan w:val="2"/>
            <w:vMerge w:val="restart"/>
            <w:shd w:val="clear" w:color="000000" w:fill="C6E0B4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Извор финансирања мере</w:t>
            </w:r>
          </w:p>
        </w:tc>
        <w:tc>
          <w:tcPr>
            <w:tcW w:w="3801" w:type="dxa"/>
            <w:gridSpan w:val="3"/>
            <w:vMerge w:val="restart"/>
            <w:shd w:val="clear" w:color="000000" w:fill="C6E0B4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Веза са програмским буџетом</w:t>
            </w:r>
          </w:p>
        </w:tc>
        <w:tc>
          <w:tcPr>
            <w:tcW w:w="7056" w:type="dxa"/>
            <w:gridSpan w:val="5"/>
            <w:shd w:val="clear" w:color="000000" w:fill="C6E0B4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Укупна процењена финансијска средства у 000 дин.</w:t>
            </w:r>
          </w:p>
        </w:tc>
      </w:tr>
      <w:tr w:rsidR="00814D77" w:rsidRPr="00655AE9" w:rsidTr="0038743E">
        <w:trPr>
          <w:trHeight w:val="280"/>
          <w:jc w:val="center"/>
        </w:trPr>
        <w:tc>
          <w:tcPr>
            <w:tcW w:w="3091" w:type="dxa"/>
            <w:gridSpan w:val="2"/>
            <w:vMerge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</w:p>
        </w:tc>
        <w:tc>
          <w:tcPr>
            <w:tcW w:w="3801" w:type="dxa"/>
            <w:gridSpan w:val="3"/>
            <w:vMerge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</w:p>
        </w:tc>
        <w:tc>
          <w:tcPr>
            <w:tcW w:w="2727" w:type="dxa"/>
            <w:shd w:val="clear" w:color="000000" w:fill="C6E0B4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2024.</w:t>
            </w:r>
          </w:p>
        </w:tc>
        <w:tc>
          <w:tcPr>
            <w:tcW w:w="1122" w:type="dxa"/>
            <w:shd w:val="clear" w:color="000000" w:fill="C6E0B4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2025.</w:t>
            </w:r>
          </w:p>
        </w:tc>
        <w:tc>
          <w:tcPr>
            <w:tcW w:w="1122" w:type="dxa"/>
            <w:shd w:val="clear" w:color="000000" w:fill="C6E0B4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2026.</w:t>
            </w:r>
          </w:p>
        </w:tc>
        <w:tc>
          <w:tcPr>
            <w:tcW w:w="2085" w:type="dxa"/>
            <w:gridSpan w:val="2"/>
            <w:shd w:val="clear" w:color="000000" w:fill="C6E0B4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2027.</w:t>
            </w:r>
          </w:p>
        </w:tc>
      </w:tr>
      <w:tr w:rsidR="00814D77" w:rsidRPr="00655AE9" w:rsidTr="0038743E">
        <w:trPr>
          <w:trHeight w:val="290"/>
          <w:jc w:val="center"/>
        </w:trPr>
        <w:tc>
          <w:tcPr>
            <w:tcW w:w="3091" w:type="dxa"/>
            <w:gridSpan w:val="2"/>
            <w:shd w:val="clear" w:color="auto" w:fill="auto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lastRenderedPageBreak/>
              <w:t>Приходи из буџета</w:t>
            </w:r>
          </w:p>
        </w:tc>
        <w:tc>
          <w:tcPr>
            <w:tcW w:w="3801" w:type="dxa"/>
            <w:gridSpan w:val="3"/>
            <w:shd w:val="clear" w:color="auto" w:fill="auto"/>
            <w:vAlign w:val="center"/>
            <w:hideMark/>
          </w:tcPr>
          <w:p w:rsidR="00655AE9" w:rsidRPr="00655AE9" w:rsidRDefault="0046287B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30/30.1/0802/410/0003/411/412</w:t>
            </w:r>
          </w:p>
        </w:tc>
        <w:tc>
          <w:tcPr>
            <w:tcW w:w="2727" w:type="dxa"/>
            <w:shd w:val="clear" w:color="auto" w:fill="auto"/>
            <w:vAlign w:val="center"/>
            <w:hideMark/>
          </w:tcPr>
          <w:p w:rsidR="00655AE9" w:rsidRPr="006A2DC9" w:rsidRDefault="006F4EA7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455.728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655AE9" w:rsidRDefault="006F4EA7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455.728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655AE9" w:rsidRDefault="006F4EA7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455.728</w:t>
            </w:r>
          </w:p>
        </w:tc>
        <w:tc>
          <w:tcPr>
            <w:tcW w:w="2085" w:type="dxa"/>
            <w:gridSpan w:val="2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/</w:t>
            </w:r>
          </w:p>
        </w:tc>
      </w:tr>
      <w:tr w:rsidR="008726AA" w:rsidRPr="00655AE9" w:rsidTr="0038743E">
        <w:trPr>
          <w:trHeight w:val="610"/>
          <w:jc w:val="center"/>
        </w:trPr>
        <w:tc>
          <w:tcPr>
            <w:tcW w:w="1782" w:type="dxa"/>
            <w:vMerge w:val="restart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Назив активности:</w:t>
            </w:r>
          </w:p>
        </w:tc>
        <w:tc>
          <w:tcPr>
            <w:tcW w:w="1309" w:type="dxa"/>
            <w:vMerge w:val="restart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Орган који спроводи активност</w:t>
            </w:r>
          </w:p>
        </w:tc>
        <w:tc>
          <w:tcPr>
            <w:tcW w:w="1240" w:type="dxa"/>
            <w:vMerge w:val="restart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Органи партнери у спровођењу активности</w:t>
            </w:r>
          </w:p>
        </w:tc>
        <w:tc>
          <w:tcPr>
            <w:tcW w:w="1219" w:type="dxa"/>
            <w:vMerge w:val="restart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Рок за завршетак активности</w:t>
            </w:r>
          </w:p>
        </w:tc>
        <w:tc>
          <w:tcPr>
            <w:tcW w:w="1342" w:type="dxa"/>
            <w:vMerge w:val="restart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Извор финансирања</w:t>
            </w:r>
          </w:p>
        </w:tc>
        <w:tc>
          <w:tcPr>
            <w:tcW w:w="2727" w:type="dxa"/>
            <w:vMerge w:val="restart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Веза са програмским буџетом</w:t>
            </w:r>
          </w:p>
        </w:tc>
        <w:tc>
          <w:tcPr>
            <w:tcW w:w="4329" w:type="dxa"/>
            <w:gridSpan w:val="4"/>
            <w:shd w:val="clear" w:color="000000" w:fill="FFF2CC"/>
            <w:vAlign w:val="bottom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Укупна процењена финансијска средства по изворима у 000 дин. </w:t>
            </w:r>
          </w:p>
        </w:tc>
      </w:tr>
      <w:tr w:rsidR="008726AA" w:rsidRPr="00655AE9" w:rsidTr="0038743E">
        <w:trPr>
          <w:trHeight w:val="1060"/>
          <w:jc w:val="center"/>
        </w:trPr>
        <w:tc>
          <w:tcPr>
            <w:tcW w:w="1782" w:type="dxa"/>
            <w:vMerge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</w:p>
        </w:tc>
        <w:tc>
          <w:tcPr>
            <w:tcW w:w="1309" w:type="dxa"/>
            <w:vMerge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</w:p>
        </w:tc>
        <w:tc>
          <w:tcPr>
            <w:tcW w:w="1240" w:type="dxa"/>
            <w:vMerge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</w:p>
        </w:tc>
        <w:tc>
          <w:tcPr>
            <w:tcW w:w="1219" w:type="dxa"/>
            <w:vMerge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</w:p>
        </w:tc>
        <w:tc>
          <w:tcPr>
            <w:tcW w:w="1342" w:type="dxa"/>
            <w:vMerge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</w:p>
        </w:tc>
        <w:tc>
          <w:tcPr>
            <w:tcW w:w="2727" w:type="dxa"/>
            <w:vMerge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</w:p>
        </w:tc>
        <w:tc>
          <w:tcPr>
            <w:tcW w:w="1122" w:type="dxa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2024.</w:t>
            </w:r>
          </w:p>
        </w:tc>
        <w:tc>
          <w:tcPr>
            <w:tcW w:w="1122" w:type="dxa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2025.</w:t>
            </w:r>
          </w:p>
        </w:tc>
        <w:tc>
          <w:tcPr>
            <w:tcW w:w="1122" w:type="dxa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2026.</w:t>
            </w:r>
          </w:p>
        </w:tc>
        <w:tc>
          <w:tcPr>
            <w:tcW w:w="963" w:type="dxa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2027.</w:t>
            </w:r>
          </w:p>
        </w:tc>
      </w:tr>
      <w:tr w:rsidR="008726AA" w:rsidRPr="00655AE9" w:rsidTr="0038743E">
        <w:trPr>
          <w:trHeight w:val="1760"/>
          <w:jc w:val="center"/>
        </w:trPr>
        <w:tc>
          <w:tcPr>
            <w:tcW w:w="178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3.4.1.1. Анализа </w:t>
            </w:r>
            <w:r w:rsidR="009B57D2"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потребног броја инспектора рада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 ради вршења надзора  </w:t>
            </w:r>
          </w:p>
        </w:tc>
        <w:tc>
          <w:tcPr>
            <w:tcW w:w="1309" w:type="dxa"/>
            <w:shd w:val="clear" w:color="auto" w:fill="auto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МРЗБСП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ИР</w:t>
            </w:r>
          </w:p>
        </w:tc>
        <w:tc>
          <w:tcPr>
            <w:tcW w:w="1219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4. квартал 2027.</w:t>
            </w:r>
          </w:p>
        </w:tc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655AE9" w:rsidRPr="00655AE9" w:rsidRDefault="00D7731A" w:rsidP="00655AE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Приходи из буџета -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р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едовна издвајања</w:t>
            </w:r>
            <w:r w:rsidR="00655AE9"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 </w:t>
            </w:r>
          </w:p>
        </w:tc>
        <w:tc>
          <w:tcPr>
            <w:tcW w:w="2727" w:type="dxa"/>
            <w:shd w:val="clear" w:color="auto" w:fill="auto"/>
            <w:vAlign w:val="center"/>
            <w:hideMark/>
          </w:tcPr>
          <w:p w:rsidR="00655AE9" w:rsidRPr="00655AE9" w:rsidRDefault="00655AE9" w:rsidP="00744637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30/30.1/0802/410/ 0003/411/412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655AE9" w:rsidRDefault="00FE7361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Веза: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/>
              <w:t>Средства процењена под 1.2.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1.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2.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655AE9" w:rsidRDefault="00FE7361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Веза: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/>
              <w:t>Средства процењена под 1.2.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1.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2.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655AE9" w:rsidRDefault="00FE7361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Веза: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/>
              <w:t>Средства процењена под 1.2.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1.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2.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/</w:t>
            </w:r>
          </w:p>
        </w:tc>
      </w:tr>
      <w:tr w:rsidR="008726AA" w:rsidRPr="00655AE9" w:rsidTr="0038743E">
        <w:trPr>
          <w:trHeight w:val="1840"/>
          <w:jc w:val="center"/>
        </w:trPr>
        <w:tc>
          <w:tcPr>
            <w:tcW w:w="178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3.4.1.2. Ангажовање нових инспектора рада</w:t>
            </w:r>
          </w:p>
        </w:tc>
        <w:tc>
          <w:tcPr>
            <w:tcW w:w="1309" w:type="dxa"/>
            <w:shd w:val="clear" w:color="auto" w:fill="auto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МРЗБСП</w:t>
            </w:r>
          </w:p>
        </w:tc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ИР</w:t>
            </w:r>
          </w:p>
        </w:tc>
        <w:tc>
          <w:tcPr>
            <w:tcW w:w="1219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4. квартал 2027.</w:t>
            </w:r>
          </w:p>
        </w:tc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655AE9" w:rsidRPr="00655AE9" w:rsidRDefault="00D7731A" w:rsidP="00655AE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Приходи из буџета -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р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едовна издвајања</w:t>
            </w:r>
            <w:r w:rsidR="00655AE9"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 </w:t>
            </w:r>
          </w:p>
        </w:tc>
        <w:tc>
          <w:tcPr>
            <w:tcW w:w="2727" w:type="dxa"/>
            <w:shd w:val="clear" w:color="auto" w:fill="auto"/>
            <w:vAlign w:val="center"/>
            <w:hideMark/>
          </w:tcPr>
          <w:p w:rsidR="00655AE9" w:rsidRPr="00655AE9" w:rsidRDefault="00655AE9" w:rsidP="00744637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30/30.1/0802/410/ 0003/411/412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655AE9" w:rsidRDefault="00FE7361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Веза: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/>
              <w:t>Средства процењена под 1.2.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1.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2.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655AE9" w:rsidRDefault="00FE7361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Веза: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/>
              <w:t>Средства процењена под 1.2.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1.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2.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655AE9" w:rsidRDefault="00FE7361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Веза: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/>
              <w:t>Средства процењена под 1.2.</w:t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1.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2.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/</w:t>
            </w:r>
          </w:p>
        </w:tc>
      </w:tr>
      <w:tr w:rsidR="008726AA" w:rsidRPr="00655AE9" w:rsidTr="0038743E">
        <w:trPr>
          <w:trHeight w:val="3250"/>
          <w:jc w:val="center"/>
        </w:trPr>
        <w:tc>
          <w:tcPr>
            <w:tcW w:w="178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3.4.1.3. Упознавање инспектора рада са новим Законом о БЗР и подзаконским прописима </w:t>
            </w:r>
          </w:p>
        </w:tc>
        <w:tc>
          <w:tcPr>
            <w:tcW w:w="1309" w:type="dxa"/>
            <w:shd w:val="clear" w:color="auto" w:fill="auto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МРЗБСП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ИР,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 w:type="page"/>
              <w:t>УБЗР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 w:type="page"/>
            </w:r>
          </w:p>
        </w:tc>
        <w:tc>
          <w:tcPr>
            <w:tcW w:w="1219" w:type="dxa"/>
            <w:shd w:val="clear" w:color="auto" w:fill="auto"/>
            <w:vAlign w:val="center"/>
            <w:hideMark/>
          </w:tcPr>
          <w:p w:rsidR="00655AE9" w:rsidRPr="006A5BE0" w:rsidRDefault="006A5BE0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4. квартал 2027. године</w:t>
            </w:r>
          </w:p>
        </w:tc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655AE9" w:rsidRPr="00655AE9" w:rsidRDefault="00D7731A" w:rsidP="00744637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Приходи из буџета -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р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едовна издвајања</w:t>
            </w:r>
          </w:p>
        </w:tc>
        <w:tc>
          <w:tcPr>
            <w:tcW w:w="2727" w:type="dxa"/>
            <w:shd w:val="clear" w:color="auto" w:fill="auto"/>
            <w:vAlign w:val="center"/>
            <w:hideMark/>
          </w:tcPr>
          <w:p w:rsidR="00655AE9" w:rsidRPr="00655AE9" w:rsidRDefault="00655AE9" w:rsidP="0021482D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30/ 30.1/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 w:type="page"/>
              <w:t>0802/410/ 0003/411/412  и 30/ 30.2/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 w:type="page"/>
              <w:t>0802/410/ 0004/411/412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 w:type="page"/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 w:type="page"/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0B733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Веза: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 w:type="page"/>
            </w:r>
          </w:p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Средства процењена под 1.1.2. и 1.2.</w:t>
            </w:r>
            <w:r w:rsidR="00FE7361"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1.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2.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0B733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Веза:</w:t>
            </w:r>
          </w:p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 w:type="page"/>
              <w:t>Средства процењена под 1.1.2. и 1.2.</w:t>
            </w:r>
            <w:r w:rsidR="00FE7361"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1.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2.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0B733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Веза:</w:t>
            </w:r>
          </w:p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 w:type="page"/>
              <w:t>Средства процењена под 1.1.2. и 1.2.</w:t>
            </w:r>
            <w:r w:rsidR="00FE7361"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1.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2.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/</w:t>
            </w:r>
          </w:p>
        </w:tc>
      </w:tr>
      <w:tr w:rsidR="00655AE9" w:rsidRPr="00655AE9" w:rsidTr="004C326C">
        <w:trPr>
          <w:trHeight w:val="280"/>
          <w:jc w:val="center"/>
        </w:trPr>
        <w:tc>
          <w:tcPr>
            <w:tcW w:w="13948" w:type="dxa"/>
            <w:gridSpan w:val="10"/>
            <w:shd w:val="clear" w:color="000000" w:fill="B4C6E7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Посебан циљ 4. Унапређење евиденцијa о повредама на раду и лиценцама</w:t>
            </w:r>
          </w:p>
        </w:tc>
      </w:tr>
      <w:tr w:rsidR="00655AE9" w:rsidRPr="00655AE9" w:rsidTr="004C326C">
        <w:trPr>
          <w:trHeight w:val="540"/>
          <w:jc w:val="center"/>
        </w:trPr>
        <w:tc>
          <w:tcPr>
            <w:tcW w:w="13948" w:type="dxa"/>
            <w:gridSpan w:val="10"/>
            <w:shd w:val="clear" w:color="000000" w:fill="C6E0B4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lastRenderedPageBreak/>
              <w:t>Институција одговорна за координацију и извештавање: Министарство за рад, запошљавање, борачка и социјална питања - УБЗР</w:t>
            </w:r>
          </w:p>
        </w:tc>
      </w:tr>
      <w:tr w:rsidR="008726AA" w:rsidRPr="00655AE9" w:rsidTr="0038743E">
        <w:trPr>
          <w:trHeight w:val="1120"/>
          <w:jc w:val="center"/>
        </w:trPr>
        <w:tc>
          <w:tcPr>
            <w:tcW w:w="1782" w:type="dxa"/>
            <w:shd w:val="clear" w:color="000000" w:fill="E7E6E6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Показатељ(и) на нивоу посебног циља (показатељ исхода)</w:t>
            </w:r>
          </w:p>
        </w:tc>
        <w:tc>
          <w:tcPr>
            <w:tcW w:w="1309" w:type="dxa"/>
            <w:shd w:val="clear" w:color="000000" w:fill="E7E6E6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Јединица мере</w:t>
            </w:r>
          </w:p>
        </w:tc>
        <w:tc>
          <w:tcPr>
            <w:tcW w:w="2459" w:type="dxa"/>
            <w:gridSpan w:val="2"/>
            <w:shd w:val="clear" w:color="000000" w:fill="E7E6E6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Извор провере</w:t>
            </w:r>
          </w:p>
        </w:tc>
        <w:tc>
          <w:tcPr>
            <w:tcW w:w="1342" w:type="dxa"/>
            <w:shd w:val="clear" w:color="000000" w:fill="E7E6E6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Почетна вредност </w:t>
            </w:r>
          </w:p>
        </w:tc>
        <w:tc>
          <w:tcPr>
            <w:tcW w:w="2727" w:type="dxa"/>
            <w:shd w:val="clear" w:color="000000" w:fill="E7E6E6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Базна година</w:t>
            </w:r>
          </w:p>
        </w:tc>
        <w:tc>
          <w:tcPr>
            <w:tcW w:w="1122" w:type="dxa"/>
            <w:shd w:val="clear" w:color="000000" w:fill="E7E6E6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Циљана вредност у 2024. години</w:t>
            </w:r>
          </w:p>
        </w:tc>
        <w:tc>
          <w:tcPr>
            <w:tcW w:w="1122" w:type="dxa"/>
            <w:shd w:val="clear" w:color="000000" w:fill="E7E6E6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Циљана вредност у 2025. години</w:t>
            </w:r>
          </w:p>
        </w:tc>
        <w:tc>
          <w:tcPr>
            <w:tcW w:w="1122" w:type="dxa"/>
            <w:shd w:val="clear" w:color="000000" w:fill="E7E6E6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Циљана вредност у 2026. години</w:t>
            </w:r>
          </w:p>
        </w:tc>
        <w:tc>
          <w:tcPr>
            <w:tcW w:w="963" w:type="dxa"/>
            <w:shd w:val="clear" w:color="000000" w:fill="E7E6E6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Циљана вредност у 2027. години</w:t>
            </w:r>
          </w:p>
        </w:tc>
      </w:tr>
      <w:tr w:rsidR="008726AA" w:rsidRPr="00655AE9" w:rsidTr="0038743E">
        <w:trPr>
          <w:trHeight w:val="1420"/>
          <w:jc w:val="center"/>
        </w:trPr>
        <w:tc>
          <w:tcPr>
            <w:tcW w:w="1782" w:type="dxa"/>
            <w:shd w:val="clear" w:color="auto" w:fill="auto"/>
            <w:vAlign w:val="bottom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Учешће извештаја о повредама на раду и лиценци који су унети посредством апликација</w:t>
            </w:r>
          </w:p>
        </w:tc>
        <w:tc>
          <w:tcPr>
            <w:tcW w:w="1309" w:type="dxa"/>
            <w:shd w:val="clear" w:color="auto" w:fill="auto"/>
            <w:noWrap/>
            <w:vAlign w:val="center"/>
            <w:hideMark/>
          </w:tcPr>
          <w:p w:rsidR="00655AE9" w:rsidRPr="00347A01" w:rsidRDefault="00347A01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проценат</w:t>
            </w:r>
          </w:p>
        </w:tc>
        <w:tc>
          <w:tcPr>
            <w:tcW w:w="2459" w:type="dxa"/>
            <w:gridSpan w:val="2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Извештај о раду УБЗР</w:t>
            </w:r>
          </w:p>
        </w:tc>
        <w:tc>
          <w:tcPr>
            <w:tcW w:w="134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0</w:t>
            </w:r>
          </w:p>
        </w:tc>
        <w:tc>
          <w:tcPr>
            <w:tcW w:w="2727" w:type="dxa"/>
            <w:shd w:val="clear" w:color="auto" w:fill="auto"/>
            <w:vAlign w:val="center"/>
            <w:hideMark/>
          </w:tcPr>
          <w:p w:rsidR="00655AE9" w:rsidRPr="00F40C80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2025</w:t>
            </w:r>
            <w:r w:rsidR="00F40C80"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.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/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/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100</w:t>
            </w:r>
          </w:p>
        </w:tc>
        <w:tc>
          <w:tcPr>
            <w:tcW w:w="963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100</w:t>
            </w:r>
          </w:p>
        </w:tc>
      </w:tr>
      <w:tr w:rsidR="00655AE9" w:rsidRPr="00655AE9" w:rsidTr="004C326C">
        <w:trPr>
          <w:trHeight w:val="280"/>
          <w:jc w:val="center"/>
        </w:trPr>
        <w:tc>
          <w:tcPr>
            <w:tcW w:w="13948" w:type="dxa"/>
            <w:gridSpan w:val="10"/>
            <w:shd w:val="clear" w:color="000000" w:fill="F8CBAD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Мера 4.1. Увођење јединственог Регистра повреда на раду</w:t>
            </w:r>
          </w:p>
        </w:tc>
      </w:tr>
      <w:tr w:rsidR="00655AE9" w:rsidRPr="00655AE9" w:rsidTr="004C326C">
        <w:trPr>
          <w:trHeight w:val="280"/>
          <w:jc w:val="center"/>
        </w:trPr>
        <w:tc>
          <w:tcPr>
            <w:tcW w:w="13948" w:type="dxa"/>
            <w:gridSpan w:val="10"/>
            <w:shd w:val="clear" w:color="000000" w:fill="F8CBAD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Институција одговорна за реализацију: Министарство за рад, запошљавање, борачка и социјална питања</w:t>
            </w:r>
          </w:p>
        </w:tc>
      </w:tr>
      <w:tr w:rsidR="00655AE9" w:rsidRPr="00655AE9" w:rsidTr="0038743E">
        <w:trPr>
          <w:trHeight w:val="280"/>
          <w:jc w:val="center"/>
        </w:trPr>
        <w:tc>
          <w:tcPr>
            <w:tcW w:w="5550" w:type="dxa"/>
            <w:gridSpan w:val="4"/>
            <w:shd w:val="clear" w:color="000000" w:fill="F8CBAD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Период спровођења: 2024-2027.</w:t>
            </w:r>
          </w:p>
        </w:tc>
        <w:tc>
          <w:tcPr>
            <w:tcW w:w="8398" w:type="dxa"/>
            <w:gridSpan w:val="6"/>
            <w:shd w:val="clear" w:color="000000" w:fill="F8CBAD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Тип мере: регулаторна</w:t>
            </w:r>
          </w:p>
        </w:tc>
      </w:tr>
      <w:tr w:rsidR="00655AE9" w:rsidRPr="00655AE9" w:rsidTr="0038743E">
        <w:trPr>
          <w:trHeight w:val="280"/>
          <w:jc w:val="center"/>
        </w:trPr>
        <w:tc>
          <w:tcPr>
            <w:tcW w:w="5550" w:type="dxa"/>
            <w:gridSpan w:val="4"/>
            <w:shd w:val="clear" w:color="000000" w:fill="F8CBAD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Прописи које је потребно изменити/усвојити за спровођење мере:</w:t>
            </w:r>
          </w:p>
        </w:tc>
        <w:tc>
          <w:tcPr>
            <w:tcW w:w="8398" w:type="dxa"/>
            <w:gridSpan w:val="6"/>
            <w:shd w:val="clear" w:color="000000" w:fill="F8CBAD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/</w:t>
            </w:r>
          </w:p>
        </w:tc>
      </w:tr>
      <w:tr w:rsidR="008726AA" w:rsidRPr="00655AE9" w:rsidTr="0038743E">
        <w:trPr>
          <w:trHeight w:val="1120"/>
          <w:jc w:val="center"/>
        </w:trPr>
        <w:tc>
          <w:tcPr>
            <w:tcW w:w="1782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Показатељ(и)  на нивоу мере (показатељ резултата)</w:t>
            </w:r>
          </w:p>
        </w:tc>
        <w:tc>
          <w:tcPr>
            <w:tcW w:w="1309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Јединица мере</w:t>
            </w:r>
          </w:p>
        </w:tc>
        <w:tc>
          <w:tcPr>
            <w:tcW w:w="2459" w:type="dxa"/>
            <w:gridSpan w:val="2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Извор провере</w:t>
            </w:r>
          </w:p>
        </w:tc>
        <w:tc>
          <w:tcPr>
            <w:tcW w:w="1342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Почетна вредност </w:t>
            </w:r>
          </w:p>
        </w:tc>
        <w:tc>
          <w:tcPr>
            <w:tcW w:w="2727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Базна 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/>
              <w:t>година</w:t>
            </w:r>
          </w:p>
        </w:tc>
        <w:tc>
          <w:tcPr>
            <w:tcW w:w="1122" w:type="dxa"/>
            <w:shd w:val="clear" w:color="000000" w:fill="EDEDED"/>
            <w:vAlign w:val="center"/>
            <w:hideMark/>
          </w:tcPr>
          <w:p w:rsidR="00655AE9" w:rsidRPr="006F4EA7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Циљана вредност у години 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/>
              <w:t>2024</w:t>
            </w:r>
            <w:r w:rsidR="006F4EA7"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.</w:t>
            </w:r>
          </w:p>
        </w:tc>
        <w:tc>
          <w:tcPr>
            <w:tcW w:w="1122" w:type="dxa"/>
            <w:shd w:val="clear" w:color="000000" w:fill="EDEDED"/>
            <w:vAlign w:val="center"/>
            <w:hideMark/>
          </w:tcPr>
          <w:p w:rsidR="00655AE9" w:rsidRPr="006F4EA7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Циљана вредност у години 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/>
              <w:t>2025</w:t>
            </w:r>
            <w:r w:rsidR="006F4EA7"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.</w:t>
            </w:r>
          </w:p>
        </w:tc>
        <w:tc>
          <w:tcPr>
            <w:tcW w:w="1122" w:type="dxa"/>
            <w:shd w:val="clear" w:color="000000" w:fill="EDEDED"/>
            <w:vAlign w:val="center"/>
            <w:hideMark/>
          </w:tcPr>
          <w:p w:rsidR="00655AE9" w:rsidRPr="006F4EA7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Циљана вредност у години 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/>
              <w:t>2026</w:t>
            </w:r>
            <w:r w:rsidR="006F4EA7"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.</w:t>
            </w:r>
          </w:p>
        </w:tc>
        <w:tc>
          <w:tcPr>
            <w:tcW w:w="963" w:type="dxa"/>
            <w:shd w:val="clear" w:color="000000" w:fill="EDEDED"/>
            <w:vAlign w:val="center"/>
            <w:hideMark/>
          </w:tcPr>
          <w:p w:rsidR="00655AE9" w:rsidRPr="006F4EA7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Циљана вредност у години 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/>
              <w:t>2027</w:t>
            </w:r>
            <w:r w:rsidR="006F4EA7"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.</w:t>
            </w:r>
          </w:p>
        </w:tc>
      </w:tr>
      <w:tr w:rsidR="008726AA" w:rsidRPr="00655AE9" w:rsidTr="0038743E">
        <w:trPr>
          <w:trHeight w:val="560"/>
          <w:jc w:val="center"/>
        </w:trPr>
        <w:tc>
          <w:tcPr>
            <w:tcW w:w="1782" w:type="dxa"/>
            <w:shd w:val="clear" w:color="auto" w:fill="auto"/>
            <w:vAlign w:val="bottom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4.1.1.Уведен ефикасан Регистар повреда на раду</w:t>
            </w:r>
          </w:p>
        </w:tc>
        <w:tc>
          <w:tcPr>
            <w:tcW w:w="1309" w:type="dxa"/>
            <w:shd w:val="clear" w:color="auto" w:fill="auto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проценат</w:t>
            </w:r>
          </w:p>
        </w:tc>
        <w:tc>
          <w:tcPr>
            <w:tcW w:w="2459" w:type="dxa"/>
            <w:gridSpan w:val="2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Извештај о раду </w:t>
            </w:r>
            <w:r w:rsidR="0021482D"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УБЗР</w:t>
            </w:r>
          </w:p>
        </w:tc>
        <w:tc>
          <w:tcPr>
            <w:tcW w:w="134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0</w:t>
            </w:r>
          </w:p>
        </w:tc>
        <w:tc>
          <w:tcPr>
            <w:tcW w:w="2727" w:type="dxa"/>
            <w:shd w:val="clear" w:color="auto" w:fill="auto"/>
            <w:vAlign w:val="center"/>
            <w:hideMark/>
          </w:tcPr>
          <w:p w:rsidR="00655AE9" w:rsidRPr="00F40C80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202</w:t>
            </w:r>
            <w:r w:rsidR="00B03357"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3</w:t>
            </w:r>
            <w:r w:rsidR="00F40C80"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.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0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50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100</w:t>
            </w:r>
          </w:p>
        </w:tc>
        <w:tc>
          <w:tcPr>
            <w:tcW w:w="963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100</w:t>
            </w:r>
          </w:p>
        </w:tc>
      </w:tr>
      <w:tr w:rsidR="00655AE9" w:rsidRPr="00655AE9" w:rsidTr="0038743E">
        <w:trPr>
          <w:trHeight w:val="610"/>
          <w:jc w:val="center"/>
        </w:trPr>
        <w:tc>
          <w:tcPr>
            <w:tcW w:w="3091" w:type="dxa"/>
            <w:gridSpan w:val="2"/>
            <w:vMerge w:val="restart"/>
            <w:shd w:val="clear" w:color="000000" w:fill="C6E0B4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Извор финансирања мере</w:t>
            </w:r>
          </w:p>
        </w:tc>
        <w:tc>
          <w:tcPr>
            <w:tcW w:w="3801" w:type="dxa"/>
            <w:gridSpan w:val="3"/>
            <w:vMerge w:val="restart"/>
            <w:shd w:val="clear" w:color="000000" w:fill="C6E0B4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Веза са програмским буџетом</w:t>
            </w:r>
          </w:p>
        </w:tc>
        <w:tc>
          <w:tcPr>
            <w:tcW w:w="7056" w:type="dxa"/>
            <w:gridSpan w:val="5"/>
            <w:shd w:val="clear" w:color="000000" w:fill="C6E0B4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Укупна процењена финансијска средства у 000 дин.</w:t>
            </w:r>
          </w:p>
        </w:tc>
      </w:tr>
      <w:tr w:rsidR="00814D77" w:rsidRPr="00655AE9" w:rsidTr="0038743E">
        <w:trPr>
          <w:trHeight w:val="280"/>
          <w:jc w:val="center"/>
        </w:trPr>
        <w:tc>
          <w:tcPr>
            <w:tcW w:w="3091" w:type="dxa"/>
            <w:gridSpan w:val="2"/>
            <w:vMerge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</w:p>
        </w:tc>
        <w:tc>
          <w:tcPr>
            <w:tcW w:w="3801" w:type="dxa"/>
            <w:gridSpan w:val="3"/>
            <w:vMerge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</w:p>
        </w:tc>
        <w:tc>
          <w:tcPr>
            <w:tcW w:w="2727" w:type="dxa"/>
            <w:shd w:val="clear" w:color="000000" w:fill="C6E0B4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2024.</w:t>
            </w:r>
          </w:p>
        </w:tc>
        <w:tc>
          <w:tcPr>
            <w:tcW w:w="1122" w:type="dxa"/>
            <w:shd w:val="clear" w:color="000000" w:fill="C6E0B4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2025.</w:t>
            </w:r>
          </w:p>
        </w:tc>
        <w:tc>
          <w:tcPr>
            <w:tcW w:w="1122" w:type="dxa"/>
            <w:shd w:val="clear" w:color="000000" w:fill="C6E0B4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2026.</w:t>
            </w:r>
          </w:p>
        </w:tc>
        <w:tc>
          <w:tcPr>
            <w:tcW w:w="2085" w:type="dxa"/>
            <w:gridSpan w:val="2"/>
            <w:shd w:val="clear" w:color="000000" w:fill="C6E0B4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2027.</w:t>
            </w:r>
          </w:p>
        </w:tc>
      </w:tr>
      <w:tr w:rsidR="00814D77" w:rsidRPr="00655AE9" w:rsidTr="0038743E">
        <w:trPr>
          <w:trHeight w:val="290"/>
          <w:jc w:val="center"/>
        </w:trPr>
        <w:tc>
          <w:tcPr>
            <w:tcW w:w="3091" w:type="dxa"/>
            <w:gridSpan w:val="2"/>
            <w:shd w:val="clear" w:color="auto" w:fill="auto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Приходи из буџета</w:t>
            </w:r>
          </w:p>
        </w:tc>
        <w:tc>
          <w:tcPr>
            <w:tcW w:w="3801" w:type="dxa"/>
            <w:gridSpan w:val="3"/>
            <w:shd w:val="clear" w:color="auto" w:fill="auto"/>
            <w:vAlign w:val="bottom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30/30.2/0802/410/0004/411/412</w:t>
            </w:r>
          </w:p>
        </w:tc>
        <w:tc>
          <w:tcPr>
            <w:tcW w:w="2727" w:type="dxa"/>
            <w:shd w:val="clear" w:color="auto" w:fill="auto"/>
            <w:vAlign w:val="bottom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17.190</w:t>
            </w:r>
          </w:p>
        </w:tc>
        <w:tc>
          <w:tcPr>
            <w:tcW w:w="1122" w:type="dxa"/>
            <w:shd w:val="clear" w:color="auto" w:fill="auto"/>
            <w:vAlign w:val="bottom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17.190</w:t>
            </w:r>
          </w:p>
        </w:tc>
        <w:tc>
          <w:tcPr>
            <w:tcW w:w="1122" w:type="dxa"/>
            <w:shd w:val="clear" w:color="auto" w:fill="auto"/>
            <w:vAlign w:val="bottom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17.190</w:t>
            </w:r>
          </w:p>
        </w:tc>
        <w:tc>
          <w:tcPr>
            <w:tcW w:w="2085" w:type="dxa"/>
            <w:gridSpan w:val="2"/>
            <w:shd w:val="clear" w:color="auto" w:fill="auto"/>
            <w:vAlign w:val="bottom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/</w:t>
            </w:r>
          </w:p>
        </w:tc>
      </w:tr>
      <w:tr w:rsidR="008726AA" w:rsidRPr="00655AE9" w:rsidTr="0038743E">
        <w:trPr>
          <w:trHeight w:val="580"/>
          <w:jc w:val="center"/>
        </w:trPr>
        <w:tc>
          <w:tcPr>
            <w:tcW w:w="1782" w:type="dxa"/>
            <w:vMerge w:val="restart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Назив активности:</w:t>
            </w:r>
          </w:p>
        </w:tc>
        <w:tc>
          <w:tcPr>
            <w:tcW w:w="1309" w:type="dxa"/>
            <w:vMerge w:val="restart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Орган који спроводи активност</w:t>
            </w:r>
          </w:p>
        </w:tc>
        <w:tc>
          <w:tcPr>
            <w:tcW w:w="1240" w:type="dxa"/>
            <w:vMerge w:val="restart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Органи партнери у 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lastRenderedPageBreak/>
              <w:t>спровођењу активности</w:t>
            </w:r>
          </w:p>
        </w:tc>
        <w:tc>
          <w:tcPr>
            <w:tcW w:w="1219" w:type="dxa"/>
            <w:vMerge w:val="restart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lastRenderedPageBreak/>
              <w:t>Рок за завршета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lastRenderedPageBreak/>
              <w:t>к активности</w:t>
            </w:r>
          </w:p>
        </w:tc>
        <w:tc>
          <w:tcPr>
            <w:tcW w:w="1342" w:type="dxa"/>
            <w:vMerge w:val="restart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lastRenderedPageBreak/>
              <w:t>Извор финансирања</w:t>
            </w:r>
          </w:p>
        </w:tc>
        <w:tc>
          <w:tcPr>
            <w:tcW w:w="2727" w:type="dxa"/>
            <w:vMerge w:val="restart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Веза са програмским буџетом</w:t>
            </w:r>
          </w:p>
        </w:tc>
        <w:tc>
          <w:tcPr>
            <w:tcW w:w="4329" w:type="dxa"/>
            <w:gridSpan w:val="4"/>
            <w:shd w:val="clear" w:color="000000" w:fill="FFF2CC"/>
            <w:vAlign w:val="bottom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Укупна процењена финансијска средства по изворима у 000 дин. </w:t>
            </w:r>
          </w:p>
        </w:tc>
      </w:tr>
      <w:tr w:rsidR="008726AA" w:rsidRPr="00655AE9" w:rsidTr="0038743E">
        <w:trPr>
          <w:trHeight w:val="1000"/>
          <w:jc w:val="center"/>
        </w:trPr>
        <w:tc>
          <w:tcPr>
            <w:tcW w:w="1782" w:type="dxa"/>
            <w:vMerge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</w:p>
        </w:tc>
        <w:tc>
          <w:tcPr>
            <w:tcW w:w="1309" w:type="dxa"/>
            <w:vMerge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</w:p>
        </w:tc>
        <w:tc>
          <w:tcPr>
            <w:tcW w:w="1240" w:type="dxa"/>
            <w:vMerge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</w:p>
        </w:tc>
        <w:tc>
          <w:tcPr>
            <w:tcW w:w="1219" w:type="dxa"/>
            <w:vMerge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</w:p>
        </w:tc>
        <w:tc>
          <w:tcPr>
            <w:tcW w:w="1342" w:type="dxa"/>
            <w:vMerge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</w:p>
        </w:tc>
        <w:tc>
          <w:tcPr>
            <w:tcW w:w="2727" w:type="dxa"/>
            <w:vMerge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</w:p>
        </w:tc>
        <w:tc>
          <w:tcPr>
            <w:tcW w:w="1122" w:type="dxa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2024.</w:t>
            </w:r>
          </w:p>
        </w:tc>
        <w:tc>
          <w:tcPr>
            <w:tcW w:w="1122" w:type="dxa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2025.</w:t>
            </w:r>
          </w:p>
        </w:tc>
        <w:tc>
          <w:tcPr>
            <w:tcW w:w="1122" w:type="dxa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2026.</w:t>
            </w:r>
          </w:p>
        </w:tc>
        <w:tc>
          <w:tcPr>
            <w:tcW w:w="963" w:type="dxa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2027.</w:t>
            </w:r>
          </w:p>
        </w:tc>
      </w:tr>
      <w:tr w:rsidR="008726AA" w:rsidRPr="00655AE9" w:rsidTr="0038743E">
        <w:trPr>
          <w:trHeight w:val="1860"/>
          <w:jc w:val="center"/>
        </w:trPr>
        <w:tc>
          <w:tcPr>
            <w:tcW w:w="178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lastRenderedPageBreak/>
              <w:t>4.1.1.1. Обуке за коришћење апликације</w:t>
            </w:r>
          </w:p>
        </w:tc>
        <w:tc>
          <w:tcPr>
            <w:tcW w:w="1309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МРЗБСП-УБЗР 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МЗ, РФЗО</w:t>
            </w:r>
          </w:p>
        </w:tc>
        <w:tc>
          <w:tcPr>
            <w:tcW w:w="1219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1. квартал 2025.</w:t>
            </w:r>
          </w:p>
        </w:tc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655AE9" w:rsidRPr="00655AE9" w:rsidRDefault="00D7731A" w:rsidP="00655AE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Приходи из буџета -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Cs w:val="22"/>
                <w:lang w:val="sr-Cyrl-RS" w:eastAsia="sr-Latn-RS"/>
              </w:rPr>
              <w:t>р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едовна издвајања</w:t>
            </w:r>
          </w:p>
        </w:tc>
        <w:tc>
          <w:tcPr>
            <w:tcW w:w="2727" w:type="dxa"/>
            <w:shd w:val="clear" w:color="auto" w:fill="auto"/>
            <w:vAlign w:val="center"/>
            <w:hideMark/>
          </w:tcPr>
          <w:p w:rsidR="00655AE9" w:rsidRPr="00655AE9" w:rsidRDefault="00655AE9" w:rsidP="0021482D">
            <w:pPr>
              <w:spacing w:after="0"/>
              <w:jc w:val="left"/>
              <w:rPr>
                <w:rFonts w:ascii="Times New Roman" w:eastAsia="Times New Roman" w:hAnsi="Times New Roman" w:cs="Times New Roman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szCs w:val="22"/>
                <w:lang w:val="sr-Latn-RS" w:eastAsia="sr-Latn-RS"/>
              </w:rPr>
              <w:t>30/30.</w:t>
            </w:r>
            <w:r w:rsidR="004F73B3">
              <w:rPr>
                <w:rFonts w:ascii="Times New Roman" w:eastAsia="Times New Roman" w:hAnsi="Times New Roman" w:cs="Times New Roman"/>
                <w:szCs w:val="22"/>
                <w:lang w:val="sr-Cyrl-RS" w:eastAsia="sr-Latn-RS"/>
              </w:rPr>
              <w:t>2</w:t>
            </w:r>
            <w:r w:rsidRPr="00655AE9">
              <w:rPr>
                <w:rFonts w:ascii="Times New Roman" w:eastAsia="Times New Roman" w:hAnsi="Times New Roman" w:cs="Times New Roman"/>
                <w:szCs w:val="22"/>
                <w:lang w:val="sr-Latn-RS" w:eastAsia="sr-Latn-RS"/>
              </w:rPr>
              <w:t>/0802/410/ 0003/411/412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Веза: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/>
              <w:t>Средства процењена под 1.1.2.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Веза: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/>
              <w:t>Средства процењена под 1.1.2.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Веза: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/>
              <w:t>Средства процењена под 1.1.2.</w:t>
            </w:r>
          </w:p>
        </w:tc>
        <w:tc>
          <w:tcPr>
            <w:tcW w:w="963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/</w:t>
            </w:r>
          </w:p>
        </w:tc>
      </w:tr>
      <w:tr w:rsidR="00655AE9" w:rsidRPr="00655AE9" w:rsidTr="004C326C">
        <w:trPr>
          <w:trHeight w:val="280"/>
          <w:jc w:val="center"/>
        </w:trPr>
        <w:tc>
          <w:tcPr>
            <w:tcW w:w="13948" w:type="dxa"/>
            <w:gridSpan w:val="10"/>
            <w:shd w:val="clear" w:color="000000" w:fill="F8CBAD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Мера 4.2. Увођење јединственог Регистра о издатим, обновљеним и одузетим лиценцама</w:t>
            </w:r>
          </w:p>
        </w:tc>
      </w:tr>
      <w:tr w:rsidR="00655AE9" w:rsidRPr="00655AE9" w:rsidTr="004C326C">
        <w:trPr>
          <w:trHeight w:val="280"/>
          <w:jc w:val="center"/>
        </w:trPr>
        <w:tc>
          <w:tcPr>
            <w:tcW w:w="13948" w:type="dxa"/>
            <w:gridSpan w:val="10"/>
            <w:shd w:val="clear" w:color="000000" w:fill="F8CBAD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Институција одговорна за реализацију: Министарство за рад, запошљавање, борачка и социјална питања</w:t>
            </w:r>
          </w:p>
        </w:tc>
      </w:tr>
      <w:tr w:rsidR="00655AE9" w:rsidRPr="00655AE9" w:rsidTr="0038743E">
        <w:trPr>
          <w:trHeight w:val="280"/>
          <w:jc w:val="center"/>
        </w:trPr>
        <w:tc>
          <w:tcPr>
            <w:tcW w:w="5550" w:type="dxa"/>
            <w:gridSpan w:val="4"/>
            <w:shd w:val="clear" w:color="000000" w:fill="F8CBAD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Период спровођења: 2024-2027.</w:t>
            </w:r>
          </w:p>
        </w:tc>
        <w:tc>
          <w:tcPr>
            <w:tcW w:w="8398" w:type="dxa"/>
            <w:gridSpan w:val="6"/>
            <w:shd w:val="clear" w:color="000000" w:fill="F8CBAD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Тип мере: регулаторна</w:t>
            </w:r>
          </w:p>
        </w:tc>
      </w:tr>
      <w:tr w:rsidR="00655AE9" w:rsidRPr="00655AE9" w:rsidTr="0038743E">
        <w:trPr>
          <w:trHeight w:val="280"/>
          <w:jc w:val="center"/>
        </w:trPr>
        <w:tc>
          <w:tcPr>
            <w:tcW w:w="5550" w:type="dxa"/>
            <w:gridSpan w:val="4"/>
            <w:shd w:val="clear" w:color="000000" w:fill="F8CBAD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Прописи које је потребно изменити/усвојити за спровођење мере:</w:t>
            </w:r>
          </w:p>
        </w:tc>
        <w:tc>
          <w:tcPr>
            <w:tcW w:w="8398" w:type="dxa"/>
            <w:gridSpan w:val="6"/>
            <w:shd w:val="clear" w:color="000000" w:fill="F8CBAD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/</w:t>
            </w:r>
          </w:p>
        </w:tc>
      </w:tr>
      <w:tr w:rsidR="008726AA" w:rsidRPr="00655AE9" w:rsidTr="0038743E">
        <w:trPr>
          <w:trHeight w:val="1400"/>
          <w:jc w:val="center"/>
        </w:trPr>
        <w:tc>
          <w:tcPr>
            <w:tcW w:w="1782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Показатељ(и) на нивоу мере (показатељ резултата)</w:t>
            </w:r>
          </w:p>
        </w:tc>
        <w:tc>
          <w:tcPr>
            <w:tcW w:w="1309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Јединица мере</w:t>
            </w:r>
          </w:p>
        </w:tc>
        <w:tc>
          <w:tcPr>
            <w:tcW w:w="2459" w:type="dxa"/>
            <w:gridSpan w:val="2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Извор провере</w:t>
            </w:r>
          </w:p>
        </w:tc>
        <w:tc>
          <w:tcPr>
            <w:tcW w:w="1342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Почетна вредност </w:t>
            </w:r>
          </w:p>
        </w:tc>
        <w:tc>
          <w:tcPr>
            <w:tcW w:w="2727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Базна 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/>
              <w:t>година</w:t>
            </w:r>
          </w:p>
        </w:tc>
        <w:tc>
          <w:tcPr>
            <w:tcW w:w="1122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Циљана вредност у 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/>
              <w:t>2024. години</w:t>
            </w:r>
          </w:p>
        </w:tc>
        <w:tc>
          <w:tcPr>
            <w:tcW w:w="1122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Циљана вредност у 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/>
              <w:t>2025. години</w:t>
            </w:r>
          </w:p>
        </w:tc>
        <w:tc>
          <w:tcPr>
            <w:tcW w:w="1122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Циљана вредност у 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/>
              <w:t>2026. години</w:t>
            </w:r>
          </w:p>
        </w:tc>
        <w:tc>
          <w:tcPr>
            <w:tcW w:w="963" w:type="dxa"/>
            <w:shd w:val="clear" w:color="000000" w:fill="EDEDED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Циљана вредност у 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/>
              <w:t>2027. години</w:t>
            </w:r>
          </w:p>
        </w:tc>
      </w:tr>
      <w:tr w:rsidR="008726AA" w:rsidRPr="00655AE9" w:rsidTr="0038743E">
        <w:trPr>
          <w:trHeight w:val="1020"/>
          <w:jc w:val="center"/>
        </w:trPr>
        <w:tc>
          <w:tcPr>
            <w:tcW w:w="1782" w:type="dxa"/>
            <w:shd w:val="clear" w:color="auto" w:fill="auto"/>
            <w:vAlign w:val="center"/>
            <w:hideMark/>
          </w:tcPr>
          <w:p w:rsidR="00655AE9" w:rsidRPr="00655AE9" w:rsidRDefault="00655AE9" w:rsidP="000B733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4.2.1. Уведен Регистар о издатим, обновљеним и одузетим лиценцама</w:t>
            </w:r>
          </w:p>
        </w:tc>
        <w:tc>
          <w:tcPr>
            <w:tcW w:w="1309" w:type="dxa"/>
            <w:shd w:val="clear" w:color="auto" w:fill="auto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проценат</w:t>
            </w:r>
          </w:p>
        </w:tc>
        <w:tc>
          <w:tcPr>
            <w:tcW w:w="2459" w:type="dxa"/>
            <w:gridSpan w:val="2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Извештај о раду УБЗР</w:t>
            </w:r>
          </w:p>
        </w:tc>
        <w:tc>
          <w:tcPr>
            <w:tcW w:w="134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0</w:t>
            </w:r>
          </w:p>
        </w:tc>
        <w:tc>
          <w:tcPr>
            <w:tcW w:w="2727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2023.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0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0</w:t>
            </w:r>
          </w:p>
        </w:tc>
        <w:tc>
          <w:tcPr>
            <w:tcW w:w="112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0</w:t>
            </w:r>
          </w:p>
        </w:tc>
        <w:tc>
          <w:tcPr>
            <w:tcW w:w="963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75</w:t>
            </w:r>
          </w:p>
        </w:tc>
      </w:tr>
      <w:tr w:rsidR="00655AE9" w:rsidRPr="00655AE9" w:rsidTr="0038743E">
        <w:trPr>
          <w:trHeight w:val="600"/>
          <w:jc w:val="center"/>
        </w:trPr>
        <w:tc>
          <w:tcPr>
            <w:tcW w:w="3091" w:type="dxa"/>
            <w:gridSpan w:val="2"/>
            <w:vMerge w:val="restart"/>
            <w:shd w:val="clear" w:color="000000" w:fill="C6E0B4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Извор финансирања мере</w:t>
            </w:r>
          </w:p>
        </w:tc>
        <w:tc>
          <w:tcPr>
            <w:tcW w:w="3801" w:type="dxa"/>
            <w:gridSpan w:val="3"/>
            <w:vMerge w:val="restart"/>
            <w:shd w:val="clear" w:color="000000" w:fill="C6E0B4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Веза са програмским буџетом</w:t>
            </w:r>
          </w:p>
        </w:tc>
        <w:tc>
          <w:tcPr>
            <w:tcW w:w="7056" w:type="dxa"/>
            <w:gridSpan w:val="5"/>
            <w:shd w:val="clear" w:color="000000" w:fill="C6E0B4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Укупна процењена финансијска средства у 000 дин.</w:t>
            </w:r>
          </w:p>
        </w:tc>
      </w:tr>
      <w:tr w:rsidR="00814D77" w:rsidRPr="00655AE9" w:rsidTr="0038743E">
        <w:trPr>
          <w:trHeight w:val="280"/>
          <w:jc w:val="center"/>
        </w:trPr>
        <w:tc>
          <w:tcPr>
            <w:tcW w:w="3091" w:type="dxa"/>
            <w:gridSpan w:val="2"/>
            <w:vMerge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</w:p>
        </w:tc>
        <w:tc>
          <w:tcPr>
            <w:tcW w:w="3801" w:type="dxa"/>
            <w:gridSpan w:val="3"/>
            <w:vMerge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</w:p>
        </w:tc>
        <w:tc>
          <w:tcPr>
            <w:tcW w:w="2727" w:type="dxa"/>
            <w:shd w:val="clear" w:color="000000" w:fill="C6E0B4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2024.</w:t>
            </w:r>
          </w:p>
        </w:tc>
        <w:tc>
          <w:tcPr>
            <w:tcW w:w="1122" w:type="dxa"/>
            <w:shd w:val="clear" w:color="000000" w:fill="C6E0B4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2025.</w:t>
            </w:r>
          </w:p>
        </w:tc>
        <w:tc>
          <w:tcPr>
            <w:tcW w:w="1122" w:type="dxa"/>
            <w:shd w:val="clear" w:color="000000" w:fill="C6E0B4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2026.</w:t>
            </w:r>
          </w:p>
        </w:tc>
        <w:tc>
          <w:tcPr>
            <w:tcW w:w="2085" w:type="dxa"/>
            <w:gridSpan w:val="2"/>
            <w:shd w:val="clear" w:color="000000" w:fill="C6E0B4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sr-Latn-RS" w:eastAsia="sr-Latn-RS"/>
              </w:rPr>
              <w:t>2027.</w:t>
            </w:r>
          </w:p>
        </w:tc>
      </w:tr>
      <w:tr w:rsidR="00814D77" w:rsidRPr="00655AE9" w:rsidTr="0038743E">
        <w:trPr>
          <w:trHeight w:val="290"/>
          <w:jc w:val="center"/>
        </w:trPr>
        <w:tc>
          <w:tcPr>
            <w:tcW w:w="3091" w:type="dxa"/>
            <w:gridSpan w:val="2"/>
            <w:shd w:val="clear" w:color="auto" w:fill="auto"/>
            <w:noWrap/>
            <w:vAlign w:val="bottom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*Донаторска средствa</w:t>
            </w:r>
          </w:p>
        </w:tc>
        <w:tc>
          <w:tcPr>
            <w:tcW w:w="3801" w:type="dxa"/>
            <w:gridSpan w:val="3"/>
            <w:shd w:val="clear" w:color="auto" w:fill="auto"/>
            <w:vAlign w:val="bottom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/</w:t>
            </w:r>
          </w:p>
        </w:tc>
        <w:tc>
          <w:tcPr>
            <w:tcW w:w="2727" w:type="dxa"/>
            <w:shd w:val="clear" w:color="auto" w:fill="auto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*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*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*</w:t>
            </w:r>
          </w:p>
        </w:tc>
        <w:tc>
          <w:tcPr>
            <w:tcW w:w="2085" w:type="dxa"/>
            <w:gridSpan w:val="2"/>
            <w:shd w:val="clear" w:color="auto" w:fill="auto"/>
            <w:vAlign w:val="bottom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/</w:t>
            </w:r>
          </w:p>
        </w:tc>
      </w:tr>
      <w:tr w:rsidR="008726AA" w:rsidRPr="00655AE9" w:rsidTr="0038743E">
        <w:trPr>
          <w:trHeight w:val="540"/>
          <w:jc w:val="center"/>
        </w:trPr>
        <w:tc>
          <w:tcPr>
            <w:tcW w:w="1782" w:type="dxa"/>
            <w:vMerge w:val="restart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Назив активности:</w:t>
            </w:r>
          </w:p>
        </w:tc>
        <w:tc>
          <w:tcPr>
            <w:tcW w:w="1309" w:type="dxa"/>
            <w:vMerge w:val="restart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Орган који спроводи активност</w:t>
            </w:r>
          </w:p>
        </w:tc>
        <w:tc>
          <w:tcPr>
            <w:tcW w:w="1240" w:type="dxa"/>
            <w:vMerge w:val="restart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Органи партнери у 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lastRenderedPageBreak/>
              <w:t>спровођењу активности</w:t>
            </w:r>
          </w:p>
        </w:tc>
        <w:tc>
          <w:tcPr>
            <w:tcW w:w="1219" w:type="dxa"/>
            <w:vMerge w:val="restart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lastRenderedPageBreak/>
              <w:t>Рок за завршета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lastRenderedPageBreak/>
              <w:t>к активности</w:t>
            </w:r>
          </w:p>
        </w:tc>
        <w:tc>
          <w:tcPr>
            <w:tcW w:w="1342" w:type="dxa"/>
            <w:vMerge w:val="restart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lastRenderedPageBreak/>
              <w:t>Извор финансирања</w:t>
            </w:r>
          </w:p>
        </w:tc>
        <w:tc>
          <w:tcPr>
            <w:tcW w:w="2727" w:type="dxa"/>
            <w:vMerge w:val="restart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Веза са програмским буџетом</w:t>
            </w: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br w:type="page"/>
            </w:r>
          </w:p>
        </w:tc>
        <w:tc>
          <w:tcPr>
            <w:tcW w:w="4329" w:type="dxa"/>
            <w:gridSpan w:val="4"/>
            <w:shd w:val="clear" w:color="000000" w:fill="FFF2CC"/>
            <w:vAlign w:val="bottom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 xml:space="preserve">Укупна процењена финансијска средства по изворима у 000 дин. </w:t>
            </w:r>
          </w:p>
        </w:tc>
      </w:tr>
      <w:tr w:rsidR="008726AA" w:rsidRPr="00655AE9" w:rsidTr="0038743E">
        <w:trPr>
          <w:trHeight w:val="1010"/>
          <w:jc w:val="center"/>
        </w:trPr>
        <w:tc>
          <w:tcPr>
            <w:tcW w:w="1782" w:type="dxa"/>
            <w:vMerge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</w:p>
        </w:tc>
        <w:tc>
          <w:tcPr>
            <w:tcW w:w="1309" w:type="dxa"/>
            <w:vMerge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</w:p>
        </w:tc>
        <w:tc>
          <w:tcPr>
            <w:tcW w:w="1240" w:type="dxa"/>
            <w:vMerge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</w:p>
        </w:tc>
        <w:tc>
          <w:tcPr>
            <w:tcW w:w="1219" w:type="dxa"/>
            <w:vMerge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</w:p>
        </w:tc>
        <w:tc>
          <w:tcPr>
            <w:tcW w:w="1342" w:type="dxa"/>
            <w:vMerge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</w:p>
        </w:tc>
        <w:tc>
          <w:tcPr>
            <w:tcW w:w="2727" w:type="dxa"/>
            <w:vMerge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</w:p>
        </w:tc>
        <w:tc>
          <w:tcPr>
            <w:tcW w:w="1122" w:type="dxa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2024.</w:t>
            </w:r>
          </w:p>
        </w:tc>
        <w:tc>
          <w:tcPr>
            <w:tcW w:w="1122" w:type="dxa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2025.</w:t>
            </w:r>
          </w:p>
        </w:tc>
        <w:tc>
          <w:tcPr>
            <w:tcW w:w="1122" w:type="dxa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2026.</w:t>
            </w:r>
          </w:p>
        </w:tc>
        <w:tc>
          <w:tcPr>
            <w:tcW w:w="963" w:type="dxa"/>
            <w:shd w:val="clear" w:color="000000" w:fill="FFF2CC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2027.</w:t>
            </w:r>
          </w:p>
        </w:tc>
      </w:tr>
      <w:tr w:rsidR="008726AA" w:rsidRPr="00655AE9" w:rsidTr="0038743E">
        <w:trPr>
          <w:trHeight w:val="1130"/>
          <w:jc w:val="center"/>
        </w:trPr>
        <w:tc>
          <w:tcPr>
            <w:tcW w:w="1782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lastRenderedPageBreak/>
              <w:t xml:space="preserve">4.2.1.1. Уведен Регистар о издатим, обновљеним и одузетим лиценцама </w:t>
            </w:r>
          </w:p>
        </w:tc>
        <w:tc>
          <w:tcPr>
            <w:tcW w:w="1309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МРЗБСП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:rsidR="00655AE9" w:rsidRPr="00655AE9" w:rsidRDefault="00655AE9" w:rsidP="000B733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FF0000"/>
                <w:szCs w:val="22"/>
                <w:lang w:val="sr-Latn-RS" w:eastAsia="sr-Latn-RS"/>
              </w:rPr>
            </w:pPr>
            <w:r w:rsidRPr="000B7339">
              <w:rPr>
                <w:rFonts w:ascii="Times New Roman" w:eastAsia="Times New Roman" w:hAnsi="Times New Roman" w:cs="Times New Roman"/>
                <w:szCs w:val="22"/>
                <w:lang w:val="sr-Latn-RS" w:eastAsia="sr-Latn-RS"/>
              </w:rPr>
              <w:t>МОР</w:t>
            </w:r>
          </w:p>
        </w:tc>
        <w:tc>
          <w:tcPr>
            <w:tcW w:w="1219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3. квартал 2026.</w:t>
            </w:r>
          </w:p>
        </w:tc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*</w:t>
            </w:r>
          </w:p>
        </w:tc>
        <w:tc>
          <w:tcPr>
            <w:tcW w:w="2727" w:type="dxa"/>
            <w:shd w:val="clear" w:color="auto" w:fill="auto"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FF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FF0000"/>
                <w:szCs w:val="22"/>
                <w:lang w:val="sr-Latn-RS" w:eastAsia="sr-Latn-RS"/>
              </w:rPr>
              <w:t>/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*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*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*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655AE9" w:rsidRPr="00655AE9" w:rsidRDefault="00655AE9" w:rsidP="00655A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</w:pPr>
            <w:r w:rsidRPr="00655AE9">
              <w:rPr>
                <w:rFonts w:ascii="Times New Roman" w:eastAsia="Times New Roman" w:hAnsi="Times New Roman" w:cs="Times New Roman"/>
                <w:color w:val="000000"/>
                <w:szCs w:val="22"/>
                <w:lang w:val="sr-Latn-RS" w:eastAsia="sr-Latn-RS"/>
              </w:rPr>
              <w:t>/</w:t>
            </w:r>
          </w:p>
        </w:tc>
      </w:tr>
    </w:tbl>
    <w:p w:rsidR="00622838" w:rsidRPr="00EA360B" w:rsidRDefault="00655AE9" w:rsidP="00EA360B">
      <w:pPr>
        <w:autoSpaceDE w:val="0"/>
        <w:autoSpaceDN w:val="0"/>
        <w:adjustRightInd w:val="0"/>
        <w:spacing w:after="0"/>
        <w:jc w:val="left"/>
        <w:rPr>
          <w:rFonts w:ascii="Times New Roman" w:hAnsi="Times New Roman" w:cs="Times New Roman"/>
          <w:b/>
          <w:sz w:val="24"/>
          <w:szCs w:val="24"/>
          <w:lang w:val="sr-Cyrl-RS"/>
        </w:rPr>
      </w:pPr>
      <w:r>
        <w:rPr>
          <w:rFonts w:ascii="Times New Roman" w:hAnsi="Times New Roman" w:cs="Times New Roman"/>
          <w:b/>
          <w:sz w:val="24"/>
          <w:szCs w:val="24"/>
          <w:lang w:val="sr-Cyrl-RS"/>
        </w:rPr>
        <w:fldChar w:fldCharType="end"/>
      </w:r>
    </w:p>
    <w:p w:rsidR="00AB349D" w:rsidRPr="00763043" w:rsidRDefault="002E28BC" w:rsidP="00AD3DBA">
      <w:pPr>
        <w:spacing w:after="0"/>
        <w:ind w:left="-180" w:right="-720"/>
        <w:rPr>
          <w:rFonts w:ascii="Times New Roman" w:hAnsi="Times New Roman" w:cs="Times New Roman"/>
          <w:bCs/>
          <w:sz w:val="24"/>
          <w:szCs w:val="24"/>
        </w:rPr>
      </w:pPr>
      <w:r w:rsidRPr="00763043">
        <w:rPr>
          <w:rFonts w:ascii="Times New Roman" w:hAnsi="Times New Roman" w:cs="Times New Roman"/>
          <w:bCs/>
          <w:sz w:val="24"/>
          <w:szCs w:val="24"/>
        </w:rPr>
        <w:t>*</w:t>
      </w:r>
      <w:proofErr w:type="spellStart"/>
      <w:r w:rsidRPr="00763043">
        <w:rPr>
          <w:rFonts w:ascii="Times New Roman" w:hAnsi="Times New Roman" w:cs="Times New Roman"/>
          <w:bCs/>
          <w:sz w:val="24"/>
          <w:szCs w:val="24"/>
        </w:rPr>
        <w:t>Средства</w:t>
      </w:r>
      <w:proofErr w:type="spellEnd"/>
      <w:r w:rsidRPr="0076304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63043">
        <w:rPr>
          <w:rFonts w:ascii="Times New Roman" w:hAnsi="Times New Roman" w:cs="Times New Roman"/>
          <w:bCs/>
          <w:sz w:val="24"/>
          <w:szCs w:val="24"/>
        </w:rPr>
        <w:t>нису</w:t>
      </w:r>
      <w:proofErr w:type="spellEnd"/>
      <w:r w:rsidRPr="0076304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63043">
        <w:rPr>
          <w:rFonts w:ascii="Times New Roman" w:hAnsi="Times New Roman" w:cs="Times New Roman"/>
          <w:bCs/>
          <w:sz w:val="24"/>
          <w:szCs w:val="24"/>
        </w:rPr>
        <w:t>обезбеђена</w:t>
      </w:r>
      <w:proofErr w:type="spellEnd"/>
      <w:r w:rsidRPr="00763043">
        <w:rPr>
          <w:rFonts w:ascii="Times New Roman" w:hAnsi="Times New Roman" w:cs="Times New Roman"/>
          <w:bCs/>
          <w:sz w:val="24"/>
          <w:szCs w:val="24"/>
        </w:rPr>
        <w:t xml:space="preserve">. </w:t>
      </w:r>
      <w:proofErr w:type="spellStart"/>
      <w:r w:rsidRPr="00763043">
        <w:rPr>
          <w:rFonts w:ascii="Times New Roman" w:hAnsi="Times New Roman" w:cs="Times New Roman"/>
          <w:bCs/>
          <w:sz w:val="24"/>
          <w:szCs w:val="24"/>
        </w:rPr>
        <w:t>Планирано</w:t>
      </w:r>
      <w:proofErr w:type="spellEnd"/>
      <w:r w:rsidRPr="0076304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63043">
        <w:rPr>
          <w:rFonts w:ascii="Times New Roman" w:hAnsi="Times New Roman" w:cs="Times New Roman"/>
          <w:bCs/>
          <w:sz w:val="24"/>
          <w:szCs w:val="24"/>
        </w:rPr>
        <w:t>је</w:t>
      </w:r>
      <w:proofErr w:type="spellEnd"/>
      <w:r w:rsidRPr="0076304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63043">
        <w:rPr>
          <w:rFonts w:ascii="Times New Roman" w:hAnsi="Times New Roman" w:cs="Times New Roman"/>
          <w:bCs/>
          <w:sz w:val="24"/>
          <w:szCs w:val="24"/>
        </w:rPr>
        <w:t>да</w:t>
      </w:r>
      <w:proofErr w:type="spellEnd"/>
      <w:r w:rsidRPr="0076304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63043">
        <w:rPr>
          <w:rFonts w:ascii="Times New Roman" w:hAnsi="Times New Roman" w:cs="Times New Roman"/>
          <w:bCs/>
          <w:sz w:val="24"/>
          <w:szCs w:val="24"/>
        </w:rPr>
        <w:t>се</w:t>
      </w:r>
      <w:proofErr w:type="spellEnd"/>
      <w:r w:rsidRPr="00763043">
        <w:rPr>
          <w:rFonts w:ascii="Times New Roman" w:hAnsi="Times New Roman" w:cs="Times New Roman"/>
          <w:bCs/>
          <w:sz w:val="24"/>
          <w:szCs w:val="24"/>
        </w:rPr>
        <w:t xml:space="preserve"> у </w:t>
      </w:r>
      <w:proofErr w:type="spellStart"/>
      <w:r w:rsidRPr="00763043">
        <w:rPr>
          <w:rFonts w:ascii="Times New Roman" w:hAnsi="Times New Roman" w:cs="Times New Roman"/>
          <w:bCs/>
          <w:sz w:val="24"/>
          <w:szCs w:val="24"/>
        </w:rPr>
        <w:t>преговорима</w:t>
      </w:r>
      <w:proofErr w:type="spellEnd"/>
      <w:r w:rsidRPr="0076304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63043">
        <w:rPr>
          <w:rFonts w:ascii="Times New Roman" w:hAnsi="Times New Roman" w:cs="Times New Roman"/>
          <w:bCs/>
          <w:sz w:val="24"/>
          <w:szCs w:val="24"/>
        </w:rPr>
        <w:t>са</w:t>
      </w:r>
      <w:proofErr w:type="spellEnd"/>
      <w:r w:rsidRPr="0076304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63043">
        <w:rPr>
          <w:rFonts w:ascii="Times New Roman" w:hAnsi="Times New Roman" w:cs="Times New Roman"/>
          <w:bCs/>
          <w:sz w:val="24"/>
          <w:szCs w:val="24"/>
        </w:rPr>
        <w:t>међународним</w:t>
      </w:r>
      <w:proofErr w:type="spellEnd"/>
      <w:r w:rsidRPr="0076304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63043">
        <w:rPr>
          <w:rFonts w:ascii="Times New Roman" w:hAnsi="Times New Roman" w:cs="Times New Roman"/>
          <w:bCs/>
          <w:sz w:val="24"/>
          <w:szCs w:val="24"/>
        </w:rPr>
        <w:t>донаторским</w:t>
      </w:r>
      <w:proofErr w:type="spellEnd"/>
      <w:r w:rsidRPr="0076304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63043">
        <w:rPr>
          <w:rFonts w:ascii="Times New Roman" w:hAnsi="Times New Roman" w:cs="Times New Roman"/>
          <w:bCs/>
          <w:sz w:val="24"/>
          <w:szCs w:val="24"/>
        </w:rPr>
        <w:t>организацијама</w:t>
      </w:r>
      <w:proofErr w:type="spellEnd"/>
      <w:r w:rsidRPr="0076304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63043">
        <w:rPr>
          <w:rFonts w:ascii="Times New Roman" w:hAnsi="Times New Roman" w:cs="Times New Roman"/>
          <w:bCs/>
          <w:sz w:val="24"/>
          <w:szCs w:val="24"/>
        </w:rPr>
        <w:t>обезбеде</w:t>
      </w:r>
      <w:proofErr w:type="spellEnd"/>
      <w:r w:rsidRPr="0076304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63043">
        <w:rPr>
          <w:rFonts w:ascii="Times New Roman" w:hAnsi="Times New Roman" w:cs="Times New Roman"/>
          <w:bCs/>
          <w:sz w:val="24"/>
          <w:szCs w:val="24"/>
        </w:rPr>
        <w:t>средства</w:t>
      </w:r>
      <w:proofErr w:type="spellEnd"/>
      <w:r w:rsidRPr="0076304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63043">
        <w:rPr>
          <w:rFonts w:ascii="Times New Roman" w:hAnsi="Times New Roman" w:cs="Times New Roman"/>
          <w:bCs/>
          <w:sz w:val="24"/>
          <w:szCs w:val="24"/>
        </w:rPr>
        <w:t>која</w:t>
      </w:r>
      <w:proofErr w:type="spellEnd"/>
      <w:r w:rsidRPr="0076304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63043">
        <w:rPr>
          <w:rFonts w:ascii="Times New Roman" w:hAnsi="Times New Roman" w:cs="Times New Roman"/>
          <w:bCs/>
          <w:sz w:val="24"/>
          <w:szCs w:val="24"/>
        </w:rPr>
        <w:t>би</w:t>
      </w:r>
      <w:proofErr w:type="spellEnd"/>
      <w:r w:rsidRPr="0076304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63043">
        <w:rPr>
          <w:rFonts w:ascii="Times New Roman" w:hAnsi="Times New Roman" w:cs="Times New Roman"/>
          <w:bCs/>
          <w:sz w:val="24"/>
          <w:szCs w:val="24"/>
        </w:rPr>
        <w:t>допринела</w:t>
      </w:r>
      <w:proofErr w:type="spellEnd"/>
      <w:r w:rsidRPr="0076304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63043">
        <w:rPr>
          <w:rFonts w:ascii="Times New Roman" w:hAnsi="Times New Roman" w:cs="Times New Roman"/>
          <w:bCs/>
          <w:sz w:val="24"/>
          <w:szCs w:val="24"/>
        </w:rPr>
        <w:t>бржем</w:t>
      </w:r>
      <w:proofErr w:type="spellEnd"/>
      <w:r w:rsidRPr="00763043">
        <w:rPr>
          <w:rFonts w:ascii="Times New Roman" w:hAnsi="Times New Roman" w:cs="Times New Roman"/>
          <w:bCs/>
          <w:sz w:val="24"/>
          <w:szCs w:val="24"/>
        </w:rPr>
        <w:t xml:space="preserve"> и </w:t>
      </w:r>
      <w:proofErr w:type="spellStart"/>
      <w:r w:rsidRPr="00763043">
        <w:rPr>
          <w:rFonts w:ascii="Times New Roman" w:hAnsi="Times New Roman" w:cs="Times New Roman"/>
          <w:bCs/>
          <w:sz w:val="24"/>
          <w:szCs w:val="24"/>
        </w:rPr>
        <w:t>ефикаснијем</w:t>
      </w:r>
      <w:proofErr w:type="spellEnd"/>
      <w:r w:rsidRPr="0076304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63043">
        <w:rPr>
          <w:rFonts w:ascii="Times New Roman" w:hAnsi="Times New Roman" w:cs="Times New Roman"/>
          <w:bCs/>
          <w:sz w:val="24"/>
          <w:szCs w:val="24"/>
        </w:rPr>
        <w:t>остварењу</w:t>
      </w:r>
      <w:proofErr w:type="spellEnd"/>
      <w:r w:rsidRPr="0076304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63043">
        <w:rPr>
          <w:rFonts w:ascii="Times New Roman" w:hAnsi="Times New Roman" w:cs="Times New Roman"/>
          <w:bCs/>
          <w:sz w:val="24"/>
          <w:szCs w:val="24"/>
        </w:rPr>
        <w:t>дефинисаних</w:t>
      </w:r>
      <w:proofErr w:type="spellEnd"/>
      <w:r w:rsidRPr="0076304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63043">
        <w:rPr>
          <w:rFonts w:ascii="Times New Roman" w:hAnsi="Times New Roman" w:cs="Times New Roman"/>
          <w:bCs/>
          <w:sz w:val="24"/>
          <w:szCs w:val="24"/>
        </w:rPr>
        <w:t>посебних</w:t>
      </w:r>
      <w:proofErr w:type="spellEnd"/>
      <w:r w:rsidRPr="0076304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63043">
        <w:rPr>
          <w:rFonts w:ascii="Times New Roman" w:hAnsi="Times New Roman" w:cs="Times New Roman"/>
          <w:bCs/>
          <w:sz w:val="24"/>
          <w:szCs w:val="24"/>
        </w:rPr>
        <w:t>циљева</w:t>
      </w:r>
      <w:proofErr w:type="spellEnd"/>
      <w:r w:rsidRPr="00763043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763043">
        <w:rPr>
          <w:rFonts w:ascii="Times New Roman" w:hAnsi="Times New Roman" w:cs="Times New Roman"/>
          <w:bCs/>
          <w:sz w:val="24"/>
          <w:szCs w:val="24"/>
        </w:rPr>
        <w:t>као</w:t>
      </w:r>
      <w:proofErr w:type="spellEnd"/>
      <w:r w:rsidRPr="00763043">
        <w:rPr>
          <w:rFonts w:ascii="Times New Roman" w:hAnsi="Times New Roman" w:cs="Times New Roman"/>
          <w:bCs/>
          <w:sz w:val="24"/>
          <w:szCs w:val="24"/>
        </w:rPr>
        <w:t xml:space="preserve"> и </w:t>
      </w:r>
      <w:proofErr w:type="spellStart"/>
      <w:r w:rsidRPr="00763043">
        <w:rPr>
          <w:rFonts w:ascii="Times New Roman" w:hAnsi="Times New Roman" w:cs="Times New Roman"/>
          <w:bCs/>
          <w:sz w:val="24"/>
          <w:szCs w:val="24"/>
        </w:rPr>
        <w:t>општег</w:t>
      </w:r>
      <w:proofErr w:type="spellEnd"/>
      <w:r w:rsidRPr="0076304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63043">
        <w:rPr>
          <w:rFonts w:ascii="Times New Roman" w:hAnsi="Times New Roman" w:cs="Times New Roman"/>
          <w:bCs/>
          <w:sz w:val="24"/>
          <w:szCs w:val="24"/>
        </w:rPr>
        <w:t>циља</w:t>
      </w:r>
      <w:proofErr w:type="spellEnd"/>
      <w:r w:rsidRPr="0076304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63043">
        <w:rPr>
          <w:rFonts w:ascii="Times New Roman" w:hAnsi="Times New Roman" w:cs="Times New Roman"/>
          <w:bCs/>
          <w:sz w:val="24"/>
          <w:szCs w:val="24"/>
        </w:rPr>
        <w:t>Стратегије</w:t>
      </w:r>
      <w:proofErr w:type="spellEnd"/>
      <w:r w:rsidRPr="00763043">
        <w:rPr>
          <w:rFonts w:ascii="Times New Roman" w:hAnsi="Times New Roman" w:cs="Times New Roman"/>
          <w:bCs/>
          <w:sz w:val="24"/>
          <w:szCs w:val="24"/>
        </w:rPr>
        <w:t>.</w:t>
      </w:r>
    </w:p>
    <w:p w:rsidR="00C85E80" w:rsidRDefault="00C85E80">
      <w:pPr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:rsidR="007706AD" w:rsidRPr="00E80D31" w:rsidRDefault="00E80D31" w:rsidP="0021482D">
      <w:pPr>
        <w:spacing w:after="0"/>
        <w:rPr>
          <w:rFonts w:ascii="Times New Roman" w:hAnsi="Times New Roman" w:cs="Times New Roman"/>
          <w:b/>
          <w:sz w:val="24"/>
          <w:szCs w:val="24"/>
          <w:lang w:val="sr-Cyrl-RS"/>
        </w:rPr>
      </w:pPr>
      <w:r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ЗНАЧЕЊЕ </w:t>
      </w:r>
      <w:r>
        <w:rPr>
          <w:rFonts w:ascii="Times New Roman" w:hAnsi="Times New Roman" w:cs="Times New Roman"/>
          <w:b/>
          <w:sz w:val="24"/>
          <w:szCs w:val="24"/>
        </w:rPr>
        <w:t>СКРАЋЕНИЦ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>А</w:t>
      </w:r>
      <w:r w:rsidR="005B152A">
        <w:rPr>
          <w:rFonts w:ascii="Times New Roman" w:hAnsi="Times New Roman" w:cs="Times New Roman"/>
          <w:b/>
          <w:sz w:val="24"/>
          <w:szCs w:val="24"/>
          <w:lang w:val="sr-Cyrl-RS"/>
        </w:rPr>
        <w:t>:</w:t>
      </w:r>
    </w:p>
    <w:p w:rsidR="00252C8F" w:rsidRDefault="00252C8F" w:rsidP="0021482D">
      <w:pPr>
        <w:spacing w:after="0"/>
        <w:rPr>
          <w:rFonts w:ascii="Times New Roman" w:hAnsi="Times New Roman" w:cs="Times New Roman"/>
          <w:bCs/>
          <w:sz w:val="24"/>
          <w:szCs w:val="24"/>
          <w:lang w:val="sr-Cyrl-RS" w:eastAsia="en-US"/>
        </w:rPr>
      </w:pPr>
      <w:r w:rsidRPr="00E80D31">
        <w:rPr>
          <w:rFonts w:ascii="Times New Roman" w:hAnsi="Times New Roman" w:cs="Times New Roman"/>
          <w:bCs/>
          <w:sz w:val="24"/>
          <w:szCs w:val="24"/>
          <w:lang w:val="sr-Cyrl-RS"/>
        </w:rPr>
        <w:t>МРЗБСП</w:t>
      </w:r>
      <w:r w:rsidRPr="00E80D31">
        <w:rPr>
          <w:rFonts w:ascii="Times New Roman" w:hAnsi="Times New Roman" w:cs="Times New Roman"/>
          <w:bCs/>
          <w:sz w:val="24"/>
          <w:szCs w:val="24"/>
          <w:lang w:val="sr-Cyrl-RS" w:eastAsia="en-US"/>
        </w:rPr>
        <w:t xml:space="preserve"> </w:t>
      </w:r>
      <w:r w:rsidR="00526C0A" w:rsidRPr="00E80D31">
        <w:rPr>
          <w:rFonts w:ascii="Times New Roman" w:hAnsi="Times New Roman" w:cs="Times New Roman"/>
          <w:bCs/>
          <w:sz w:val="24"/>
          <w:szCs w:val="24"/>
          <w:lang w:val="sr-Cyrl-RS"/>
        </w:rPr>
        <w:t>–</w:t>
      </w:r>
      <w:r w:rsidRPr="00E80D31">
        <w:rPr>
          <w:rFonts w:ascii="Times New Roman" w:hAnsi="Times New Roman" w:cs="Times New Roman"/>
          <w:bCs/>
          <w:sz w:val="24"/>
          <w:szCs w:val="24"/>
          <w:lang w:val="sr-Cyrl-RS" w:eastAsia="en-US"/>
        </w:rPr>
        <w:t xml:space="preserve"> </w:t>
      </w:r>
      <w:r w:rsidR="007706AD" w:rsidRPr="00E80D31">
        <w:rPr>
          <w:rFonts w:ascii="Times New Roman" w:hAnsi="Times New Roman" w:cs="Times New Roman"/>
          <w:bCs/>
          <w:sz w:val="24"/>
          <w:szCs w:val="24"/>
          <w:lang w:val="sr-Cyrl-RS" w:eastAsia="en-US"/>
        </w:rPr>
        <w:t>Министарство за рад, запошљавање, борачка и социјална питања</w:t>
      </w:r>
    </w:p>
    <w:p w:rsidR="00BF358C" w:rsidRPr="00BF358C" w:rsidRDefault="00BF358C" w:rsidP="0021482D">
      <w:pPr>
        <w:spacing w:after="0"/>
        <w:rPr>
          <w:rFonts w:ascii="Times New Roman" w:hAnsi="Times New Roman" w:cs="Times New Roman"/>
          <w:bCs/>
          <w:sz w:val="24"/>
          <w:szCs w:val="24"/>
          <w:lang w:val="sr-Cyrl-RS"/>
        </w:rPr>
      </w:pPr>
      <w:r>
        <w:rPr>
          <w:rFonts w:ascii="Times New Roman" w:hAnsi="Times New Roman" w:cs="Times New Roman"/>
          <w:bCs/>
          <w:sz w:val="24"/>
          <w:szCs w:val="24"/>
          <w:lang w:val="sr-Cyrl-RS"/>
        </w:rPr>
        <w:t>МЗ</w:t>
      </w:r>
      <w:bookmarkStart w:id="1" w:name="_Hlk173131347"/>
      <w:r>
        <w:rPr>
          <w:rFonts w:ascii="Times New Roman" w:hAnsi="Times New Roman" w:cs="Times New Roman"/>
          <w:bCs/>
          <w:sz w:val="24"/>
          <w:szCs w:val="24"/>
          <w:lang w:val="sr-Cyrl-RS"/>
        </w:rPr>
        <w:t xml:space="preserve"> </w:t>
      </w:r>
      <w:r w:rsidRPr="00E80D31">
        <w:rPr>
          <w:rFonts w:ascii="Times New Roman" w:hAnsi="Times New Roman" w:cs="Times New Roman"/>
          <w:bCs/>
          <w:sz w:val="24"/>
          <w:szCs w:val="24"/>
          <w:lang w:val="sr-Cyrl-RS"/>
        </w:rPr>
        <w:t>–</w:t>
      </w:r>
      <w:r>
        <w:rPr>
          <w:rFonts w:ascii="Times New Roman" w:hAnsi="Times New Roman" w:cs="Times New Roman"/>
          <w:bCs/>
          <w:sz w:val="24"/>
          <w:szCs w:val="24"/>
          <w:lang w:val="sr-Cyrl-RS"/>
        </w:rPr>
        <w:t xml:space="preserve"> </w:t>
      </w:r>
      <w:bookmarkEnd w:id="1"/>
      <w:r>
        <w:rPr>
          <w:rFonts w:ascii="Times New Roman" w:hAnsi="Times New Roman" w:cs="Times New Roman"/>
          <w:bCs/>
          <w:sz w:val="24"/>
          <w:szCs w:val="24"/>
          <w:lang w:val="sr-Cyrl-RS"/>
        </w:rPr>
        <w:t>Министарство здравља</w:t>
      </w:r>
    </w:p>
    <w:p w:rsidR="00252C8F" w:rsidRDefault="0089436A" w:rsidP="0021482D">
      <w:pPr>
        <w:spacing w:after="0"/>
        <w:rPr>
          <w:rFonts w:ascii="Times New Roman" w:hAnsi="Times New Roman" w:cs="Times New Roman"/>
          <w:bCs/>
          <w:sz w:val="24"/>
          <w:szCs w:val="24"/>
          <w:lang w:val="sr-Cyrl-RS"/>
        </w:rPr>
      </w:pPr>
      <w:r w:rsidRPr="00E80D31">
        <w:rPr>
          <w:rFonts w:ascii="Times New Roman" w:hAnsi="Times New Roman" w:cs="Times New Roman"/>
          <w:bCs/>
          <w:sz w:val="24"/>
          <w:szCs w:val="24"/>
          <w:lang w:val="sr-Cyrl-RS"/>
        </w:rPr>
        <w:t>МПР</w:t>
      </w:r>
      <w:r w:rsidR="00252C8F" w:rsidRPr="00E80D31">
        <w:rPr>
          <w:rFonts w:ascii="Times New Roman" w:hAnsi="Times New Roman" w:cs="Times New Roman"/>
          <w:bCs/>
          <w:sz w:val="24"/>
          <w:szCs w:val="24"/>
          <w:lang w:val="sr-Cyrl-RS"/>
        </w:rPr>
        <w:t xml:space="preserve"> </w:t>
      </w:r>
      <w:bookmarkStart w:id="2" w:name="_Hlk172807941"/>
      <w:r w:rsidR="00252C8F" w:rsidRPr="00E80D31">
        <w:rPr>
          <w:rFonts w:ascii="Times New Roman" w:hAnsi="Times New Roman" w:cs="Times New Roman"/>
          <w:bCs/>
          <w:sz w:val="24"/>
          <w:szCs w:val="24"/>
          <w:lang w:val="sr-Cyrl-RS"/>
        </w:rPr>
        <w:t>–</w:t>
      </w:r>
      <w:bookmarkEnd w:id="2"/>
      <w:r w:rsidR="00252C8F" w:rsidRPr="00E80D31">
        <w:rPr>
          <w:rFonts w:ascii="Times New Roman" w:hAnsi="Times New Roman" w:cs="Times New Roman"/>
          <w:bCs/>
          <w:sz w:val="24"/>
          <w:szCs w:val="24"/>
          <w:lang w:val="sr-Cyrl-RS"/>
        </w:rPr>
        <w:t xml:space="preserve"> Министарство просвете</w:t>
      </w:r>
    </w:p>
    <w:p w:rsidR="00EA360B" w:rsidRPr="00E80D31" w:rsidRDefault="00EA360B" w:rsidP="0021482D">
      <w:pPr>
        <w:spacing w:after="0"/>
        <w:rPr>
          <w:rFonts w:ascii="Times New Roman" w:hAnsi="Times New Roman" w:cs="Times New Roman"/>
          <w:bCs/>
          <w:sz w:val="24"/>
          <w:szCs w:val="24"/>
          <w:lang w:val="sr-Cyrl-RS"/>
        </w:rPr>
      </w:pPr>
      <w:r>
        <w:rPr>
          <w:rFonts w:ascii="Times New Roman" w:hAnsi="Times New Roman" w:cs="Times New Roman"/>
          <w:bCs/>
          <w:sz w:val="24"/>
          <w:szCs w:val="24"/>
          <w:lang w:val="sr-Cyrl-RS"/>
        </w:rPr>
        <w:t xml:space="preserve">РФЗО  </w:t>
      </w:r>
      <w:r w:rsidRPr="00E80D31">
        <w:rPr>
          <w:rFonts w:ascii="Times New Roman" w:hAnsi="Times New Roman" w:cs="Times New Roman"/>
          <w:bCs/>
          <w:sz w:val="24"/>
          <w:szCs w:val="24"/>
          <w:lang w:val="sr-Cyrl-RS"/>
        </w:rPr>
        <w:t>–</w:t>
      </w:r>
      <w:r>
        <w:rPr>
          <w:rFonts w:ascii="Times New Roman" w:hAnsi="Times New Roman" w:cs="Times New Roman"/>
          <w:bCs/>
          <w:sz w:val="24"/>
          <w:szCs w:val="24"/>
          <w:lang w:val="sr-Cyrl-RS"/>
        </w:rPr>
        <w:t xml:space="preserve"> Републички фонд за здравствено осигурање</w:t>
      </w:r>
    </w:p>
    <w:p w:rsidR="00E80D31" w:rsidRPr="00E80D31" w:rsidRDefault="00E80D31" w:rsidP="0021482D">
      <w:pPr>
        <w:spacing w:after="0"/>
        <w:rPr>
          <w:rFonts w:ascii="Times New Roman" w:hAnsi="Times New Roman" w:cs="Times New Roman"/>
          <w:noProof/>
          <w:sz w:val="24"/>
          <w:szCs w:val="24"/>
          <w:lang w:val="sr-Cyrl-CS"/>
        </w:rPr>
      </w:pPr>
      <w:r w:rsidRPr="00E80D31">
        <w:rPr>
          <w:rFonts w:ascii="Times New Roman" w:hAnsi="Times New Roman" w:cs="Times New Roman"/>
          <w:noProof/>
          <w:sz w:val="24"/>
          <w:szCs w:val="24"/>
          <w:lang w:val="sr-Cyrl-CS"/>
        </w:rPr>
        <w:t>УБЗР – Управа за безбедност и здравље на раду</w:t>
      </w:r>
    </w:p>
    <w:p w:rsidR="00E80D31" w:rsidRPr="00E80D31" w:rsidRDefault="00E80D31" w:rsidP="0021482D">
      <w:pPr>
        <w:spacing w:after="0"/>
        <w:rPr>
          <w:rFonts w:ascii="Times New Roman" w:hAnsi="Times New Roman" w:cs="Times New Roman"/>
          <w:bCs/>
          <w:iCs/>
          <w:noProof/>
          <w:sz w:val="24"/>
          <w:szCs w:val="24"/>
          <w:lang w:val="sr-Cyrl-CS"/>
        </w:rPr>
      </w:pPr>
      <w:r w:rsidRPr="00E80D31">
        <w:rPr>
          <w:rFonts w:ascii="Times New Roman" w:hAnsi="Times New Roman" w:cs="Times New Roman"/>
          <w:noProof/>
          <w:sz w:val="24"/>
          <w:szCs w:val="24"/>
          <w:lang w:val="sr-Cyrl-CS"/>
        </w:rPr>
        <w:t>ИР – Инспекторат за рад</w:t>
      </w:r>
    </w:p>
    <w:p w:rsidR="00E80D31" w:rsidRPr="00E80D31" w:rsidRDefault="00E80D31" w:rsidP="0021482D">
      <w:pPr>
        <w:spacing w:after="0"/>
        <w:rPr>
          <w:rFonts w:ascii="Times New Roman" w:hAnsi="Times New Roman" w:cs="Times New Roman"/>
          <w:noProof/>
          <w:sz w:val="24"/>
          <w:szCs w:val="24"/>
          <w:lang w:val="sr-Cyrl-CS"/>
        </w:rPr>
      </w:pPr>
      <w:r w:rsidRPr="00E80D31">
        <w:rPr>
          <w:rFonts w:ascii="Times New Roman" w:hAnsi="Times New Roman" w:cs="Times New Roman"/>
          <w:bCs/>
          <w:iCs/>
          <w:noProof/>
          <w:sz w:val="24"/>
          <w:szCs w:val="24"/>
          <w:lang w:val="sr-Cyrl-CS"/>
        </w:rPr>
        <w:t>СЕС</w:t>
      </w:r>
      <w:r w:rsidRPr="00E80D31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– Социјално-економски савет Републике Србије</w:t>
      </w:r>
    </w:p>
    <w:p w:rsidR="00446D6D" w:rsidRPr="00E80D31" w:rsidRDefault="00446D6D" w:rsidP="0021482D">
      <w:pPr>
        <w:spacing w:after="0"/>
        <w:rPr>
          <w:rFonts w:ascii="Times New Roman" w:hAnsi="Times New Roman" w:cs="Times New Roman"/>
          <w:bCs/>
          <w:sz w:val="24"/>
          <w:szCs w:val="24"/>
          <w:lang w:val="sr-Cyrl-RS"/>
        </w:rPr>
      </w:pPr>
      <w:r w:rsidRPr="00E80D31">
        <w:rPr>
          <w:rFonts w:ascii="Times New Roman" w:hAnsi="Times New Roman" w:cs="Times New Roman"/>
          <w:bCs/>
          <w:sz w:val="24"/>
          <w:szCs w:val="24"/>
          <w:lang w:val="sr-Cyrl-RS"/>
        </w:rPr>
        <w:t>ПКС – Привредна комора</w:t>
      </w:r>
      <w:r w:rsidR="00B7576E" w:rsidRPr="00E80D31">
        <w:rPr>
          <w:rFonts w:ascii="Times New Roman" w:hAnsi="Times New Roman" w:cs="Times New Roman"/>
          <w:bCs/>
          <w:sz w:val="24"/>
          <w:szCs w:val="24"/>
          <w:lang w:val="sr-Latn-RS"/>
        </w:rPr>
        <w:t xml:space="preserve"> </w:t>
      </w:r>
      <w:r w:rsidR="00BC2125" w:rsidRPr="00E80D31">
        <w:rPr>
          <w:rFonts w:ascii="Times New Roman" w:hAnsi="Times New Roman" w:cs="Times New Roman"/>
          <w:bCs/>
          <w:sz w:val="24"/>
          <w:szCs w:val="24"/>
          <w:lang w:val="sr-Cyrl-RS"/>
        </w:rPr>
        <w:t>Србије</w:t>
      </w:r>
    </w:p>
    <w:p w:rsidR="00446D6D" w:rsidRPr="00E80D31" w:rsidRDefault="005B152A" w:rsidP="0021482D">
      <w:pPr>
        <w:spacing w:after="0"/>
        <w:rPr>
          <w:rFonts w:ascii="Times New Roman" w:hAnsi="Times New Roman" w:cs="Times New Roman"/>
          <w:bCs/>
          <w:sz w:val="24"/>
          <w:szCs w:val="24"/>
          <w:lang w:val="sr-Cyrl-RS"/>
        </w:rPr>
      </w:pPr>
      <w:r>
        <w:rPr>
          <w:rFonts w:ascii="Times New Roman" w:hAnsi="Times New Roman" w:cs="Times New Roman"/>
          <w:bCs/>
          <w:sz w:val="24"/>
          <w:szCs w:val="24"/>
          <w:lang w:val="sr-Cyrl-RS"/>
        </w:rPr>
        <w:t>С</w:t>
      </w:r>
      <w:r w:rsidR="00252C8F" w:rsidRPr="00E80D31">
        <w:rPr>
          <w:rFonts w:ascii="Times New Roman" w:hAnsi="Times New Roman" w:cs="Times New Roman"/>
          <w:bCs/>
          <w:sz w:val="24"/>
          <w:szCs w:val="24"/>
          <w:lang w:val="sr-Cyrl-RS"/>
        </w:rPr>
        <w:t>ССС – Савез самосталних синдиката</w:t>
      </w:r>
      <w:r w:rsidR="00BC2125" w:rsidRPr="00E80D31">
        <w:rPr>
          <w:rFonts w:ascii="Times New Roman" w:hAnsi="Times New Roman" w:cs="Times New Roman"/>
          <w:bCs/>
          <w:sz w:val="24"/>
          <w:szCs w:val="24"/>
          <w:lang w:val="sr-Cyrl-RS"/>
        </w:rPr>
        <w:t xml:space="preserve"> Србије</w:t>
      </w:r>
    </w:p>
    <w:p w:rsidR="00252C8F" w:rsidRPr="00E80D31" w:rsidRDefault="00252C8F" w:rsidP="0021482D">
      <w:pPr>
        <w:spacing w:after="0"/>
        <w:rPr>
          <w:rFonts w:ascii="Times New Roman" w:hAnsi="Times New Roman" w:cs="Times New Roman"/>
          <w:bCs/>
          <w:sz w:val="24"/>
          <w:szCs w:val="24"/>
          <w:lang w:val="sr-Cyrl-RS"/>
        </w:rPr>
      </w:pPr>
      <w:r w:rsidRPr="00E80D31">
        <w:rPr>
          <w:rFonts w:ascii="Times New Roman" w:hAnsi="Times New Roman" w:cs="Times New Roman"/>
          <w:bCs/>
          <w:sz w:val="24"/>
          <w:szCs w:val="24"/>
          <w:lang w:val="sr-Cyrl-RS"/>
        </w:rPr>
        <w:t>УП</w:t>
      </w:r>
      <w:r w:rsidR="00526C0A">
        <w:rPr>
          <w:rFonts w:ascii="Times New Roman" w:hAnsi="Times New Roman" w:cs="Times New Roman"/>
          <w:bCs/>
          <w:sz w:val="24"/>
          <w:szCs w:val="24"/>
          <w:lang w:val="sr-Cyrl-RS"/>
        </w:rPr>
        <w:t>С</w:t>
      </w:r>
      <w:r w:rsidRPr="00E80D31">
        <w:rPr>
          <w:rFonts w:ascii="Times New Roman" w:hAnsi="Times New Roman" w:cs="Times New Roman"/>
          <w:bCs/>
          <w:sz w:val="24"/>
          <w:szCs w:val="24"/>
          <w:lang w:val="sr-Cyrl-RS"/>
        </w:rPr>
        <w:t xml:space="preserve"> – Унија послодаваца</w:t>
      </w:r>
      <w:r w:rsidR="00BC2125" w:rsidRPr="00E80D31">
        <w:rPr>
          <w:rFonts w:ascii="Times New Roman" w:hAnsi="Times New Roman" w:cs="Times New Roman"/>
          <w:bCs/>
          <w:sz w:val="24"/>
          <w:szCs w:val="24"/>
          <w:lang w:val="sr-Cyrl-RS"/>
        </w:rPr>
        <w:t xml:space="preserve"> Срб</w:t>
      </w:r>
      <w:r w:rsidR="00E80D31">
        <w:rPr>
          <w:rFonts w:ascii="Times New Roman" w:hAnsi="Times New Roman" w:cs="Times New Roman"/>
          <w:bCs/>
          <w:sz w:val="24"/>
          <w:szCs w:val="24"/>
          <w:lang w:val="sr-Cyrl-RS"/>
        </w:rPr>
        <w:t>и</w:t>
      </w:r>
      <w:r w:rsidR="00BC2125" w:rsidRPr="00E80D31">
        <w:rPr>
          <w:rFonts w:ascii="Times New Roman" w:hAnsi="Times New Roman" w:cs="Times New Roman"/>
          <w:bCs/>
          <w:sz w:val="24"/>
          <w:szCs w:val="24"/>
          <w:lang w:val="sr-Cyrl-RS"/>
        </w:rPr>
        <w:t>је</w:t>
      </w:r>
    </w:p>
    <w:p w:rsidR="00526C0A" w:rsidRDefault="00252C8F" w:rsidP="0021482D">
      <w:pPr>
        <w:spacing w:after="0"/>
      </w:pPr>
      <w:r w:rsidRPr="00E80D31">
        <w:rPr>
          <w:rFonts w:ascii="Times New Roman" w:hAnsi="Times New Roman" w:cs="Times New Roman"/>
          <w:bCs/>
          <w:sz w:val="24"/>
          <w:szCs w:val="24"/>
          <w:lang w:val="sr-Cyrl-RS"/>
        </w:rPr>
        <w:t xml:space="preserve">УГС </w:t>
      </w:r>
      <w:r w:rsidR="00171796" w:rsidRPr="00E80D31">
        <w:rPr>
          <w:rFonts w:ascii="Times New Roman" w:hAnsi="Times New Roman" w:cs="Times New Roman"/>
          <w:bCs/>
          <w:sz w:val="24"/>
          <w:szCs w:val="24"/>
          <w:lang w:val="sr-Cyrl-RS"/>
        </w:rPr>
        <w:t xml:space="preserve">– </w:t>
      </w:r>
      <w:r w:rsidR="00526C0A" w:rsidRPr="00526C0A">
        <w:rPr>
          <w:rFonts w:ascii="Times New Roman" w:hAnsi="Times New Roman" w:cs="Times New Roman"/>
          <w:sz w:val="24"/>
          <w:szCs w:val="24"/>
          <w:lang w:val="sr-Cyrl-RS"/>
        </w:rPr>
        <w:t>Уједињени грански синдикати „Независност“</w:t>
      </w:r>
    </w:p>
    <w:p w:rsidR="00E80D31" w:rsidRDefault="00E80D31" w:rsidP="0021482D">
      <w:pPr>
        <w:spacing w:after="0"/>
        <w:rPr>
          <w:rFonts w:ascii="Times New Roman" w:hAnsi="Times New Roman" w:cs="Times New Roman"/>
          <w:noProof/>
          <w:sz w:val="24"/>
          <w:szCs w:val="24"/>
          <w:lang w:val="sr-Cyrl-CS"/>
        </w:rPr>
      </w:pPr>
      <w:r w:rsidRPr="00E80D31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ИМРС </w:t>
      </w:r>
      <w:r w:rsidRPr="00E80D31">
        <w:rPr>
          <w:rFonts w:ascii="Times New Roman" w:hAnsi="Times New Roman" w:cs="Times New Roman"/>
          <w:noProof/>
          <w:sz w:val="24"/>
          <w:szCs w:val="24"/>
          <w:lang w:val="sr-Cyrl-CS"/>
        </w:rPr>
        <w:t>–</w:t>
      </w:r>
      <w:r w:rsidRPr="00E80D31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 Институт за медицину рада Србије „Др Драгомир Карајовић</w:t>
      </w:r>
      <w:r w:rsidRPr="00E80D31">
        <w:rPr>
          <w:rFonts w:ascii="Times New Roman" w:hAnsi="Times New Roman" w:cs="Times New Roman"/>
          <w:noProof/>
          <w:sz w:val="24"/>
          <w:szCs w:val="24"/>
          <w:lang w:val="sr-Cyrl-CS"/>
        </w:rPr>
        <w:t>”</w:t>
      </w:r>
    </w:p>
    <w:p w:rsidR="00763043" w:rsidRDefault="00171796" w:rsidP="0021482D">
      <w:pPr>
        <w:spacing w:after="0"/>
        <w:rPr>
          <w:rFonts w:ascii="Times New Roman" w:hAnsi="Times New Roman" w:cs="Times New Roman"/>
          <w:bCs/>
          <w:sz w:val="24"/>
          <w:szCs w:val="24"/>
          <w:lang w:val="sr-Cyrl-RS"/>
        </w:rPr>
      </w:pPr>
      <w:r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УОС </w:t>
      </w:r>
      <w:bookmarkStart w:id="3" w:name="_Hlk172874142"/>
      <w:r w:rsidRPr="00E80D31">
        <w:rPr>
          <w:rFonts w:ascii="Times New Roman" w:hAnsi="Times New Roman" w:cs="Times New Roman"/>
          <w:bCs/>
          <w:sz w:val="24"/>
          <w:szCs w:val="24"/>
          <w:lang w:val="sr-Cyrl-RS"/>
        </w:rPr>
        <w:t>–</w:t>
      </w:r>
      <w:bookmarkEnd w:id="3"/>
      <w:r>
        <w:rPr>
          <w:rFonts w:ascii="Times New Roman" w:hAnsi="Times New Roman" w:cs="Times New Roman"/>
          <w:bCs/>
          <w:sz w:val="24"/>
          <w:szCs w:val="24"/>
          <w:lang w:val="sr-Cyrl-RS"/>
        </w:rPr>
        <w:t xml:space="preserve"> Удружење осигуравача Србије</w:t>
      </w:r>
    </w:p>
    <w:p w:rsidR="00763043" w:rsidRDefault="00763043" w:rsidP="0021482D">
      <w:pPr>
        <w:spacing w:after="0"/>
        <w:rPr>
          <w:rFonts w:ascii="Times New Roman" w:hAnsi="Times New Roman" w:cs="Times New Roman"/>
          <w:bCs/>
          <w:sz w:val="24"/>
          <w:szCs w:val="24"/>
          <w:lang w:val="sr-Cyrl-RS"/>
        </w:rPr>
      </w:pPr>
      <w:r>
        <w:rPr>
          <w:rFonts w:ascii="Times New Roman" w:hAnsi="Times New Roman" w:cs="Times New Roman"/>
          <w:bCs/>
          <w:sz w:val="24"/>
          <w:szCs w:val="24"/>
          <w:lang w:val="sr-Cyrl-RS"/>
        </w:rPr>
        <w:t xml:space="preserve">МОР </w:t>
      </w:r>
      <w:r w:rsidRPr="00E80D31">
        <w:rPr>
          <w:rFonts w:ascii="Times New Roman" w:hAnsi="Times New Roman" w:cs="Times New Roman"/>
          <w:bCs/>
          <w:sz w:val="24"/>
          <w:szCs w:val="24"/>
          <w:lang w:val="sr-Cyrl-RS"/>
        </w:rPr>
        <w:t>–</w:t>
      </w:r>
      <w:r>
        <w:rPr>
          <w:rFonts w:ascii="Times New Roman" w:hAnsi="Times New Roman" w:cs="Times New Roman"/>
          <w:bCs/>
          <w:sz w:val="24"/>
          <w:szCs w:val="24"/>
          <w:lang w:val="sr-Cyrl-RS"/>
        </w:rPr>
        <w:t xml:space="preserve"> Међународна организација рада</w:t>
      </w:r>
    </w:p>
    <w:p w:rsidR="00526C0A" w:rsidRDefault="00526C0A" w:rsidP="0021482D">
      <w:pPr>
        <w:spacing w:after="0"/>
        <w:rPr>
          <w:rFonts w:ascii="Times New Roman" w:hAnsi="Times New Roman" w:cs="Times New Roman"/>
          <w:bCs/>
          <w:sz w:val="24"/>
          <w:szCs w:val="24"/>
          <w:lang w:val="sr-Cyrl-RS"/>
        </w:rPr>
      </w:pPr>
      <w:r>
        <w:rPr>
          <w:rFonts w:ascii="Times New Roman" w:hAnsi="Times New Roman" w:cs="Times New Roman"/>
          <w:bCs/>
          <w:sz w:val="24"/>
          <w:szCs w:val="24"/>
          <w:lang w:val="sr-Cyrl-RS"/>
        </w:rPr>
        <w:t xml:space="preserve">БЗР </w:t>
      </w:r>
      <w:bookmarkStart w:id="4" w:name="_Hlk175040559"/>
      <w:r w:rsidRPr="00E80D31">
        <w:rPr>
          <w:rFonts w:ascii="Times New Roman" w:hAnsi="Times New Roman" w:cs="Times New Roman"/>
          <w:bCs/>
          <w:sz w:val="24"/>
          <w:szCs w:val="24"/>
          <w:lang w:val="sr-Cyrl-RS"/>
        </w:rPr>
        <w:t>–</w:t>
      </w:r>
      <w:bookmarkEnd w:id="4"/>
      <w:r>
        <w:rPr>
          <w:rFonts w:ascii="Times New Roman" w:hAnsi="Times New Roman" w:cs="Times New Roman"/>
          <w:bCs/>
          <w:sz w:val="24"/>
          <w:szCs w:val="24"/>
          <w:lang w:val="sr-Cyrl-RS"/>
        </w:rPr>
        <w:t xml:space="preserve"> безбедност и здравље на раду</w:t>
      </w:r>
    </w:p>
    <w:p w:rsidR="00872C50" w:rsidRPr="00171796" w:rsidRDefault="00872C50" w:rsidP="0021482D">
      <w:pPr>
        <w:spacing w:after="0"/>
        <w:rPr>
          <w:rFonts w:ascii="Times New Roman" w:hAnsi="Times New Roman" w:cs="Times New Roman"/>
          <w:bCs/>
          <w:sz w:val="24"/>
          <w:szCs w:val="24"/>
          <w:lang w:val="sr-Cyrl-RS"/>
        </w:rPr>
      </w:pPr>
      <w:r>
        <w:rPr>
          <w:rFonts w:ascii="Times New Roman" w:hAnsi="Times New Roman" w:cs="Times New Roman"/>
          <w:bCs/>
          <w:sz w:val="24"/>
          <w:szCs w:val="24"/>
          <w:lang w:val="sr-Cyrl-RS"/>
        </w:rPr>
        <w:t xml:space="preserve">ММСП </w:t>
      </w:r>
      <w:r w:rsidRPr="00E80D31">
        <w:rPr>
          <w:rFonts w:ascii="Times New Roman" w:hAnsi="Times New Roman" w:cs="Times New Roman"/>
          <w:bCs/>
          <w:sz w:val="24"/>
          <w:szCs w:val="24"/>
          <w:lang w:val="sr-Cyrl-RS"/>
        </w:rPr>
        <w:t>–</w:t>
      </w:r>
      <w:r>
        <w:rPr>
          <w:rFonts w:ascii="Times New Roman" w:hAnsi="Times New Roman" w:cs="Times New Roman"/>
          <w:bCs/>
          <w:sz w:val="24"/>
          <w:szCs w:val="24"/>
          <w:lang w:val="sr-Cyrl-RS"/>
        </w:rPr>
        <w:t xml:space="preserve"> микро, мала и средња предузећа</w:t>
      </w:r>
      <w:bookmarkStart w:id="5" w:name="_GoBack"/>
      <w:bookmarkEnd w:id="5"/>
    </w:p>
    <w:sectPr w:rsidR="00872C50" w:rsidRPr="00171796" w:rsidSect="004B2A17">
      <w:headerReference w:type="default" r:id="rId8"/>
      <w:pgSz w:w="16838" w:h="11906" w:orient="landscape" w:code="9"/>
      <w:pgMar w:top="990" w:right="1440" w:bottom="900" w:left="1440" w:header="720" w:footer="720" w:gutter="0"/>
      <w:cols w:space="720"/>
      <w:titlePg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874AA0B" w16cex:dateUtc="2023-08-02T08:10:00Z"/>
  <w16cex:commentExtensible w16cex:durableId="2874AD90" w16cex:dateUtc="2023-08-02T08:25:00Z"/>
  <w16cex:commentExtensible w16cex:durableId="2874AA3E" w16cex:dateUtc="2023-08-02T08:11:00Z"/>
  <w16cex:commentExtensible w16cex:durableId="2808898A" w16cex:dateUtc="2023-05-12T07:46:00Z"/>
  <w16cex:commentExtensible w16cex:durableId="2874ABA6" w16cex:dateUtc="2023-08-02T08:17:00Z"/>
  <w16cex:commentExtensible w16cex:durableId="2874AC23" w16cex:dateUtc="2023-08-02T08:19:00Z"/>
  <w16cex:commentExtensible w16cex:durableId="2874A949" w16cex:dateUtc="2023-08-02T08:07:00Z"/>
  <w16cex:commentExtensible w16cex:durableId="2874A968" w16cex:dateUtc="2023-08-02T08:07:00Z"/>
  <w16cex:commentExtensible w16cex:durableId="28088A13" w16cex:dateUtc="2023-05-12T07:49:00Z"/>
  <w16cex:commentExtensible w16cex:durableId="2874A8A7" w16cex:dateUtc="2023-08-02T08:04:00Z"/>
  <w16cex:commentExtensible w16cex:durableId="2874A7BC" w16cex:dateUtc="2023-08-02T08:00:00Z"/>
</w16cex:commentsExtensible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2A17" w:rsidRDefault="004B2A17" w:rsidP="004B2A17">
      <w:pPr>
        <w:spacing w:after="0"/>
      </w:pPr>
      <w:r>
        <w:separator/>
      </w:r>
    </w:p>
  </w:endnote>
  <w:endnote w:type="continuationSeparator" w:id="0">
    <w:p w:rsidR="004B2A17" w:rsidRDefault="004B2A17" w:rsidP="004B2A1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ova">
    <w:altName w:val="Arial"/>
    <w:charset w:val="00"/>
    <w:family w:val="swiss"/>
    <w:pitch w:val="variable"/>
    <w:sig w:usb0="00000001" w:usb1="00000002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2A17" w:rsidRDefault="004B2A17" w:rsidP="004B2A17">
      <w:pPr>
        <w:spacing w:after="0"/>
      </w:pPr>
      <w:r>
        <w:separator/>
      </w:r>
    </w:p>
  </w:footnote>
  <w:footnote w:type="continuationSeparator" w:id="0">
    <w:p w:rsidR="004B2A17" w:rsidRDefault="004B2A17" w:rsidP="004B2A17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523520500"/>
      <w:docPartObj>
        <w:docPartGallery w:val="Page Numbers (Top of Page)"/>
        <w:docPartUnique/>
      </w:docPartObj>
    </w:sdtPr>
    <w:sdtEndPr>
      <w:rPr>
        <w:noProof/>
      </w:rPr>
    </w:sdtEndPr>
    <w:sdtContent>
      <w:p w:rsidR="004B2A17" w:rsidRDefault="004B2A17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18</w:t>
        </w:r>
        <w:r>
          <w:rPr>
            <w:noProof/>
          </w:rPr>
          <w:fldChar w:fldCharType="end"/>
        </w:r>
      </w:p>
    </w:sdtContent>
  </w:sdt>
  <w:p w:rsidR="004B2A17" w:rsidRDefault="004B2A1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662071"/>
    <w:multiLevelType w:val="hybridMultilevel"/>
    <w:tmpl w:val="8416CDDA"/>
    <w:lvl w:ilvl="0" w:tplc="B0088F0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jA1NLMwNzexNDI0MTdT0lEKTi0uzszPAykwrAUA3HlUhCwAAAA="/>
  </w:docVars>
  <w:rsids>
    <w:rsidRoot w:val="00137A7B"/>
    <w:rsid w:val="000054C3"/>
    <w:rsid w:val="000060C0"/>
    <w:rsid w:val="0000636E"/>
    <w:rsid w:val="000161BC"/>
    <w:rsid w:val="000202BC"/>
    <w:rsid w:val="00026317"/>
    <w:rsid w:val="00047FA2"/>
    <w:rsid w:val="00051D71"/>
    <w:rsid w:val="000543E5"/>
    <w:rsid w:val="00061EFC"/>
    <w:rsid w:val="00063521"/>
    <w:rsid w:val="00066944"/>
    <w:rsid w:val="00092349"/>
    <w:rsid w:val="000955CB"/>
    <w:rsid w:val="00096BF8"/>
    <w:rsid w:val="000A5124"/>
    <w:rsid w:val="000A5D8F"/>
    <w:rsid w:val="000A6B86"/>
    <w:rsid w:val="000B125E"/>
    <w:rsid w:val="000B7339"/>
    <w:rsid w:val="000B7DDC"/>
    <w:rsid w:val="000C3160"/>
    <w:rsid w:val="000C6F1D"/>
    <w:rsid w:val="000D0700"/>
    <w:rsid w:val="000D10F0"/>
    <w:rsid w:val="000D5EF0"/>
    <w:rsid w:val="000D6E21"/>
    <w:rsid w:val="000E0963"/>
    <w:rsid w:val="000F11B9"/>
    <w:rsid w:val="00104AEE"/>
    <w:rsid w:val="0010564F"/>
    <w:rsid w:val="00116F42"/>
    <w:rsid w:val="00120B84"/>
    <w:rsid w:val="00137A7B"/>
    <w:rsid w:val="00140438"/>
    <w:rsid w:val="00140616"/>
    <w:rsid w:val="001444CA"/>
    <w:rsid w:val="001525F5"/>
    <w:rsid w:val="0016160D"/>
    <w:rsid w:val="00161EC5"/>
    <w:rsid w:val="00167349"/>
    <w:rsid w:val="0017003A"/>
    <w:rsid w:val="00171796"/>
    <w:rsid w:val="00171F02"/>
    <w:rsid w:val="001847C1"/>
    <w:rsid w:val="00185D8E"/>
    <w:rsid w:val="0018780B"/>
    <w:rsid w:val="001912CF"/>
    <w:rsid w:val="0019366B"/>
    <w:rsid w:val="00194BD9"/>
    <w:rsid w:val="001B31A5"/>
    <w:rsid w:val="001B7427"/>
    <w:rsid w:val="001C0A4D"/>
    <w:rsid w:val="001D4AC5"/>
    <w:rsid w:val="001E438E"/>
    <w:rsid w:val="001E4645"/>
    <w:rsid w:val="001E6C6D"/>
    <w:rsid w:val="001F40B6"/>
    <w:rsid w:val="001F4813"/>
    <w:rsid w:val="001F5EDA"/>
    <w:rsid w:val="002027FF"/>
    <w:rsid w:val="00203CB9"/>
    <w:rsid w:val="002051E0"/>
    <w:rsid w:val="00206CA6"/>
    <w:rsid w:val="00210DF9"/>
    <w:rsid w:val="00212B9E"/>
    <w:rsid w:val="0021482D"/>
    <w:rsid w:val="00220F31"/>
    <w:rsid w:val="00230E64"/>
    <w:rsid w:val="00252C8F"/>
    <w:rsid w:val="00260D30"/>
    <w:rsid w:val="00260D48"/>
    <w:rsid w:val="00261214"/>
    <w:rsid w:val="00261651"/>
    <w:rsid w:val="00264ACD"/>
    <w:rsid w:val="002679FE"/>
    <w:rsid w:val="0027332F"/>
    <w:rsid w:val="00277970"/>
    <w:rsid w:val="00277A8C"/>
    <w:rsid w:val="00282CFE"/>
    <w:rsid w:val="002854DA"/>
    <w:rsid w:val="002903BB"/>
    <w:rsid w:val="002A1C95"/>
    <w:rsid w:val="002A3894"/>
    <w:rsid w:val="002A7DD4"/>
    <w:rsid w:val="002B2807"/>
    <w:rsid w:val="002B4435"/>
    <w:rsid w:val="002C449E"/>
    <w:rsid w:val="002C641C"/>
    <w:rsid w:val="002D0A1A"/>
    <w:rsid w:val="002D2B4A"/>
    <w:rsid w:val="002D49D6"/>
    <w:rsid w:val="002E1AFB"/>
    <w:rsid w:val="002E28BC"/>
    <w:rsid w:val="002F1635"/>
    <w:rsid w:val="002F3832"/>
    <w:rsid w:val="002F3F20"/>
    <w:rsid w:val="0030087D"/>
    <w:rsid w:val="00304554"/>
    <w:rsid w:val="0030693B"/>
    <w:rsid w:val="00306999"/>
    <w:rsid w:val="00306B61"/>
    <w:rsid w:val="00312D2E"/>
    <w:rsid w:val="003131A9"/>
    <w:rsid w:val="0031535C"/>
    <w:rsid w:val="00316FAA"/>
    <w:rsid w:val="003258BE"/>
    <w:rsid w:val="003313B2"/>
    <w:rsid w:val="00332E1D"/>
    <w:rsid w:val="00333564"/>
    <w:rsid w:val="00333748"/>
    <w:rsid w:val="00335C8F"/>
    <w:rsid w:val="00342979"/>
    <w:rsid w:val="00344CAD"/>
    <w:rsid w:val="00347A01"/>
    <w:rsid w:val="00357030"/>
    <w:rsid w:val="00361D7A"/>
    <w:rsid w:val="00362513"/>
    <w:rsid w:val="00363B7F"/>
    <w:rsid w:val="00365ADC"/>
    <w:rsid w:val="00367EDA"/>
    <w:rsid w:val="00371D97"/>
    <w:rsid w:val="00375BD4"/>
    <w:rsid w:val="00376FAD"/>
    <w:rsid w:val="0037781C"/>
    <w:rsid w:val="00377E39"/>
    <w:rsid w:val="003859B6"/>
    <w:rsid w:val="0038743E"/>
    <w:rsid w:val="00392FF8"/>
    <w:rsid w:val="0039521A"/>
    <w:rsid w:val="003A378D"/>
    <w:rsid w:val="003A5DE1"/>
    <w:rsid w:val="003B172C"/>
    <w:rsid w:val="003B7283"/>
    <w:rsid w:val="003C00AA"/>
    <w:rsid w:val="003C742E"/>
    <w:rsid w:val="003D31D3"/>
    <w:rsid w:val="003D3A69"/>
    <w:rsid w:val="003D47DB"/>
    <w:rsid w:val="003D6244"/>
    <w:rsid w:val="003D772C"/>
    <w:rsid w:val="003E00ED"/>
    <w:rsid w:val="003E2D2E"/>
    <w:rsid w:val="003E337B"/>
    <w:rsid w:val="003F0152"/>
    <w:rsid w:val="003F168C"/>
    <w:rsid w:val="00401127"/>
    <w:rsid w:val="00406924"/>
    <w:rsid w:val="004120D3"/>
    <w:rsid w:val="00414D70"/>
    <w:rsid w:val="00427272"/>
    <w:rsid w:val="00431C88"/>
    <w:rsid w:val="004328E2"/>
    <w:rsid w:val="004333E6"/>
    <w:rsid w:val="00434BCD"/>
    <w:rsid w:val="00435441"/>
    <w:rsid w:val="00446D6D"/>
    <w:rsid w:val="00447B51"/>
    <w:rsid w:val="00454858"/>
    <w:rsid w:val="00455241"/>
    <w:rsid w:val="0045688A"/>
    <w:rsid w:val="00461219"/>
    <w:rsid w:val="0046287B"/>
    <w:rsid w:val="0046424C"/>
    <w:rsid w:val="004753C9"/>
    <w:rsid w:val="00483A9B"/>
    <w:rsid w:val="00486A4D"/>
    <w:rsid w:val="004909D8"/>
    <w:rsid w:val="004A10C8"/>
    <w:rsid w:val="004A6DA5"/>
    <w:rsid w:val="004B16B2"/>
    <w:rsid w:val="004B2A17"/>
    <w:rsid w:val="004B6879"/>
    <w:rsid w:val="004C326C"/>
    <w:rsid w:val="004C6DEF"/>
    <w:rsid w:val="004C721B"/>
    <w:rsid w:val="004D1981"/>
    <w:rsid w:val="004D67A3"/>
    <w:rsid w:val="004D7CFD"/>
    <w:rsid w:val="004E0432"/>
    <w:rsid w:val="004E5E79"/>
    <w:rsid w:val="004F43D7"/>
    <w:rsid w:val="004F73B3"/>
    <w:rsid w:val="00501D8B"/>
    <w:rsid w:val="00505EA7"/>
    <w:rsid w:val="00513C51"/>
    <w:rsid w:val="00515260"/>
    <w:rsid w:val="00517129"/>
    <w:rsid w:val="00520150"/>
    <w:rsid w:val="00520EC0"/>
    <w:rsid w:val="00526C0A"/>
    <w:rsid w:val="005275B9"/>
    <w:rsid w:val="00533382"/>
    <w:rsid w:val="00534D57"/>
    <w:rsid w:val="00537124"/>
    <w:rsid w:val="00543F01"/>
    <w:rsid w:val="00546772"/>
    <w:rsid w:val="00547717"/>
    <w:rsid w:val="0055166B"/>
    <w:rsid w:val="00556691"/>
    <w:rsid w:val="005578A9"/>
    <w:rsid w:val="00557C6D"/>
    <w:rsid w:val="005626E8"/>
    <w:rsid w:val="00563977"/>
    <w:rsid w:val="005658F0"/>
    <w:rsid w:val="00565C9B"/>
    <w:rsid w:val="005735D5"/>
    <w:rsid w:val="005750F9"/>
    <w:rsid w:val="00575AF8"/>
    <w:rsid w:val="00582407"/>
    <w:rsid w:val="0058338F"/>
    <w:rsid w:val="00586338"/>
    <w:rsid w:val="005954C4"/>
    <w:rsid w:val="0059631B"/>
    <w:rsid w:val="00596949"/>
    <w:rsid w:val="005A0398"/>
    <w:rsid w:val="005A37A0"/>
    <w:rsid w:val="005B152A"/>
    <w:rsid w:val="005B4CBD"/>
    <w:rsid w:val="005B5B21"/>
    <w:rsid w:val="005B7204"/>
    <w:rsid w:val="005C5B2C"/>
    <w:rsid w:val="005D2127"/>
    <w:rsid w:val="005D6350"/>
    <w:rsid w:val="005E21B8"/>
    <w:rsid w:val="005E6DA3"/>
    <w:rsid w:val="005E7A4F"/>
    <w:rsid w:val="005F332A"/>
    <w:rsid w:val="005F3798"/>
    <w:rsid w:val="005F6A3C"/>
    <w:rsid w:val="005F7BB4"/>
    <w:rsid w:val="00604E15"/>
    <w:rsid w:val="00606B9E"/>
    <w:rsid w:val="00611825"/>
    <w:rsid w:val="00616AA4"/>
    <w:rsid w:val="00620C9A"/>
    <w:rsid w:val="00622838"/>
    <w:rsid w:val="00623A3A"/>
    <w:rsid w:val="00627A0E"/>
    <w:rsid w:val="00630018"/>
    <w:rsid w:val="006313B2"/>
    <w:rsid w:val="00633BF0"/>
    <w:rsid w:val="00641458"/>
    <w:rsid w:val="006555F5"/>
    <w:rsid w:val="0065562C"/>
    <w:rsid w:val="00655AE9"/>
    <w:rsid w:val="00661AA3"/>
    <w:rsid w:val="00671FC2"/>
    <w:rsid w:val="00672792"/>
    <w:rsid w:val="00690267"/>
    <w:rsid w:val="00692BD8"/>
    <w:rsid w:val="00695DD5"/>
    <w:rsid w:val="006965B2"/>
    <w:rsid w:val="006974AA"/>
    <w:rsid w:val="00697B9E"/>
    <w:rsid w:val="006A2DC9"/>
    <w:rsid w:val="006A3D03"/>
    <w:rsid w:val="006A5BE0"/>
    <w:rsid w:val="006B0546"/>
    <w:rsid w:val="006B4DBD"/>
    <w:rsid w:val="006B5420"/>
    <w:rsid w:val="006B6A62"/>
    <w:rsid w:val="006C4523"/>
    <w:rsid w:val="006C64F8"/>
    <w:rsid w:val="006C7F8A"/>
    <w:rsid w:val="006D1AA8"/>
    <w:rsid w:val="006D1FB9"/>
    <w:rsid w:val="006D2FC4"/>
    <w:rsid w:val="006D63FF"/>
    <w:rsid w:val="006E5944"/>
    <w:rsid w:val="006E7942"/>
    <w:rsid w:val="006F2F67"/>
    <w:rsid w:val="006F4EA7"/>
    <w:rsid w:val="006F7721"/>
    <w:rsid w:val="00703CE8"/>
    <w:rsid w:val="00707C9B"/>
    <w:rsid w:val="00710927"/>
    <w:rsid w:val="00713A87"/>
    <w:rsid w:val="00716183"/>
    <w:rsid w:val="00721387"/>
    <w:rsid w:val="00722EE4"/>
    <w:rsid w:val="00724059"/>
    <w:rsid w:val="00730530"/>
    <w:rsid w:val="00731AE0"/>
    <w:rsid w:val="00731D27"/>
    <w:rsid w:val="00733139"/>
    <w:rsid w:val="00734A4B"/>
    <w:rsid w:val="00734FF6"/>
    <w:rsid w:val="00740F21"/>
    <w:rsid w:val="00742DBA"/>
    <w:rsid w:val="007430E7"/>
    <w:rsid w:val="00744637"/>
    <w:rsid w:val="007556B1"/>
    <w:rsid w:val="007573C9"/>
    <w:rsid w:val="00762425"/>
    <w:rsid w:val="00763043"/>
    <w:rsid w:val="00765450"/>
    <w:rsid w:val="007663AA"/>
    <w:rsid w:val="007706AD"/>
    <w:rsid w:val="00774634"/>
    <w:rsid w:val="007822C8"/>
    <w:rsid w:val="00783A9E"/>
    <w:rsid w:val="00786742"/>
    <w:rsid w:val="00793956"/>
    <w:rsid w:val="00796E6C"/>
    <w:rsid w:val="007B5C15"/>
    <w:rsid w:val="007D02AC"/>
    <w:rsid w:val="007D22DB"/>
    <w:rsid w:val="007D3C2D"/>
    <w:rsid w:val="007D771F"/>
    <w:rsid w:val="007E1AE8"/>
    <w:rsid w:val="007E4121"/>
    <w:rsid w:val="007E592F"/>
    <w:rsid w:val="007F1284"/>
    <w:rsid w:val="007F6129"/>
    <w:rsid w:val="007F61C0"/>
    <w:rsid w:val="007F7599"/>
    <w:rsid w:val="00801C70"/>
    <w:rsid w:val="00803D8A"/>
    <w:rsid w:val="008076BA"/>
    <w:rsid w:val="00807D5E"/>
    <w:rsid w:val="00812C47"/>
    <w:rsid w:val="00812F0A"/>
    <w:rsid w:val="00814A18"/>
    <w:rsid w:val="00814D77"/>
    <w:rsid w:val="00816931"/>
    <w:rsid w:val="00821E5F"/>
    <w:rsid w:val="00823676"/>
    <w:rsid w:val="00825A57"/>
    <w:rsid w:val="00827346"/>
    <w:rsid w:val="0083498B"/>
    <w:rsid w:val="008349C8"/>
    <w:rsid w:val="00836605"/>
    <w:rsid w:val="008371A9"/>
    <w:rsid w:val="00837422"/>
    <w:rsid w:val="008407DB"/>
    <w:rsid w:val="00842A3B"/>
    <w:rsid w:val="00851818"/>
    <w:rsid w:val="0085541D"/>
    <w:rsid w:val="00856E44"/>
    <w:rsid w:val="008601E4"/>
    <w:rsid w:val="00864A6E"/>
    <w:rsid w:val="00864EBF"/>
    <w:rsid w:val="008726AA"/>
    <w:rsid w:val="00872C50"/>
    <w:rsid w:val="00875EF9"/>
    <w:rsid w:val="0087768F"/>
    <w:rsid w:val="0088063C"/>
    <w:rsid w:val="00885852"/>
    <w:rsid w:val="008877D4"/>
    <w:rsid w:val="00887993"/>
    <w:rsid w:val="0089436A"/>
    <w:rsid w:val="008A2F7C"/>
    <w:rsid w:val="008A44EA"/>
    <w:rsid w:val="008A4B2C"/>
    <w:rsid w:val="008A4F8E"/>
    <w:rsid w:val="008A72EB"/>
    <w:rsid w:val="008B3256"/>
    <w:rsid w:val="008B47D6"/>
    <w:rsid w:val="008C0D06"/>
    <w:rsid w:val="008D150B"/>
    <w:rsid w:val="008D31F9"/>
    <w:rsid w:val="008D4373"/>
    <w:rsid w:val="008D6AF4"/>
    <w:rsid w:val="008E6DE0"/>
    <w:rsid w:val="008F0D1D"/>
    <w:rsid w:val="008F27E9"/>
    <w:rsid w:val="008F4EC7"/>
    <w:rsid w:val="008F6998"/>
    <w:rsid w:val="008F7488"/>
    <w:rsid w:val="0090442A"/>
    <w:rsid w:val="00911FE9"/>
    <w:rsid w:val="00912296"/>
    <w:rsid w:val="00914773"/>
    <w:rsid w:val="009170A5"/>
    <w:rsid w:val="00924CE4"/>
    <w:rsid w:val="0092631D"/>
    <w:rsid w:val="00927AAE"/>
    <w:rsid w:val="00931D65"/>
    <w:rsid w:val="0094064D"/>
    <w:rsid w:val="00941C26"/>
    <w:rsid w:val="00943029"/>
    <w:rsid w:val="009455D1"/>
    <w:rsid w:val="00951314"/>
    <w:rsid w:val="009564F5"/>
    <w:rsid w:val="00961216"/>
    <w:rsid w:val="009722AB"/>
    <w:rsid w:val="0097268A"/>
    <w:rsid w:val="0097404B"/>
    <w:rsid w:val="00976C04"/>
    <w:rsid w:val="00981DAD"/>
    <w:rsid w:val="00983372"/>
    <w:rsid w:val="00985B12"/>
    <w:rsid w:val="00987E0C"/>
    <w:rsid w:val="00992F0F"/>
    <w:rsid w:val="009933CC"/>
    <w:rsid w:val="0099423C"/>
    <w:rsid w:val="009979BE"/>
    <w:rsid w:val="009A2A01"/>
    <w:rsid w:val="009B1C63"/>
    <w:rsid w:val="009B271C"/>
    <w:rsid w:val="009B5765"/>
    <w:rsid w:val="009B57D2"/>
    <w:rsid w:val="009B6CAE"/>
    <w:rsid w:val="009B6F30"/>
    <w:rsid w:val="009B727B"/>
    <w:rsid w:val="009C2752"/>
    <w:rsid w:val="009E696A"/>
    <w:rsid w:val="009F0C7F"/>
    <w:rsid w:val="009F0FFB"/>
    <w:rsid w:val="00A0564D"/>
    <w:rsid w:val="00A07418"/>
    <w:rsid w:val="00A12A30"/>
    <w:rsid w:val="00A13C94"/>
    <w:rsid w:val="00A20410"/>
    <w:rsid w:val="00A249E3"/>
    <w:rsid w:val="00A32EF1"/>
    <w:rsid w:val="00A350EC"/>
    <w:rsid w:val="00A35516"/>
    <w:rsid w:val="00A41BB8"/>
    <w:rsid w:val="00A446CE"/>
    <w:rsid w:val="00A52853"/>
    <w:rsid w:val="00A53DF6"/>
    <w:rsid w:val="00A543FB"/>
    <w:rsid w:val="00A54549"/>
    <w:rsid w:val="00A55237"/>
    <w:rsid w:val="00A5722E"/>
    <w:rsid w:val="00A63C19"/>
    <w:rsid w:val="00A63D50"/>
    <w:rsid w:val="00A64AF5"/>
    <w:rsid w:val="00A7411C"/>
    <w:rsid w:val="00A748D1"/>
    <w:rsid w:val="00A76F20"/>
    <w:rsid w:val="00A8338B"/>
    <w:rsid w:val="00A868F4"/>
    <w:rsid w:val="00A90A8F"/>
    <w:rsid w:val="00A93AD6"/>
    <w:rsid w:val="00A94FDB"/>
    <w:rsid w:val="00AA254D"/>
    <w:rsid w:val="00AA301C"/>
    <w:rsid w:val="00AA78FB"/>
    <w:rsid w:val="00AB349D"/>
    <w:rsid w:val="00AB42C1"/>
    <w:rsid w:val="00AD00F1"/>
    <w:rsid w:val="00AD0146"/>
    <w:rsid w:val="00AD0C29"/>
    <w:rsid w:val="00AD1905"/>
    <w:rsid w:val="00AD3DBA"/>
    <w:rsid w:val="00AE6973"/>
    <w:rsid w:val="00AF11E3"/>
    <w:rsid w:val="00AF1C6A"/>
    <w:rsid w:val="00AF3497"/>
    <w:rsid w:val="00AF3DF7"/>
    <w:rsid w:val="00B03357"/>
    <w:rsid w:val="00B06AD3"/>
    <w:rsid w:val="00B12BDA"/>
    <w:rsid w:val="00B219A5"/>
    <w:rsid w:val="00B2348D"/>
    <w:rsid w:val="00B242D3"/>
    <w:rsid w:val="00B33052"/>
    <w:rsid w:val="00B40957"/>
    <w:rsid w:val="00B50349"/>
    <w:rsid w:val="00B54C7C"/>
    <w:rsid w:val="00B62D3B"/>
    <w:rsid w:val="00B64730"/>
    <w:rsid w:val="00B662D2"/>
    <w:rsid w:val="00B71F16"/>
    <w:rsid w:val="00B73A59"/>
    <w:rsid w:val="00B74EFB"/>
    <w:rsid w:val="00B7576E"/>
    <w:rsid w:val="00B76291"/>
    <w:rsid w:val="00B763C4"/>
    <w:rsid w:val="00B80CEA"/>
    <w:rsid w:val="00B8366E"/>
    <w:rsid w:val="00B840BC"/>
    <w:rsid w:val="00B91B15"/>
    <w:rsid w:val="00B92AEA"/>
    <w:rsid w:val="00BA16A4"/>
    <w:rsid w:val="00BA44BE"/>
    <w:rsid w:val="00BA48E9"/>
    <w:rsid w:val="00BA529D"/>
    <w:rsid w:val="00BA71E6"/>
    <w:rsid w:val="00BB383D"/>
    <w:rsid w:val="00BC2125"/>
    <w:rsid w:val="00BC22DA"/>
    <w:rsid w:val="00BE0238"/>
    <w:rsid w:val="00BE7085"/>
    <w:rsid w:val="00BF358C"/>
    <w:rsid w:val="00BF3E6C"/>
    <w:rsid w:val="00BF5028"/>
    <w:rsid w:val="00BF6AD5"/>
    <w:rsid w:val="00C017D8"/>
    <w:rsid w:val="00C02704"/>
    <w:rsid w:val="00C02EAD"/>
    <w:rsid w:val="00C05653"/>
    <w:rsid w:val="00C1089E"/>
    <w:rsid w:val="00C151DA"/>
    <w:rsid w:val="00C31DF5"/>
    <w:rsid w:val="00C31E3C"/>
    <w:rsid w:val="00C34D5A"/>
    <w:rsid w:val="00C35629"/>
    <w:rsid w:val="00C35EF0"/>
    <w:rsid w:val="00C36E21"/>
    <w:rsid w:val="00C37631"/>
    <w:rsid w:val="00C41A97"/>
    <w:rsid w:val="00C427EC"/>
    <w:rsid w:val="00C4475B"/>
    <w:rsid w:val="00C50F40"/>
    <w:rsid w:val="00C51C54"/>
    <w:rsid w:val="00C546AC"/>
    <w:rsid w:val="00C55581"/>
    <w:rsid w:val="00C57047"/>
    <w:rsid w:val="00C57168"/>
    <w:rsid w:val="00C5752E"/>
    <w:rsid w:val="00C62050"/>
    <w:rsid w:val="00C66F95"/>
    <w:rsid w:val="00C73E2A"/>
    <w:rsid w:val="00C742D2"/>
    <w:rsid w:val="00C74421"/>
    <w:rsid w:val="00C75D39"/>
    <w:rsid w:val="00C7626B"/>
    <w:rsid w:val="00C76ED9"/>
    <w:rsid w:val="00C8128B"/>
    <w:rsid w:val="00C834EF"/>
    <w:rsid w:val="00C85E80"/>
    <w:rsid w:val="00C9217E"/>
    <w:rsid w:val="00C9270F"/>
    <w:rsid w:val="00C95060"/>
    <w:rsid w:val="00CA70BA"/>
    <w:rsid w:val="00CB1563"/>
    <w:rsid w:val="00CB17EC"/>
    <w:rsid w:val="00CC5C1D"/>
    <w:rsid w:val="00CD05E4"/>
    <w:rsid w:val="00CD3411"/>
    <w:rsid w:val="00CE085B"/>
    <w:rsid w:val="00CE57C6"/>
    <w:rsid w:val="00CE6D2E"/>
    <w:rsid w:val="00CF5781"/>
    <w:rsid w:val="00CF69BD"/>
    <w:rsid w:val="00D01BB1"/>
    <w:rsid w:val="00D025F5"/>
    <w:rsid w:val="00D0284F"/>
    <w:rsid w:val="00D038DC"/>
    <w:rsid w:val="00D0601D"/>
    <w:rsid w:val="00D165E9"/>
    <w:rsid w:val="00D17D04"/>
    <w:rsid w:val="00D26FA8"/>
    <w:rsid w:val="00D27FF6"/>
    <w:rsid w:val="00D301C2"/>
    <w:rsid w:val="00D319D2"/>
    <w:rsid w:val="00D31D8A"/>
    <w:rsid w:val="00D329C0"/>
    <w:rsid w:val="00D42AC8"/>
    <w:rsid w:val="00D45212"/>
    <w:rsid w:val="00D46E58"/>
    <w:rsid w:val="00D51AF1"/>
    <w:rsid w:val="00D51C60"/>
    <w:rsid w:val="00D52ACC"/>
    <w:rsid w:val="00D55143"/>
    <w:rsid w:val="00D55DC8"/>
    <w:rsid w:val="00D568A6"/>
    <w:rsid w:val="00D615D3"/>
    <w:rsid w:val="00D62677"/>
    <w:rsid w:val="00D63664"/>
    <w:rsid w:val="00D742F5"/>
    <w:rsid w:val="00D7731A"/>
    <w:rsid w:val="00D80637"/>
    <w:rsid w:val="00D81CED"/>
    <w:rsid w:val="00D87CBA"/>
    <w:rsid w:val="00D96D75"/>
    <w:rsid w:val="00DA0521"/>
    <w:rsid w:val="00DA2125"/>
    <w:rsid w:val="00DA23D0"/>
    <w:rsid w:val="00DA4A34"/>
    <w:rsid w:val="00DA4B0B"/>
    <w:rsid w:val="00DA4DBC"/>
    <w:rsid w:val="00DB49FA"/>
    <w:rsid w:val="00DB6642"/>
    <w:rsid w:val="00DC1774"/>
    <w:rsid w:val="00DC7E9F"/>
    <w:rsid w:val="00DD53A2"/>
    <w:rsid w:val="00DF1266"/>
    <w:rsid w:val="00DF3336"/>
    <w:rsid w:val="00DF37FB"/>
    <w:rsid w:val="00DF409E"/>
    <w:rsid w:val="00E027E4"/>
    <w:rsid w:val="00E03D09"/>
    <w:rsid w:val="00E073F3"/>
    <w:rsid w:val="00E10B78"/>
    <w:rsid w:val="00E15F9B"/>
    <w:rsid w:val="00E225E7"/>
    <w:rsid w:val="00E22A03"/>
    <w:rsid w:val="00E32CC1"/>
    <w:rsid w:val="00E33787"/>
    <w:rsid w:val="00E365FD"/>
    <w:rsid w:val="00E449FB"/>
    <w:rsid w:val="00E461F2"/>
    <w:rsid w:val="00E5082B"/>
    <w:rsid w:val="00E527DD"/>
    <w:rsid w:val="00E5391E"/>
    <w:rsid w:val="00E54259"/>
    <w:rsid w:val="00E55E12"/>
    <w:rsid w:val="00E56DD1"/>
    <w:rsid w:val="00E65522"/>
    <w:rsid w:val="00E72CF2"/>
    <w:rsid w:val="00E76437"/>
    <w:rsid w:val="00E80D31"/>
    <w:rsid w:val="00E85D52"/>
    <w:rsid w:val="00EA0CA0"/>
    <w:rsid w:val="00EA360B"/>
    <w:rsid w:val="00EA6476"/>
    <w:rsid w:val="00EA7FA0"/>
    <w:rsid w:val="00EB7852"/>
    <w:rsid w:val="00EC6692"/>
    <w:rsid w:val="00EC6C30"/>
    <w:rsid w:val="00ED5101"/>
    <w:rsid w:val="00ED6C40"/>
    <w:rsid w:val="00EE36A0"/>
    <w:rsid w:val="00EE3E5B"/>
    <w:rsid w:val="00EE4258"/>
    <w:rsid w:val="00EE4335"/>
    <w:rsid w:val="00EE692E"/>
    <w:rsid w:val="00EF104C"/>
    <w:rsid w:val="00EF6F60"/>
    <w:rsid w:val="00EF70FA"/>
    <w:rsid w:val="00EF7C64"/>
    <w:rsid w:val="00F00BD6"/>
    <w:rsid w:val="00F00DF2"/>
    <w:rsid w:val="00F040B6"/>
    <w:rsid w:val="00F04D39"/>
    <w:rsid w:val="00F1324A"/>
    <w:rsid w:val="00F21000"/>
    <w:rsid w:val="00F23B15"/>
    <w:rsid w:val="00F262A8"/>
    <w:rsid w:val="00F26D88"/>
    <w:rsid w:val="00F3534E"/>
    <w:rsid w:val="00F35D58"/>
    <w:rsid w:val="00F40C80"/>
    <w:rsid w:val="00F425D3"/>
    <w:rsid w:val="00F4507E"/>
    <w:rsid w:val="00F5323A"/>
    <w:rsid w:val="00F61662"/>
    <w:rsid w:val="00F6255E"/>
    <w:rsid w:val="00F64BA7"/>
    <w:rsid w:val="00F65D8B"/>
    <w:rsid w:val="00F66BF8"/>
    <w:rsid w:val="00F70729"/>
    <w:rsid w:val="00F7400B"/>
    <w:rsid w:val="00F743DD"/>
    <w:rsid w:val="00F74A3D"/>
    <w:rsid w:val="00F76175"/>
    <w:rsid w:val="00F77DCC"/>
    <w:rsid w:val="00F84AA9"/>
    <w:rsid w:val="00F86039"/>
    <w:rsid w:val="00F86A3C"/>
    <w:rsid w:val="00F87ED1"/>
    <w:rsid w:val="00F93CC3"/>
    <w:rsid w:val="00FA4161"/>
    <w:rsid w:val="00FB11CB"/>
    <w:rsid w:val="00FB734B"/>
    <w:rsid w:val="00FB7F25"/>
    <w:rsid w:val="00FC419A"/>
    <w:rsid w:val="00FC5DFA"/>
    <w:rsid w:val="00FC7E32"/>
    <w:rsid w:val="00FD4426"/>
    <w:rsid w:val="00FD791B"/>
    <w:rsid w:val="00FD7E28"/>
    <w:rsid w:val="00FE1643"/>
    <w:rsid w:val="00FE311E"/>
    <w:rsid w:val="00FE38E4"/>
    <w:rsid w:val="00FE5EF9"/>
    <w:rsid w:val="00FE7361"/>
    <w:rsid w:val="00FF79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97C0EAD-6D8F-4201-8212-7C1E3CDB9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37A7B"/>
    <w:pPr>
      <w:spacing w:after="240" w:line="240" w:lineRule="auto"/>
      <w:jc w:val="both"/>
    </w:pPr>
    <w:rPr>
      <w:rFonts w:ascii="Calibri" w:eastAsia="Georgia" w:hAnsi="Calibri" w:cs="Georgia"/>
      <w:szCs w:val="20"/>
      <w:lang w:val="en-GB" w:eastAsia="sr-Cyrl-RS"/>
    </w:rPr>
  </w:style>
  <w:style w:type="paragraph" w:styleId="Heading1">
    <w:name w:val="heading 1"/>
    <w:basedOn w:val="Normal"/>
    <w:next w:val="Normal"/>
    <w:link w:val="Heading1Char"/>
    <w:uiPriority w:val="9"/>
    <w:qFormat/>
    <w:rsid w:val="004A6DA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39"/>
    <w:rsid w:val="00137A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137A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Text">
    <w:name w:val="annotation text"/>
    <w:basedOn w:val="Normal"/>
    <w:link w:val="CommentTextChar"/>
    <w:uiPriority w:val="99"/>
    <w:unhideWhenUsed/>
    <w:rsid w:val="00722EE4"/>
    <w:pPr>
      <w:spacing w:after="200"/>
      <w:jc w:val="left"/>
    </w:pPr>
    <w:rPr>
      <w:rFonts w:ascii="Verdana" w:eastAsiaTheme="minorHAnsi" w:hAnsi="Verdana" w:cs="Verdana"/>
      <w:sz w:val="20"/>
      <w:lang w:val="en-US"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22EE4"/>
    <w:rPr>
      <w:rFonts w:ascii="Verdana" w:hAnsi="Verdana" w:cs="Verdana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722EE4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45212"/>
    <w:pPr>
      <w:spacing w:after="240"/>
      <w:jc w:val="both"/>
    </w:pPr>
    <w:rPr>
      <w:rFonts w:ascii="Calibri" w:eastAsia="Georgia" w:hAnsi="Calibri" w:cs="Georgia"/>
      <w:b/>
      <w:bCs/>
      <w:lang w:val="en-GB" w:eastAsia="sr-Cyrl-R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45212"/>
    <w:rPr>
      <w:rFonts w:ascii="Calibri" w:eastAsia="Georgia" w:hAnsi="Calibri" w:cs="Georgia"/>
      <w:b/>
      <w:bCs/>
      <w:sz w:val="20"/>
      <w:szCs w:val="20"/>
      <w:lang w:val="en-GB" w:eastAsia="sr-Cyrl-R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E6973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6973"/>
    <w:rPr>
      <w:rFonts w:ascii="Segoe UI" w:eastAsia="Georgia" w:hAnsi="Segoe UI" w:cs="Segoe UI"/>
      <w:sz w:val="18"/>
      <w:szCs w:val="18"/>
      <w:lang w:val="en-GB" w:eastAsia="sr-Cyrl-RS"/>
    </w:rPr>
  </w:style>
  <w:style w:type="paragraph" w:styleId="Revision">
    <w:name w:val="Revision"/>
    <w:hidden/>
    <w:uiPriority w:val="99"/>
    <w:semiHidden/>
    <w:rsid w:val="007F61C0"/>
    <w:pPr>
      <w:spacing w:after="0" w:line="240" w:lineRule="auto"/>
    </w:pPr>
    <w:rPr>
      <w:rFonts w:ascii="Calibri" w:eastAsia="Georgia" w:hAnsi="Calibri" w:cs="Georgia"/>
      <w:szCs w:val="20"/>
      <w:lang w:val="en-GB" w:eastAsia="sr-Cyrl-RS"/>
    </w:rPr>
  </w:style>
  <w:style w:type="paragraph" w:customStyle="1" w:styleId="Normal1">
    <w:name w:val="Normal1"/>
    <w:basedOn w:val="Normal"/>
    <w:rsid w:val="00282CFE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styleId="BodyText2">
    <w:name w:val="Body Text 2"/>
    <w:basedOn w:val="Normal"/>
    <w:link w:val="BodyText2Char"/>
    <w:unhideWhenUsed/>
    <w:rsid w:val="00F93CC3"/>
    <w:pPr>
      <w:tabs>
        <w:tab w:val="left" w:pos="1080"/>
        <w:tab w:val="left" w:pos="1440"/>
      </w:tabs>
      <w:spacing w:after="0"/>
    </w:pPr>
    <w:rPr>
      <w:rFonts w:ascii="Times New Roman" w:eastAsia="Times New Roman" w:hAnsi="Times New Roman" w:cs="Times New Roman"/>
      <w:b/>
      <w:bCs/>
      <w:sz w:val="24"/>
      <w:szCs w:val="24"/>
      <w:lang w:val="sr-Cyrl-CS" w:eastAsia="ar-SA"/>
    </w:rPr>
  </w:style>
  <w:style w:type="character" w:customStyle="1" w:styleId="BodyText2Char">
    <w:name w:val="Body Text 2 Char"/>
    <w:basedOn w:val="DefaultParagraphFont"/>
    <w:link w:val="BodyText2"/>
    <w:rsid w:val="00F93CC3"/>
    <w:rPr>
      <w:rFonts w:ascii="Times New Roman" w:eastAsia="Times New Roman" w:hAnsi="Times New Roman" w:cs="Times New Roman"/>
      <w:b/>
      <w:bCs/>
      <w:sz w:val="24"/>
      <w:szCs w:val="24"/>
      <w:lang w:val="sr-Cyrl-CS" w:eastAsia="ar-SA"/>
    </w:rPr>
  </w:style>
  <w:style w:type="paragraph" w:styleId="ListParagraph">
    <w:name w:val="List Paragraph"/>
    <w:basedOn w:val="Normal"/>
    <w:uiPriority w:val="34"/>
    <w:qFormat/>
    <w:rsid w:val="00DF1266"/>
    <w:pPr>
      <w:spacing w:after="200" w:line="276" w:lineRule="auto"/>
      <w:ind w:left="720"/>
      <w:contextualSpacing/>
      <w:jc w:val="left"/>
    </w:pPr>
    <w:rPr>
      <w:rFonts w:ascii="Verdana" w:eastAsia="Times New Roman" w:hAnsi="Verdana" w:cs="Verdana"/>
      <w:szCs w:val="22"/>
      <w:lang w:val="en-US" w:eastAsia="en-US"/>
    </w:rPr>
  </w:style>
  <w:style w:type="character" w:customStyle="1" w:styleId="Heading1Char">
    <w:name w:val="Heading 1 Char"/>
    <w:basedOn w:val="DefaultParagraphFont"/>
    <w:link w:val="Heading1"/>
    <w:uiPriority w:val="9"/>
    <w:rsid w:val="004A6DA5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 w:eastAsia="sr-Cyrl-RS"/>
    </w:rPr>
  </w:style>
  <w:style w:type="character" w:styleId="Hyperlink">
    <w:name w:val="Hyperlink"/>
    <w:basedOn w:val="DefaultParagraphFont"/>
    <w:uiPriority w:val="99"/>
    <w:semiHidden/>
    <w:unhideWhenUsed/>
    <w:rsid w:val="00655AE9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55AE9"/>
    <w:rPr>
      <w:color w:val="954F72"/>
      <w:u w:val="single"/>
    </w:rPr>
  </w:style>
  <w:style w:type="paragraph" w:customStyle="1" w:styleId="msonormal0">
    <w:name w:val="msonormal"/>
    <w:basedOn w:val="Normal"/>
    <w:rsid w:val="00655AE9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font5">
    <w:name w:val="font5"/>
    <w:basedOn w:val="Normal"/>
    <w:rsid w:val="00655AE9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color w:val="FF0000"/>
      <w:szCs w:val="22"/>
      <w:lang w:val="sr-Latn-RS" w:eastAsia="sr-Latn-RS"/>
    </w:rPr>
  </w:style>
  <w:style w:type="paragraph" w:customStyle="1" w:styleId="xl65">
    <w:name w:val="xl65"/>
    <w:basedOn w:val="Normal"/>
    <w:rsid w:val="00655AE9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66">
    <w:name w:val="xl66"/>
    <w:basedOn w:val="Normal"/>
    <w:rsid w:val="00655AE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67">
    <w:name w:val="xl67"/>
    <w:basedOn w:val="Normal"/>
    <w:rsid w:val="00655AE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68">
    <w:name w:val="xl68"/>
    <w:basedOn w:val="Normal"/>
    <w:rsid w:val="00655AE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69">
    <w:name w:val="xl69"/>
    <w:basedOn w:val="Normal"/>
    <w:rsid w:val="00655AE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70">
    <w:name w:val="xl70"/>
    <w:basedOn w:val="Normal"/>
    <w:rsid w:val="00655AE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71">
    <w:name w:val="xl71"/>
    <w:basedOn w:val="Normal"/>
    <w:rsid w:val="00655AE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72">
    <w:name w:val="xl72"/>
    <w:basedOn w:val="Normal"/>
    <w:rsid w:val="00655AE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73">
    <w:name w:val="xl73"/>
    <w:basedOn w:val="Normal"/>
    <w:rsid w:val="00655AE9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74">
    <w:name w:val="xl74"/>
    <w:basedOn w:val="Normal"/>
    <w:rsid w:val="00655AE9"/>
    <w:pPr>
      <w:pBdr>
        <w:top w:val="single" w:sz="4" w:space="0" w:color="auto"/>
        <w:left w:val="single" w:sz="4" w:space="0" w:color="auto"/>
        <w:bottom w:val="dotted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75">
    <w:name w:val="xl75"/>
    <w:basedOn w:val="Normal"/>
    <w:rsid w:val="00655AE9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76">
    <w:name w:val="xl76"/>
    <w:basedOn w:val="Normal"/>
    <w:rsid w:val="00655AE9"/>
    <w:pPr>
      <w:pBdr>
        <w:top w:val="dotted" w:sz="4" w:space="0" w:color="auto"/>
        <w:left w:val="single" w:sz="4" w:space="0" w:color="auto"/>
        <w:bottom w:val="dotted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77">
    <w:name w:val="xl77"/>
    <w:basedOn w:val="Normal"/>
    <w:rsid w:val="00655AE9"/>
    <w:pPr>
      <w:pBdr>
        <w:top w:val="dotted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78">
    <w:name w:val="xl78"/>
    <w:basedOn w:val="Normal"/>
    <w:rsid w:val="00655AE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79">
    <w:name w:val="xl79"/>
    <w:basedOn w:val="Normal"/>
    <w:rsid w:val="00655AE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80">
    <w:name w:val="xl80"/>
    <w:basedOn w:val="Normal"/>
    <w:rsid w:val="00655AE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81">
    <w:name w:val="xl81"/>
    <w:basedOn w:val="Normal"/>
    <w:rsid w:val="00655AE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82">
    <w:name w:val="xl82"/>
    <w:basedOn w:val="Normal"/>
    <w:rsid w:val="00655AE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83">
    <w:name w:val="xl83"/>
    <w:basedOn w:val="Normal"/>
    <w:rsid w:val="00655AE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84">
    <w:name w:val="xl84"/>
    <w:basedOn w:val="Normal"/>
    <w:rsid w:val="00655AE9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DEDED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85">
    <w:name w:val="xl85"/>
    <w:basedOn w:val="Normal"/>
    <w:rsid w:val="00655AE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86">
    <w:name w:val="xl86"/>
    <w:basedOn w:val="Normal"/>
    <w:rsid w:val="00655AE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87">
    <w:name w:val="xl87"/>
    <w:basedOn w:val="Normal"/>
    <w:rsid w:val="00655AE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88">
    <w:name w:val="xl88"/>
    <w:basedOn w:val="Normal"/>
    <w:rsid w:val="00655AE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89">
    <w:name w:val="xl89"/>
    <w:basedOn w:val="Normal"/>
    <w:rsid w:val="00655AE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DEDED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90">
    <w:name w:val="xl90"/>
    <w:basedOn w:val="Normal"/>
    <w:rsid w:val="00655AE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6E0B4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sr-Latn-RS" w:eastAsia="sr-Latn-RS"/>
    </w:rPr>
  </w:style>
  <w:style w:type="paragraph" w:customStyle="1" w:styleId="xl91">
    <w:name w:val="xl91"/>
    <w:basedOn w:val="Normal"/>
    <w:rsid w:val="00655AE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2CC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92">
    <w:name w:val="xl92"/>
    <w:basedOn w:val="Normal"/>
    <w:rsid w:val="00655AE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93">
    <w:name w:val="xl93"/>
    <w:basedOn w:val="Normal"/>
    <w:rsid w:val="00655AE9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sr-Latn-RS" w:eastAsia="sr-Latn-RS"/>
    </w:rPr>
  </w:style>
  <w:style w:type="paragraph" w:customStyle="1" w:styleId="xl94">
    <w:name w:val="xl94"/>
    <w:basedOn w:val="Normal"/>
    <w:rsid w:val="00655AE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DEDED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sr-Latn-RS" w:eastAsia="sr-Latn-RS"/>
    </w:rPr>
  </w:style>
  <w:style w:type="paragraph" w:customStyle="1" w:styleId="xl95">
    <w:name w:val="xl95"/>
    <w:basedOn w:val="Normal"/>
    <w:rsid w:val="00655AE9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96">
    <w:name w:val="xl96"/>
    <w:basedOn w:val="Normal"/>
    <w:rsid w:val="00655AE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6E0B4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sr-Latn-RS" w:eastAsia="sr-Latn-RS"/>
    </w:rPr>
  </w:style>
  <w:style w:type="paragraph" w:customStyle="1" w:styleId="xl97">
    <w:name w:val="xl97"/>
    <w:basedOn w:val="Normal"/>
    <w:rsid w:val="00655AE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98">
    <w:name w:val="xl98"/>
    <w:basedOn w:val="Normal"/>
    <w:rsid w:val="00655AE9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4472C4"/>
      <w:spacing w:before="100" w:beforeAutospacing="1" w:after="100" w:afterAutospacing="1"/>
      <w:jc w:val="left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val="sr-Latn-RS" w:eastAsia="sr-Latn-RS"/>
    </w:rPr>
  </w:style>
  <w:style w:type="paragraph" w:customStyle="1" w:styleId="xl99">
    <w:name w:val="xl99"/>
    <w:basedOn w:val="Normal"/>
    <w:rsid w:val="00655AE9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4472C4"/>
      <w:spacing w:before="100" w:beforeAutospacing="1" w:after="100" w:afterAutospacing="1"/>
      <w:jc w:val="left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val="sr-Latn-RS" w:eastAsia="sr-Latn-RS"/>
    </w:rPr>
  </w:style>
  <w:style w:type="paragraph" w:customStyle="1" w:styleId="xl100">
    <w:name w:val="xl100"/>
    <w:basedOn w:val="Normal"/>
    <w:rsid w:val="00655AE9"/>
    <w:pPr>
      <w:pBdr>
        <w:top w:val="single" w:sz="4" w:space="0" w:color="auto"/>
        <w:bottom w:val="single" w:sz="4" w:space="0" w:color="auto"/>
        <w:right w:val="single" w:sz="8" w:space="0" w:color="auto"/>
      </w:pBdr>
      <w:shd w:val="clear" w:color="000000" w:fill="4472C4"/>
      <w:spacing w:before="100" w:beforeAutospacing="1" w:after="100" w:afterAutospacing="1"/>
      <w:jc w:val="left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val="sr-Latn-RS" w:eastAsia="sr-Latn-RS"/>
    </w:rPr>
  </w:style>
  <w:style w:type="paragraph" w:customStyle="1" w:styleId="xl101">
    <w:name w:val="xl101"/>
    <w:basedOn w:val="Normal"/>
    <w:rsid w:val="00655AE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102">
    <w:name w:val="xl102"/>
    <w:basedOn w:val="Normal"/>
    <w:rsid w:val="00655AE9"/>
    <w:pPr>
      <w:pBdr>
        <w:left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sr-Latn-RS" w:eastAsia="sr-Latn-RS"/>
    </w:rPr>
  </w:style>
  <w:style w:type="paragraph" w:customStyle="1" w:styleId="xl103">
    <w:name w:val="xl103"/>
    <w:basedOn w:val="Normal"/>
    <w:rsid w:val="00655AE9"/>
    <w:pPr>
      <w:shd w:val="clear" w:color="000000" w:fill="FFFFFF"/>
      <w:spacing w:before="100" w:beforeAutospacing="1" w:after="100" w:afterAutospacing="1"/>
      <w:jc w:val="left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sr-Latn-RS" w:eastAsia="sr-Latn-RS"/>
    </w:rPr>
  </w:style>
  <w:style w:type="paragraph" w:customStyle="1" w:styleId="xl104">
    <w:name w:val="xl104"/>
    <w:basedOn w:val="Normal"/>
    <w:rsid w:val="00655AE9"/>
    <w:pPr>
      <w:pBdr>
        <w:right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sr-Latn-RS" w:eastAsia="sr-Latn-RS"/>
    </w:rPr>
  </w:style>
  <w:style w:type="paragraph" w:customStyle="1" w:styleId="xl105">
    <w:name w:val="xl105"/>
    <w:basedOn w:val="Normal"/>
    <w:rsid w:val="00655AE9"/>
    <w:pPr>
      <w:pBdr>
        <w:bottom w:val="single" w:sz="8" w:space="0" w:color="auto"/>
      </w:pBd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106">
    <w:name w:val="xl106"/>
    <w:basedOn w:val="Normal"/>
    <w:rsid w:val="00655AE9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DEDED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107">
    <w:name w:val="xl107"/>
    <w:basedOn w:val="Normal"/>
    <w:rsid w:val="00655AE9"/>
    <w:pPr>
      <w:pBdr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EDEDED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108">
    <w:name w:val="xl108"/>
    <w:basedOn w:val="Normal"/>
    <w:rsid w:val="00655AE9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109">
    <w:name w:val="xl109"/>
    <w:basedOn w:val="Normal"/>
    <w:rsid w:val="00655AE9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110">
    <w:name w:val="xl110"/>
    <w:basedOn w:val="Normal"/>
    <w:rsid w:val="00655AE9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DEDED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111">
    <w:name w:val="xl111"/>
    <w:basedOn w:val="Normal"/>
    <w:rsid w:val="00655AE9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EDEDED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112">
    <w:name w:val="xl112"/>
    <w:basedOn w:val="Normal"/>
    <w:rsid w:val="00655AE9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113">
    <w:name w:val="xl113"/>
    <w:basedOn w:val="Normal"/>
    <w:rsid w:val="00655AE9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114">
    <w:name w:val="xl114"/>
    <w:basedOn w:val="Normal"/>
    <w:rsid w:val="00655AE9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2CC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115">
    <w:name w:val="xl115"/>
    <w:basedOn w:val="Normal"/>
    <w:rsid w:val="00655AE9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116">
    <w:name w:val="xl116"/>
    <w:basedOn w:val="Normal"/>
    <w:rsid w:val="00655AE9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117">
    <w:name w:val="xl117"/>
    <w:basedOn w:val="Normal"/>
    <w:rsid w:val="00655AE9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118">
    <w:name w:val="xl118"/>
    <w:basedOn w:val="Normal"/>
    <w:rsid w:val="00655AE9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119">
    <w:name w:val="xl119"/>
    <w:basedOn w:val="Normal"/>
    <w:rsid w:val="00655AE9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120">
    <w:name w:val="xl120"/>
    <w:basedOn w:val="Normal"/>
    <w:rsid w:val="00655AE9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121">
    <w:name w:val="xl121"/>
    <w:basedOn w:val="Normal"/>
    <w:rsid w:val="00655AE9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122">
    <w:name w:val="xl122"/>
    <w:basedOn w:val="Normal"/>
    <w:rsid w:val="00655AE9"/>
    <w:pP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123">
    <w:name w:val="xl123"/>
    <w:basedOn w:val="Normal"/>
    <w:rsid w:val="00655AE9"/>
    <w:pPr>
      <w:pBdr>
        <w:left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124">
    <w:name w:val="xl124"/>
    <w:basedOn w:val="Normal"/>
    <w:rsid w:val="00655AE9"/>
    <w:pPr>
      <w:pBdr>
        <w:top w:val="dotted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125">
    <w:name w:val="xl125"/>
    <w:basedOn w:val="Normal"/>
    <w:rsid w:val="00655AE9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color w:val="000000"/>
      <w:sz w:val="24"/>
      <w:szCs w:val="24"/>
      <w:lang w:val="sr-Latn-RS" w:eastAsia="sr-Latn-RS"/>
    </w:rPr>
  </w:style>
  <w:style w:type="paragraph" w:customStyle="1" w:styleId="xl126">
    <w:name w:val="xl126"/>
    <w:basedOn w:val="Normal"/>
    <w:rsid w:val="00655AE9"/>
    <w:pP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127">
    <w:name w:val="xl127"/>
    <w:basedOn w:val="Normal"/>
    <w:rsid w:val="00655AE9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val="sr-Latn-RS" w:eastAsia="sr-Latn-RS"/>
    </w:rPr>
  </w:style>
  <w:style w:type="paragraph" w:customStyle="1" w:styleId="xl128">
    <w:name w:val="xl128"/>
    <w:basedOn w:val="Normal"/>
    <w:rsid w:val="00655AE9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129">
    <w:name w:val="xl129"/>
    <w:basedOn w:val="Normal"/>
    <w:rsid w:val="00655AE9"/>
    <w:pPr>
      <w:shd w:val="clear" w:color="000000" w:fill="EDEDED"/>
      <w:spacing w:before="100" w:beforeAutospacing="1" w:after="100" w:afterAutospacing="1"/>
      <w:jc w:val="left"/>
      <w:textAlignment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130">
    <w:name w:val="xl130"/>
    <w:basedOn w:val="Normal"/>
    <w:rsid w:val="00655AE9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131">
    <w:name w:val="xl131"/>
    <w:basedOn w:val="Normal"/>
    <w:rsid w:val="00655AE9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132">
    <w:name w:val="xl132"/>
    <w:basedOn w:val="Normal"/>
    <w:rsid w:val="00655AE9"/>
    <w:pPr>
      <w:pBdr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E7E6E6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133">
    <w:name w:val="xl133"/>
    <w:basedOn w:val="Normal"/>
    <w:rsid w:val="00655AE9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134">
    <w:name w:val="xl134"/>
    <w:basedOn w:val="Normal"/>
    <w:rsid w:val="00655AE9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val="sr-Latn-RS" w:eastAsia="sr-Latn-RS"/>
    </w:rPr>
  </w:style>
  <w:style w:type="paragraph" w:customStyle="1" w:styleId="xl135">
    <w:name w:val="xl135"/>
    <w:basedOn w:val="Normal"/>
    <w:rsid w:val="00655AE9"/>
    <w:pPr>
      <w:pBdr>
        <w:top w:val="single" w:sz="4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  <w:jc w:val="left"/>
      <w:textAlignment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136">
    <w:name w:val="xl136"/>
    <w:basedOn w:val="Normal"/>
    <w:rsid w:val="00655AE9"/>
    <w:pPr>
      <w:pBdr>
        <w:top w:val="single" w:sz="4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  <w:jc w:val="left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val="sr-Latn-RS" w:eastAsia="sr-Latn-RS"/>
    </w:rPr>
  </w:style>
  <w:style w:type="paragraph" w:customStyle="1" w:styleId="xl137">
    <w:name w:val="xl137"/>
    <w:basedOn w:val="Normal"/>
    <w:rsid w:val="00655AE9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138">
    <w:name w:val="xl138"/>
    <w:basedOn w:val="Normal"/>
    <w:rsid w:val="00655AE9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139">
    <w:name w:val="xl139"/>
    <w:basedOn w:val="Normal"/>
    <w:rsid w:val="00655AE9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val="sr-Latn-RS" w:eastAsia="sr-Latn-RS"/>
    </w:rPr>
  </w:style>
  <w:style w:type="paragraph" w:customStyle="1" w:styleId="xl140">
    <w:name w:val="xl140"/>
    <w:basedOn w:val="Normal"/>
    <w:rsid w:val="00655AE9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141">
    <w:name w:val="xl141"/>
    <w:basedOn w:val="Normal"/>
    <w:rsid w:val="00655AE9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142">
    <w:name w:val="xl142"/>
    <w:basedOn w:val="Normal"/>
    <w:rsid w:val="00655AE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143">
    <w:name w:val="xl143"/>
    <w:basedOn w:val="Normal"/>
    <w:rsid w:val="00655AE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144">
    <w:name w:val="xl144"/>
    <w:basedOn w:val="Normal"/>
    <w:rsid w:val="00655AE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145">
    <w:name w:val="xl145"/>
    <w:basedOn w:val="Normal"/>
    <w:rsid w:val="00655AE9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146">
    <w:name w:val="xl146"/>
    <w:basedOn w:val="Normal"/>
    <w:rsid w:val="00655AE9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2CC"/>
      <w:spacing w:before="100" w:beforeAutospacing="1" w:after="100" w:afterAutospacing="1"/>
      <w:jc w:val="left"/>
      <w:textAlignment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147">
    <w:name w:val="xl147"/>
    <w:basedOn w:val="Normal"/>
    <w:rsid w:val="00655AE9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2CC"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148">
    <w:name w:val="xl148"/>
    <w:basedOn w:val="Normal"/>
    <w:rsid w:val="00655AE9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2CC"/>
      <w:spacing w:before="100" w:beforeAutospacing="1" w:after="100" w:afterAutospacing="1"/>
      <w:jc w:val="left"/>
      <w:textAlignment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149">
    <w:name w:val="xl149"/>
    <w:basedOn w:val="Normal"/>
    <w:rsid w:val="00655AE9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2CC"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150">
    <w:name w:val="xl150"/>
    <w:basedOn w:val="Normal"/>
    <w:rsid w:val="00655AE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2CC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151">
    <w:name w:val="xl151"/>
    <w:basedOn w:val="Normal"/>
    <w:rsid w:val="00655AE9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2CC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152">
    <w:name w:val="xl152"/>
    <w:basedOn w:val="Normal"/>
    <w:rsid w:val="00655AE9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EDEDED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153">
    <w:name w:val="xl153"/>
    <w:basedOn w:val="Normal"/>
    <w:rsid w:val="00655AE9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EDEDED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154">
    <w:name w:val="xl154"/>
    <w:basedOn w:val="Normal"/>
    <w:rsid w:val="00655AE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155">
    <w:name w:val="xl155"/>
    <w:basedOn w:val="Normal"/>
    <w:rsid w:val="00655AE9"/>
    <w:pPr>
      <w:pBdr>
        <w:top w:val="single" w:sz="4" w:space="0" w:color="auto"/>
        <w:left w:val="single" w:sz="8" w:space="0" w:color="auto"/>
      </w:pBdr>
      <w:shd w:val="clear" w:color="000000" w:fill="C6E0B4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sr-Latn-RS" w:eastAsia="sr-Latn-RS"/>
    </w:rPr>
  </w:style>
  <w:style w:type="paragraph" w:customStyle="1" w:styleId="xl156">
    <w:name w:val="xl156"/>
    <w:basedOn w:val="Normal"/>
    <w:rsid w:val="00655AE9"/>
    <w:pPr>
      <w:pBdr>
        <w:top w:val="single" w:sz="4" w:space="0" w:color="auto"/>
        <w:right w:val="single" w:sz="4" w:space="0" w:color="auto"/>
      </w:pBdr>
      <w:shd w:val="clear" w:color="000000" w:fill="C6E0B4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sr-Latn-RS" w:eastAsia="sr-Latn-RS"/>
    </w:rPr>
  </w:style>
  <w:style w:type="paragraph" w:customStyle="1" w:styleId="xl157">
    <w:name w:val="xl157"/>
    <w:basedOn w:val="Normal"/>
    <w:rsid w:val="00655AE9"/>
    <w:pPr>
      <w:pBdr>
        <w:left w:val="single" w:sz="8" w:space="0" w:color="auto"/>
        <w:bottom w:val="single" w:sz="4" w:space="0" w:color="auto"/>
      </w:pBdr>
      <w:shd w:val="clear" w:color="000000" w:fill="C6E0B4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sr-Latn-RS" w:eastAsia="sr-Latn-RS"/>
    </w:rPr>
  </w:style>
  <w:style w:type="paragraph" w:customStyle="1" w:styleId="xl158">
    <w:name w:val="xl158"/>
    <w:basedOn w:val="Normal"/>
    <w:rsid w:val="00655AE9"/>
    <w:pPr>
      <w:pBdr>
        <w:bottom w:val="single" w:sz="4" w:space="0" w:color="auto"/>
        <w:right w:val="single" w:sz="4" w:space="0" w:color="auto"/>
      </w:pBdr>
      <w:shd w:val="clear" w:color="000000" w:fill="C6E0B4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sr-Latn-RS" w:eastAsia="sr-Latn-RS"/>
    </w:rPr>
  </w:style>
  <w:style w:type="paragraph" w:customStyle="1" w:styleId="xl159">
    <w:name w:val="xl159"/>
    <w:basedOn w:val="Normal"/>
    <w:rsid w:val="00655AE9"/>
    <w:pPr>
      <w:pBdr>
        <w:top w:val="single" w:sz="4" w:space="0" w:color="auto"/>
        <w:left w:val="single" w:sz="4" w:space="0" w:color="auto"/>
      </w:pBdr>
      <w:shd w:val="clear" w:color="000000" w:fill="C6E0B4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sr-Latn-RS" w:eastAsia="sr-Latn-RS"/>
    </w:rPr>
  </w:style>
  <w:style w:type="paragraph" w:customStyle="1" w:styleId="xl160">
    <w:name w:val="xl160"/>
    <w:basedOn w:val="Normal"/>
    <w:rsid w:val="00655AE9"/>
    <w:pPr>
      <w:pBdr>
        <w:top w:val="single" w:sz="4" w:space="0" w:color="auto"/>
      </w:pBdr>
      <w:shd w:val="clear" w:color="000000" w:fill="C6E0B4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sr-Latn-RS" w:eastAsia="sr-Latn-RS"/>
    </w:rPr>
  </w:style>
  <w:style w:type="paragraph" w:customStyle="1" w:styleId="xl161">
    <w:name w:val="xl161"/>
    <w:basedOn w:val="Normal"/>
    <w:rsid w:val="00655AE9"/>
    <w:pPr>
      <w:pBdr>
        <w:left w:val="single" w:sz="4" w:space="0" w:color="auto"/>
        <w:bottom w:val="single" w:sz="4" w:space="0" w:color="auto"/>
      </w:pBdr>
      <w:shd w:val="clear" w:color="000000" w:fill="C6E0B4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sr-Latn-RS" w:eastAsia="sr-Latn-RS"/>
    </w:rPr>
  </w:style>
  <w:style w:type="paragraph" w:customStyle="1" w:styleId="xl162">
    <w:name w:val="xl162"/>
    <w:basedOn w:val="Normal"/>
    <w:rsid w:val="00655AE9"/>
    <w:pPr>
      <w:pBdr>
        <w:bottom w:val="single" w:sz="4" w:space="0" w:color="auto"/>
      </w:pBdr>
      <w:shd w:val="clear" w:color="000000" w:fill="C6E0B4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sr-Latn-RS" w:eastAsia="sr-Latn-RS"/>
    </w:rPr>
  </w:style>
  <w:style w:type="paragraph" w:customStyle="1" w:styleId="xl163">
    <w:name w:val="xl163"/>
    <w:basedOn w:val="Normal"/>
    <w:rsid w:val="00655AE9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C6E0B4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sr-Latn-RS" w:eastAsia="sr-Latn-RS"/>
    </w:rPr>
  </w:style>
  <w:style w:type="paragraph" w:customStyle="1" w:styleId="xl164">
    <w:name w:val="xl164"/>
    <w:basedOn w:val="Normal"/>
    <w:rsid w:val="00655AE9"/>
    <w:pPr>
      <w:pBdr>
        <w:top w:val="single" w:sz="4" w:space="0" w:color="auto"/>
        <w:bottom w:val="single" w:sz="4" w:space="0" w:color="auto"/>
      </w:pBdr>
      <w:shd w:val="clear" w:color="000000" w:fill="C6E0B4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sr-Latn-RS" w:eastAsia="sr-Latn-RS"/>
    </w:rPr>
  </w:style>
  <w:style w:type="paragraph" w:customStyle="1" w:styleId="xl165">
    <w:name w:val="xl165"/>
    <w:basedOn w:val="Normal"/>
    <w:rsid w:val="00655AE9"/>
    <w:pPr>
      <w:pBdr>
        <w:top w:val="single" w:sz="4" w:space="0" w:color="auto"/>
        <w:bottom w:val="single" w:sz="4" w:space="0" w:color="auto"/>
        <w:right w:val="single" w:sz="8" w:space="0" w:color="auto"/>
      </w:pBdr>
      <w:shd w:val="clear" w:color="000000" w:fill="C6E0B4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sr-Latn-RS" w:eastAsia="sr-Latn-RS"/>
    </w:rPr>
  </w:style>
  <w:style w:type="paragraph" w:customStyle="1" w:styleId="xl166">
    <w:name w:val="xl166"/>
    <w:basedOn w:val="Normal"/>
    <w:rsid w:val="00655AE9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C6E0B4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sr-Latn-RS" w:eastAsia="sr-Latn-RS"/>
    </w:rPr>
  </w:style>
  <w:style w:type="paragraph" w:customStyle="1" w:styleId="xl167">
    <w:name w:val="xl167"/>
    <w:basedOn w:val="Normal"/>
    <w:rsid w:val="00655AE9"/>
    <w:pPr>
      <w:pBdr>
        <w:top w:val="single" w:sz="4" w:space="0" w:color="auto"/>
        <w:bottom w:val="single" w:sz="4" w:space="0" w:color="auto"/>
        <w:right w:val="single" w:sz="8" w:space="0" w:color="auto"/>
      </w:pBdr>
      <w:shd w:val="clear" w:color="000000" w:fill="C6E0B4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sr-Latn-RS" w:eastAsia="sr-Latn-RS"/>
    </w:rPr>
  </w:style>
  <w:style w:type="paragraph" w:customStyle="1" w:styleId="xl168">
    <w:name w:val="xl168"/>
    <w:basedOn w:val="Normal"/>
    <w:rsid w:val="00655AE9"/>
    <w:pPr>
      <w:pBdr>
        <w:left w:val="single" w:sz="8" w:space="0" w:color="auto"/>
        <w:bottom w:val="single" w:sz="4" w:space="0" w:color="auto"/>
      </w:pBdr>
      <w:shd w:val="clear" w:color="000000" w:fill="F8CBAD"/>
      <w:spacing w:before="100" w:beforeAutospacing="1" w:after="100" w:afterAutospacing="1"/>
      <w:jc w:val="left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sr-Latn-RS" w:eastAsia="sr-Latn-RS"/>
    </w:rPr>
  </w:style>
  <w:style w:type="paragraph" w:customStyle="1" w:styleId="xl169">
    <w:name w:val="xl169"/>
    <w:basedOn w:val="Normal"/>
    <w:rsid w:val="00655AE9"/>
    <w:pPr>
      <w:pBdr>
        <w:bottom w:val="single" w:sz="4" w:space="0" w:color="auto"/>
      </w:pBdr>
      <w:shd w:val="clear" w:color="000000" w:fill="F8CBAD"/>
      <w:spacing w:before="100" w:beforeAutospacing="1" w:after="100" w:afterAutospacing="1"/>
      <w:jc w:val="left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sr-Latn-RS" w:eastAsia="sr-Latn-RS"/>
    </w:rPr>
  </w:style>
  <w:style w:type="paragraph" w:customStyle="1" w:styleId="xl170">
    <w:name w:val="xl170"/>
    <w:basedOn w:val="Normal"/>
    <w:rsid w:val="00655AE9"/>
    <w:pPr>
      <w:pBdr>
        <w:top w:val="single" w:sz="4" w:space="0" w:color="auto"/>
        <w:bottom w:val="single" w:sz="4" w:space="0" w:color="auto"/>
      </w:pBdr>
      <w:shd w:val="clear" w:color="000000" w:fill="F8CBAD"/>
      <w:spacing w:before="100" w:beforeAutospacing="1" w:after="100" w:afterAutospacing="1"/>
      <w:jc w:val="left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sr-Latn-RS" w:eastAsia="sr-Latn-RS"/>
    </w:rPr>
  </w:style>
  <w:style w:type="paragraph" w:customStyle="1" w:styleId="xl171">
    <w:name w:val="xl171"/>
    <w:basedOn w:val="Normal"/>
    <w:rsid w:val="00655AE9"/>
    <w:pPr>
      <w:pBdr>
        <w:top w:val="single" w:sz="4" w:space="0" w:color="auto"/>
        <w:bottom w:val="single" w:sz="4" w:space="0" w:color="auto"/>
        <w:right w:val="single" w:sz="8" w:space="0" w:color="auto"/>
      </w:pBdr>
      <w:shd w:val="clear" w:color="000000" w:fill="F8CBAD"/>
      <w:spacing w:before="100" w:beforeAutospacing="1" w:after="100" w:afterAutospacing="1"/>
      <w:jc w:val="left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sr-Latn-RS" w:eastAsia="sr-Latn-RS"/>
    </w:rPr>
  </w:style>
  <w:style w:type="paragraph" w:customStyle="1" w:styleId="xl172">
    <w:name w:val="xl172"/>
    <w:basedOn w:val="Normal"/>
    <w:rsid w:val="00655AE9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8CBAD"/>
      <w:spacing w:before="100" w:beforeAutospacing="1" w:after="100" w:afterAutospacing="1"/>
      <w:jc w:val="left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sr-Latn-RS" w:eastAsia="sr-Latn-RS"/>
    </w:rPr>
  </w:style>
  <w:style w:type="paragraph" w:customStyle="1" w:styleId="xl173">
    <w:name w:val="xl173"/>
    <w:basedOn w:val="Normal"/>
    <w:rsid w:val="00655AE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8CBAD"/>
      <w:spacing w:before="100" w:beforeAutospacing="1" w:after="100" w:afterAutospacing="1"/>
      <w:jc w:val="left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sr-Latn-RS" w:eastAsia="sr-Latn-RS"/>
    </w:rPr>
  </w:style>
  <w:style w:type="paragraph" w:customStyle="1" w:styleId="xl174">
    <w:name w:val="xl174"/>
    <w:basedOn w:val="Normal"/>
    <w:rsid w:val="00655AE9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8CBAD"/>
      <w:spacing w:before="100" w:beforeAutospacing="1" w:after="100" w:afterAutospacing="1"/>
      <w:jc w:val="left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sr-Latn-RS" w:eastAsia="sr-Latn-RS"/>
    </w:rPr>
  </w:style>
  <w:style w:type="paragraph" w:customStyle="1" w:styleId="xl175">
    <w:name w:val="xl175"/>
    <w:basedOn w:val="Normal"/>
    <w:rsid w:val="00655AE9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8CBAD"/>
      <w:spacing w:before="100" w:beforeAutospacing="1" w:after="100" w:afterAutospacing="1"/>
      <w:jc w:val="left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sr-Latn-RS" w:eastAsia="sr-Latn-RS"/>
    </w:rPr>
  </w:style>
  <w:style w:type="paragraph" w:customStyle="1" w:styleId="xl176">
    <w:name w:val="xl176"/>
    <w:basedOn w:val="Normal"/>
    <w:rsid w:val="00655AE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8CBAD"/>
      <w:spacing w:before="100" w:beforeAutospacing="1" w:after="100" w:afterAutospacing="1"/>
      <w:jc w:val="left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sr-Latn-RS" w:eastAsia="sr-Latn-RS"/>
    </w:rPr>
  </w:style>
  <w:style w:type="paragraph" w:customStyle="1" w:styleId="xl177">
    <w:name w:val="xl177"/>
    <w:basedOn w:val="Normal"/>
    <w:rsid w:val="00655AE9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8CBAD"/>
      <w:spacing w:before="100" w:beforeAutospacing="1" w:after="100" w:afterAutospacing="1"/>
      <w:jc w:val="left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sr-Latn-RS" w:eastAsia="sr-Latn-RS"/>
    </w:rPr>
  </w:style>
  <w:style w:type="paragraph" w:customStyle="1" w:styleId="xl178">
    <w:name w:val="xl178"/>
    <w:basedOn w:val="Normal"/>
    <w:rsid w:val="00655AE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8CBAD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sr-Latn-RS" w:eastAsia="sr-Latn-RS"/>
    </w:rPr>
  </w:style>
  <w:style w:type="paragraph" w:customStyle="1" w:styleId="xl179">
    <w:name w:val="xl179"/>
    <w:basedOn w:val="Normal"/>
    <w:rsid w:val="00655AE9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8CBAD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sr-Latn-RS" w:eastAsia="sr-Latn-RS"/>
    </w:rPr>
  </w:style>
  <w:style w:type="paragraph" w:customStyle="1" w:styleId="xl180">
    <w:name w:val="xl180"/>
    <w:basedOn w:val="Normal"/>
    <w:rsid w:val="00655AE9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181">
    <w:name w:val="xl181"/>
    <w:basedOn w:val="Normal"/>
    <w:rsid w:val="00655AE9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8CBAD"/>
      <w:spacing w:before="100" w:beforeAutospacing="1" w:after="100" w:afterAutospacing="1"/>
      <w:jc w:val="left"/>
      <w:textAlignment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182">
    <w:name w:val="xl182"/>
    <w:basedOn w:val="Normal"/>
    <w:rsid w:val="00655AE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8CBAD"/>
      <w:spacing w:before="100" w:beforeAutospacing="1" w:after="100" w:afterAutospacing="1"/>
      <w:jc w:val="left"/>
      <w:textAlignment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183">
    <w:name w:val="xl183"/>
    <w:basedOn w:val="Normal"/>
    <w:rsid w:val="00655AE9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B4C6E7"/>
      <w:spacing w:before="100" w:beforeAutospacing="1" w:after="100" w:afterAutospacing="1"/>
      <w:jc w:val="left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sr-Latn-RS" w:eastAsia="sr-Latn-RS"/>
    </w:rPr>
  </w:style>
  <w:style w:type="paragraph" w:customStyle="1" w:styleId="xl184">
    <w:name w:val="xl184"/>
    <w:basedOn w:val="Normal"/>
    <w:rsid w:val="00655AE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4C6E7"/>
      <w:spacing w:before="100" w:beforeAutospacing="1" w:after="100" w:afterAutospacing="1"/>
      <w:jc w:val="left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sr-Latn-RS" w:eastAsia="sr-Latn-RS"/>
    </w:rPr>
  </w:style>
  <w:style w:type="paragraph" w:customStyle="1" w:styleId="xl185">
    <w:name w:val="xl185"/>
    <w:basedOn w:val="Normal"/>
    <w:rsid w:val="00655AE9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B4C6E7"/>
      <w:spacing w:before="100" w:beforeAutospacing="1" w:after="100" w:afterAutospacing="1"/>
      <w:jc w:val="left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sr-Latn-RS" w:eastAsia="sr-Latn-RS"/>
    </w:rPr>
  </w:style>
  <w:style w:type="paragraph" w:customStyle="1" w:styleId="xl186">
    <w:name w:val="xl186"/>
    <w:basedOn w:val="Normal"/>
    <w:rsid w:val="00655AE9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C6E0B4"/>
      <w:spacing w:before="100" w:beforeAutospacing="1" w:after="100" w:afterAutospacing="1"/>
      <w:jc w:val="left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sr-Latn-RS" w:eastAsia="sr-Latn-RS"/>
    </w:rPr>
  </w:style>
  <w:style w:type="paragraph" w:customStyle="1" w:styleId="xl187">
    <w:name w:val="xl187"/>
    <w:basedOn w:val="Normal"/>
    <w:rsid w:val="00655AE9"/>
    <w:pPr>
      <w:pBdr>
        <w:top w:val="single" w:sz="4" w:space="0" w:color="auto"/>
        <w:bottom w:val="single" w:sz="4" w:space="0" w:color="auto"/>
      </w:pBdr>
      <w:shd w:val="clear" w:color="000000" w:fill="C6E0B4"/>
      <w:spacing w:before="100" w:beforeAutospacing="1" w:after="100" w:afterAutospacing="1"/>
      <w:jc w:val="left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sr-Latn-RS" w:eastAsia="sr-Latn-RS"/>
    </w:rPr>
  </w:style>
  <w:style w:type="paragraph" w:customStyle="1" w:styleId="xl188">
    <w:name w:val="xl188"/>
    <w:basedOn w:val="Normal"/>
    <w:rsid w:val="00655AE9"/>
    <w:pPr>
      <w:pBdr>
        <w:top w:val="single" w:sz="4" w:space="0" w:color="auto"/>
        <w:bottom w:val="single" w:sz="4" w:space="0" w:color="auto"/>
        <w:right w:val="single" w:sz="8" w:space="0" w:color="auto"/>
      </w:pBdr>
      <w:shd w:val="clear" w:color="000000" w:fill="C6E0B4"/>
      <w:spacing w:before="100" w:beforeAutospacing="1" w:after="100" w:afterAutospacing="1"/>
      <w:jc w:val="left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sr-Latn-RS" w:eastAsia="sr-Latn-RS"/>
    </w:rPr>
  </w:style>
  <w:style w:type="paragraph" w:customStyle="1" w:styleId="xl189">
    <w:name w:val="xl189"/>
    <w:basedOn w:val="Normal"/>
    <w:rsid w:val="00655AE9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E7E6E6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190">
    <w:name w:val="xl190"/>
    <w:basedOn w:val="Normal"/>
    <w:rsid w:val="00655AE9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191">
    <w:name w:val="xl191"/>
    <w:basedOn w:val="Normal"/>
    <w:rsid w:val="00655AE9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F8CBAD"/>
      <w:spacing w:before="100" w:beforeAutospacing="1" w:after="100" w:afterAutospacing="1"/>
      <w:jc w:val="left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sr-Latn-RS" w:eastAsia="sr-Latn-RS"/>
    </w:rPr>
  </w:style>
  <w:style w:type="paragraph" w:customStyle="1" w:styleId="xl192">
    <w:name w:val="xl192"/>
    <w:basedOn w:val="Normal"/>
    <w:rsid w:val="00655AE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193">
    <w:name w:val="xl193"/>
    <w:basedOn w:val="Normal"/>
    <w:rsid w:val="00655AE9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194">
    <w:name w:val="xl194"/>
    <w:basedOn w:val="Normal"/>
    <w:rsid w:val="00655AE9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F8CBAD"/>
      <w:spacing w:before="100" w:beforeAutospacing="1" w:after="100" w:afterAutospacing="1"/>
      <w:jc w:val="left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val="sr-Latn-RS" w:eastAsia="sr-Latn-RS"/>
    </w:rPr>
  </w:style>
  <w:style w:type="paragraph" w:customStyle="1" w:styleId="xl195">
    <w:name w:val="xl195"/>
    <w:basedOn w:val="Normal"/>
    <w:rsid w:val="00655AE9"/>
    <w:pPr>
      <w:pBdr>
        <w:top w:val="single" w:sz="4" w:space="0" w:color="auto"/>
        <w:bottom w:val="single" w:sz="4" w:space="0" w:color="auto"/>
      </w:pBdr>
      <w:shd w:val="clear" w:color="000000" w:fill="F8CBAD"/>
      <w:spacing w:before="100" w:beforeAutospacing="1" w:after="100" w:afterAutospacing="1"/>
      <w:jc w:val="left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val="sr-Latn-RS" w:eastAsia="sr-Latn-RS"/>
    </w:rPr>
  </w:style>
  <w:style w:type="paragraph" w:customStyle="1" w:styleId="xl196">
    <w:name w:val="xl196"/>
    <w:basedOn w:val="Normal"/>
    <w:rsid w:val="00655AE9"/>
    <w:pPr>
      <w:pBdr>
        <w:top w:val="single" w:sz="4" w:space="0" w:color="auto"/>
        <w:bottom w:val="single" w:sz="4" w:space="0" w:color="auto"/>
        <w:right w:val="single" w:sz="8" w:space="0" w:color="auto"/>
      </w:pBdr>
      <w:shd w:val="clear" w:color="000000" w:fill="F8CBAD"/>
      <w:spacing w:before="100" w:beforeAutospacing="1" w:after="100" w:afterAutospacing="1"/>
      <w:jc w:val="left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val="sr-Latn-RS" w:eastAsia="sr-Latn-RS"/>
    </w:rPr>
  </w:style>
  <w:style w:type="paragraph" w:customStyle="1" w:styleId="xl197">
    <w:name w:val="xl197"/>
    <w:basedOn w:val="Normal"/>
    <w:rsid w:val="00655AE9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198">
    <w:name w:val="xl198"/>
    <w:basedOn w:val="Normal"/>
    <w:rsid w:val="00655AE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199">
    <w:name w:val="xl199"/>
    <w:basedOn w:val="Normal"/>
    <w:rsid w:val="00655AE9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200">
    <w:name w:val="xl200"/>
    <w:basedOn w:val="Normal"/>
    <w:rsid w:val="00655AE9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8CBAD"/>
      <w:spacing w:before="100" w:beforeAutospacing="1" w:after="100" w:afterAutospacing="1"/>
      <w:jc w:val="left"/>
      <w:textAlignment w:val="top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201">
    <w:name w:val="xl201"/>
    <w:basedOn w:val="Normal"/>
    <w:rsid w:val="00655AE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8CBAD"/>
      <w:spacing w:before="100" w:beforeAutospacing="1" w:after="100" w:afterAutospacing="1"/>
      <w:jc w:val="left"/>
      <w:textAlignment w:val="top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202">
    <w:name w:val="xl202"/>
    <w:basedOn w:val="Normal"/>
    <w:rsid w:val="00655AE9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8CBAD"/>
      <w:spacing w:before="100" w:beforeAutospacing="1" w:after="100" w:afterAutospacing="1"/>
      <w:jc w:val="left"/>
      <w:textAlignment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203">
    <w:name w:val="xl203"/>
    <w:basedOn w:val="Normal"/>
    <w:rsid w:val="00655AE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204">
    <w:name w:val="xl204"/>
    <w:basedOn w:val="Normal"/>
    <w:rsid w:val="00655AE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205">
    <w:name w:val="xl205"/>
    <w:basedOn w:val="Normal"/>
    <w:rsid w:val="00655AE9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2CC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206">
    <w:name w:val="xl206"/>
    <w:basedOn w:val="Normal"/>
    <w:rsid w:val="00655AE9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2CC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207">
    <w:name w:val="xl207"/>
    <w:basedOn w:val="Normal"/>
    <w:rsid w:val="00655AE9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2CC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208">
    <w:name w:val="xl208"/>
    <w:basedOn w:val="Normal"/>
    <w:rsid w:val="00655AE9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2CC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209">
    <w:name w:val="xl209"/>
    <w:basedOn w:val="Normal"/>
    <w:rsid w:val="00655AE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210">
    <w:name w:val="xl210"/>
    <w:basedOn w:val="Normal"/>
    <w:rsid w:val="00655AE9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F8CBAD"/>
      <w:spacing w:before="100" w:beforeAutospacing="1" w:after="100" w:afterAutospacing="1"/>
      <w:jc w:val="left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sr-Latn-RS" w:eastAsia="sr-Latn-RS"/>
    </w:rPr>
  </w:style>
  <w:style w:type="paragraph" w:customStyle="1" w:styleId="xl211">
    <w:name w:val="xl211"/>
    <w:basedOn w:val="Normal"/>
    <w:rsid w:val="00655AE9"/>
    <w:pPr>
      <w:pBdr>
        <w:top w:val="single" w:sz="4" w:space="0" w:color="auto"/>
        <w:bottom w:val="single" w:sz="4" w:space="0" w:color="auto"/>
      </w:pBdr>
      <w:shd w:val="clear" w:color="000000" w:fill="F8CBAD"/>
      <w:spacing w:before="100" w:beforeAutospacing="1" w:after="100" w:afterAutospacing="1"/>
      <w:jc w:val="left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sr-Latn-RS" w:eastAsia="sr-Latn-RS"/>
    </w:rPr>
  </w:style>
  <w:style w:type="paragraph" w:customStyle="1" w:styleId="xl212">
    <w:name w:val="xl212"/>
    <w:basedOn w:val="Normal"/>
    <w:rsid w:val="00655AE9"/>
    <w:pPr>
      <w:pBdr>
        <w:top w:val="single" w:sz="4" w:space="0" w:color="auto"/>
        <w:bottom w:val="single" w:sz="4" w:space="0" w:color="auto"/>
        <w:right w:val="single" w:sz="8" w:space="0" w:color="auto"/>
      </w:pBdr>
      <w:shd w:val="clear" w:color="000000" w:fill="F8CBAD"/>
      <w:spacing w:before="100" w:beforeAutospacing="1" w:after="100" w:afterAutospacing="1"/>
      <w:jc w:val="left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sr-Latn-RS" w:eastAsia="sr-Latn-RS"/>
    </w:rPr>
  </w:style>
  <w:style w:type="paragraph" w:customStyle="1" w:styleId="xl213">
    <w:name w:val="xl213"/>
    <w:basedOn w:val="Normal"/>
    <w:rsid w:val="00655AE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8CBAD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214">
    <w:name w:val="xl214"/>
    <w:basedOn w:val="Normal"/>
    <w:rsid w:val="00655AE9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8CBAD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215">
    <w:name w:val="xl215"/>
    <w:basedOn w:val="Normal"/>
    <w:rsid w:val="00655AE9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C6E0B4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sr-Latn-RS" w:eastAsia="sr-Latn-RS"/>
    </w:rPr>
  </w:style>
  <w:style w:type="paragraph" w:customStyle="1" w:styleId="xl216">
    <w:name w:val="xl216"/>
    <w:basedOn w:val="Normal"/>
    <w:rsid w:val="00655AE9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C6E0B4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sr-Latn-RS" w:eastAsia="sr-Latn-RS"/>
    </w:rPr>
  </w:style>
  <w:style w:type="paragraph" w:customStyle="1" w:styleId="xl217">
    <w:name w:val="xl217"/>
    <w:basedOn w:val="Normal"/>
    <w:rsid w:val="00655AE9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8CBAD"/>
      <w:spacing w:before="100" w:beforeAutospacing="1" w:after="100" w:afterAutospacing="1"/>
      <w:jc w:val="left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sr-Latn-RS" w:eastAsia="sr-Latn-RS"/>
    </w:rPr>
  </w:style>
  <w:style w:type="paragraph" w:customStyle="1" w:styleId="xl218">
    <w:name w:val="xl218"/>
    <w:basedOn w:val="Normal"/>
    <w:rsid w:val="00655AE9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8CBAD"/>
      <w:spacing w:before="100" w:beforeAutospacing="1" w:after="100" w:afterAutospacing="1"/>
      <w:jc w:val="left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sr-Latn-RS" w:eastAsia="sr-Latn-RS"/>
    </w:rPr>
  </w:style>
  <w:style w:type="paragraph" w:customStyle="1" w:styleId="xl219">
    <w:name w:val="xl219"/>
    <w:basedOn w:val="Normal"/>
    <w:rsid w:val="00655AE9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220">
    <w:name w:val="xl220"/>
    <w:basedOn w:val="Normal"/>
    <w:rsid w:val="00655AE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2CC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221">
    <w:name w:val="xl221"/>
    <w:basedOn w:val="Normal"/>
    <w:rsid w:val="00655AE9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2CC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222">
    <w:name w:val="xl222"/>
    <w:basedOn w:val="Normal"/>
    <w:rsid w:val="00655AE9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6E0B4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sr-Latn-RS" w:eastAsia="sr-Latn-RS"/>
    </w:rPr>
  </w:style>
  <w:style w:type="paragraph" w:customStyle="1" w:styleId="xl223">
    <w:name w:val="xl223"/>
    <w:basedOn w:val="Normal"/>
    <w:rsid w:val="00655AE9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8CBAD"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b/>
      <w:bCs/>
      <w:sz w:val="24"/>
      <w:szCs w:val="24"/>
      <w:lang w:val="sr-Latn-RS" w:eastAsia="sr-Latn-RS"/>
    </w:rPr>
  </w:style>
  <w:style w:type="paragraph" w:customStyle="1" w:styleId="xl224">
    <w:name w:val="xl224"/>
    <w:basedOn w:val="Normal"/>
    <w:rsid w:val="00655AE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8CBAD"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b/>
      <w:bCs/>
      <w:sz w:val="24"/>
      <w:szCs w:val="24"/>
      <w:lang w:val="sr-Latn-RS" w:eastAsia="sr-Latn-RS"/>
    </w:rPr>
  </w:style>
  <w:style w:type="paragraph" w:customStyle="1" w:styleId="xl225">
    <w:name w:val="xl225"/>
    <w:basedOn w:val="Normal"/>
    <w:rsid w:val="00655AE9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8CBAD"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b/>
      <w:bCs/>
      <w:sz w:val="24"/>
      <w:szCs w:val="24"/>
      <w:lang w:val="sr-Latn-RS" w:eastAsia="sr-Latn-RS"/>
    </w:rPr>
  </w:style>
  <w:style w:type="paragraph" w:customStyle="1" w:styleId="xl226">
    <w:name w:val="xl226"/>
    <w:basedOn w:val="Normal"/>
    <w:rsid w:val="00655AE9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8CBAD"/>
      <w:spacing w:before="100" w:beforeAutospacing="1" w:after="100" w:afterAutospacing="1"/>
      <w:jc w:val="left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val="sr-Latn-RS" w:eastAsia="sr-Latn-RS"/>
    </w:rPr>
  </w:style>
  <w:style w:type="paragraph" w:customStyle="1" w:styleId="xl227">
    <w:name w:val="xl227"/>
    <w:basedOn w:val="Normal"/>
    <w:rsid w:val="00655AE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8CBAD"/>
      <w:spacing w:before="100" w:beforeAutospacing="1" w:after="100" w:afterAutospacing="1"/>
      <w:jc w:val="left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val="sr-Latn-RS" w:eastAsia="sr-Latn-RS"/>
    </w:rPr>
  </w:style>
  <w:style w:type="paragraph" w:customStyle="1" w:styleId="xl228">
    <w:name w:val="xl228"/>
    <w:basedOn w:val="Normal"/>
    <w:rsid w:val="00655AE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8CBAD"/>
      <w:spacing w:before="100" w:beforeAutospacing="1" w:after="100" w:afterAutospacing="1"/>
      <w:jc w:val="left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val="sr-Latn-RS" w:eastAsia="sr-Latn-RS"/>
    </w:rPr>
  </w:style>
  <w:style w:type="paragraph" w:customStyle="1" w:styleId="xl229">
    <w:name w:val="xl229"/>
    <w:basedOn w:val="Normal"/>
    <w:rsid w:val="00655AE9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8CBAD"/>
      <w:spacing w:before="100" w:beforeAutospacing="1" w:after="100" w:afterAutospacing="1"/>
      <w:jc w:val="left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val="sr-Latn-RS" w:eastAsia="sr-Latn-RS"/>
    </w:rPr>
  </w:style>
  <w:style w:type="paragraph" w:customStyle="1" w:styleId="xl230">
    <w:name w:val="xl230"/>
    <w:basedOn w:val="Normal"/>
    <w:rsid w:val="00655AE9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8CBAD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231">
    <w:name w:val="xl231"/>
    <w:basedOn w:val="Normal"/>
    <w:rsid w:val="00655AE9"/>
    <w:pPr>
      <w:pBdr>
        <w:top w:val="single" w:sz="4" w:space="0" w:color="auto"/>
        <w:bottom w:val="single" w:sz="4" w:space="0" w:color="auto"/>
      </w:pBdr>
      <w:shd w:val="clear" w:color="000000" w:fill="F8CBAD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232">
    <w:name w:val="xl232"/>
    <w:basedOn w:val="Normal"/>
    <w:rsid w:val="00655AE9"/>
    <w:pPr>
      <w:pBdr>
        <w:top w:val="single" w:sz="4" w:space="0" w:color="auto"/>
        <w:bottom w:val="single" w:sz="4" w:space="0" w:color="auto"/>
        <w:right w:val="single" w:sz="8" w:space="0" w:color="auto"/>
      </w:pBdr>
      <w:shd w:val="clear" w:color="000000" w:fill="F8CBAD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233">
    <w:name w:val="xl233"/>
    <w:basedOn w:val="Normal"/>
    <w:rsid w:val="00655AE9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234">
    <w:name w:val="xl234"/>
    <w:basedOn w:val="Normal"/>
    <w:rsid w:val="00655AE9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2CC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235">
    <w:name w:val="xl235"/>
    <w:basedOn w:val="Normal"/>
    <w:rsid w:val="00655AE9"/>
    <w:pPr>
      <w:pBdr>
        <w:top w:val="single" w:sz="4" w:space="0" w:color="auto"/>
        <w:bottom w:val="single" w:sz="4" w:space="0" w:color="auto"/>
      </w:pBdr>
      <w:shd w:val="clear" w:color="000000" w:fill="FFF2CC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236">
    <w:name w:val="xl236"/>
    <w:basedOn w:val="Normal"/>
    <w:rsid w:val="00655AE9"/>
    <w:pPr>
      <w:pBdr>
        <w:top w:val="single" w:sz="4" w:space="0" w:color="auto"/>
        <w:bottom w:val="single" w:sz="4" w:space="0" w:color="auto"/>
        <w:right w:val="single" w:sz="8" w:space="0" w:color="auto"/>
      </w:pBdr>
      <w:shd w:val="clear" w:color="000000" w:fill="FFF2CC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237">
    <w:name w:val="xl237"/>
    <w:basedOn w:val="Normal"/>
    <w:rsid w:val="00655AE9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2CC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238">
    <w:name w:val="xl238"/>
    <w:basedOn w:val="Normal"/>
    <w:rsid w:val="00655AE9"/>
    <w:pPr>
      <w:pBdr>
        <w:top w:val="single" w:sz="4" w:space="0" w:color="auto"/>
        <w:right w:val="single" w:sz="4" w:space="0" w:color="auto"/>
      </w:pBdr>
      <w:shd w:val="clear" w:color="000000" w:fill="FFF2CC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239">
    <w:name w:val="xl239"/>
    <w:basedOn w:val="Normal"/>
    <w:rsid w:val="00655AE9"/>
    <w:pPr>
      <w:pBdr>
        <w:bottom w:val="single" w:sz="4" w:space="0" w:color="auto"/>
        <w:right w:val="single" w:sz="4" w:space="0" w:color="auto"/>
      </w:pBdr>
      <w:shd w:val="clear" w:color="000000" w:fill="FFF2CC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240">
    <w:name w:val="xl240"/>
    <w:basedOn w:val="Normal"/>
    <w:rsid w:val="00655AE9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241">
    <w:name w:val="xl241"/>
    <w:basedOn w:val="Normal"/>
    <w:rsid w:val="00655AE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242">
    <w:name w:val="xl242"/>
    <w:basedOn w:val="Normal"/>
    <w:rsid w:val="00655AE9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B4C6E7"/>
      <w:spacing w:before="100" w:beforeAutospacing="1" w:after="100" w:afterAutospacing="1"/>
      <w:jc w:val="left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sr-Latn-RS" w:eastAsia="sr-Latn-RS"/>
    </w:rPr>
  </w:style>
  <w:style w:type="paragraph" w:customStyle="1" w:styleId="xl243">
    <w:name w:val="xl243"/>
    <w:basedOn w:val="Normal"/>
    <w:rsid w:val="00655AE9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C6E0B4"/>
      <w:spacing w:before="100" w:beforeAutospacing="1" w:after="100" w:afterAutospacing="1"/>
      <w:jc w:val="left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sr-Latn-RS" w:eastAsia="sr-Latn-RS"/>
    </w:rPr>
  </w:style>
  <w:style w:type="paragraph" w:customStyle="1" w:styleId="xl244">
    <w:name w:val="xl244"/>
    <w:basedOn w:val="Normal"/>
    <w:rsid w:val="00655AE9"/>
    <w:pPr>
      <w:pBdr>
        <w:top w:val="single" w:sz="8" w:space="0" w:color="auto"/>
        <w:bottom w:val="single" w:sz="4" w:space="0" w:color="auto"/>
      </w:pBdr>
      <w:shd w:val="clear" w:color="000000" w:fill="C6E0B4"/>
      <w:spacing w:before="100" w:beforeAutospacing="1" w:after="100" w:afterAutospacing="1"/>
      <w:jc w:val="left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sr-Latn-RS" w:eastAsia="sr-Latn-RS"/>
    </w:rPr>
  </w:style>
  <w:style w:type="paragraph" w:customStyle="1" w:styleId="xl245">
    <w:name w:val="xl245"/>
    <w:basedOn w:val="Normal"/>
    <w:rsid w:val="00655AE9"/>
    <w:pPr>
      <w:pBdr>
        <w:top w:val="single" w:sz="8" w:space="0" w:color="auto"/>
        <w:bottom w:val="single" w:sz="4" w:space="0" w:color="auto"/>
        <w:right w:val="single" w:sz="8" w:space="0" w:color="auto"/>
      </w:pBdr>
      <w:shd w:val="clear" w:color="000000" w:fill="C6E0B4"/>
      <w:spacing w:before="100" w:beforeAutospacing="1" w:after="100" w:afterAutospacing="1"/>
      <w:jc w:val="left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sr-Latn-RS" w:eastAsia="sr-Latn-RS"/>
    </w:rPr>
  </w:style>
  <w:style w:type="paragraph" w:customStyle="1" w:styleId="xl246">
    <w:name w:val="xl246"/>
    <w:basedOn w:val="Normal"/>
    <w:rsid w:val="00655AE9"/>
    <w:pP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247">
    <w:name w:val="xl247"/>
    <w:basedOn w:val="Normal"/>
    <w:rsid w:val="00655AE9"/>
    <w:pPr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248">
    <w:name w:val="xl248"/>
    <w:basedOn w:val="Normal"/>
    <w:rsid w:val="00655AE9"/>
    <w:pPr>
      <w:pBdr>
        <w:top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249">
    <w:name w:val="xl249"/>
    <w:basedOn w:val="Normal"/>
    <w:rsid w:val="00655AE9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250">
    <w:name w:val="xl250"/>
    <w:basedOn w:val="Normal"/>
    <w:rsid w:val="00655AE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251">
    <w:name w:val="xl251"/>
    <w:basedOn w:val="Normal"/>
    <w:rsid w:val="00655AE9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8CBAD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252">
    <w:name w:val="xl252"/>
    <w:basedOn w:val="Normal"/>
    <w:rsid w:val="00655AE9"/>
    <w:pPr>
      <w:pBdr>
        <w:top w:val="single" w:sz="4" w:space="0" w:color="auto"/>
        <w:bottom w:val="single" w:sz="4" w:space="0" w:color="auto"/>
      </w:pBdr>
      <w:shd w:val="clear" w:color="000000" w:fill="F8CBAD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253">
    <w:name w:val="xl253"/>
    <w:basedOn w:val="Normal"/>
    <w:rsid w:val="00655AE9"/>
    <w:pPr>
      <w:pBdr>
        <w:top w:val="single" w:sz="4" w:space="0" w:color="auto"/>
        <w:bottom w:val="single" w:sz="4" w:space="0" w:color="auto"/>
        <w:right w:val="single" w:sz="8" w:space="0" w:color="auto"/>
      </w:pBdr>
      <w:shd w:val="clear" w:color="000000" w:fill="F8CBAD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254">
    <w:name w:val="xl254"/>
    <w:basedOn w:val="Normal"/>
    <w:rsid w:val="00655AE9"/>
    <w:pPr>
      <w:pBdr>
        <w:top w:val="single" w:sz="4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jc w:val="left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sr-Latn-RS" w:eastAsia="sr-Latn-RS"/>
    </w:rPr>
  </w:style>
  <w:style w:type="paragraph" w:customStyle="1" w:styleId="xl255">
    <w:name w:val="xl255"/>
    <w:basedOn w:val="Normal"/>
    <w:rsid w:val="00655AE9"/>
    <w:pPr>
      <w:pBdr>
        <w:top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jc w:val="left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sr-Latn-RS" w:eastAsia="sr-Latn-RS"/>
    </w:rPr>
  </w:style>
  <w:style w:type="paragraph" w:customStyle="1" w:styleId="xl256">
    <w:name w:val="xl256"/>
    <w:basedOn w:val="Normal"/>
    <w:rsid w:val="00655AE9"/>
    <w:pPr>
      <w:pBdr>
        <w:top w:val="single" w:sz="4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left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sr-Latn-RS" w:eastAsia="sr-Latn-RS"/>
    </w:rPr>
  </w:style>
  <w:style w:type="paragraph" w:customStyle="1" w:styleId="xl257">
    <w:name w:val="xl257"/>
    <w:basedOn w:val="Normal"/>
    <w:rsid w:val="00655AE9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FF0000"/>
      <w:spacing w:before="100" w:beforeAutospacing="1" w:after="100" w:afterAutospacing="1"/>
      <w:jc w:val="left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val="sr-Latn-RS" w:eastAsia="sr-Latn-RS"/>
    </w:rPr>
  </w:style>
  <w:style w:type="paragraph" w:customStyle="1" w:styleId="xl258">
    <w:name w:val="xl258"/>
    <w:basedOn w:val="Normal"/>
    <w:rsid w:val="00655AE9"/>
    <w:pPr>
      <w:pBdr>
        <w:top w:val="single" w:sz="8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/>
      <w:jc w:val="left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val="sr-Latn-RS" w:eastAsia="sr-Latn-RS"/>
    </w:rPr>
  </w:style>
  <w:style w:type="paragraph" w:customStyle="1" w:styleId="xl259">
    <w:name w:val="xl259"/>
    <w:basedOn w:val="Normal"/>
    <w:rsid w:val="00655AE9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4472C4"/>
      <w:spacing w:before="100" w:beforeAutospacing="1" w:after="100" w:afterAutospacing="1"/>
      <w:jc w:val="left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val="sr-Latn-RS" w:eastAsia="sr-Latn-RS"/>
    </w:rPr>
  </w:style>
  <w:style w:type="paragraph" w:customStyle="1" w:styleId="xl260">
    <w:name w:val="xl260"/>
    <w:basedOn w:val="Normal"/>
    <w:rsid w:val="00655AE9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4472C4"/>
      <w:spacing w:before="100" w:beforeAutospacing="1" w:after="100" w:afterAutospacing="1"/>
      <w:jc w:val="left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val="sr-Latn-RS" w:eastAsia="sr-Latn-RS"/>
    </w:rPr>
  </w:style>
  <w:style w:type="paragraph" w:customStyle="1" w:styleId="xl261">
    <w:name w:val="xl261"/>
    <w:basedOn w:val="Normal"/>
    <w:rsid w:val="00655AE9"/>
    <w:pPr>
      <w:pBdr>
        <w:top w:val="single" w:sz="8" w:space="0" w:color="auto"/>
        <w:left w:val="single" w:sz="4" w:space="0" w:color="auto"/>
        <w:bottom w:val="single" w:sz="4" w:space="0" w:color="auto"/>
      </w:pBdr>
      <w:shd w:val="clear" w:color="000000" w:fill="FF0000"/>
      <w:spacing w:before="100" w:beforeAutospacing="1" w:after="100" w:afterAutospacing="1"/>
      <w:jc w:val="left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sr-Latn-RS" w:eastAsia="sr-Latn-RS"/>
    </w:rPr>
  </w:style>
  <w:style w:type="paragraph" w:customStyle="1" w:styleId="xl262">
    <w:name w:val="xl262"/>
    <w:basedOn w:val="Normal"/>
    <w:rsid w:val="00655AE9"/>
    <w:pPr>
      <w:pBdr>
        <w:top w:val="single" w:sz="8" w:space="0" w:color="auto"/>
        <w:bottom w:val="single" w:sz="4" w:space="0" w:color="auto"/>
      </w:pBdr>
      <w:shd w:val="clear" w:color="000000" w:fill="FF0000"/>
      <w:spacing w:before="100" w:beforeAutospacing="1" w:after="100" w:afterAutospacing="1"/>
      <w:jc w:val="left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sr-Latn-RS" w:eastAsia="sr-Latn-RS"/>
    </w:rPr>
  </w:style>
  <w:style w:type="paragraph" w:customStyle="1" w:styleId="xl263">
    <w:name w:val="xl263"/>
    <w:basedOn w:val="Normal"/>
    <w:rsid w:val="00655AE9"/>
    <w:pPr>
      <w:pBdr>
        <w:top w:val="single" w:sz="8" w:space="0" w:color="auto"/>
        <w:bottom w:val="single" w:sz="4" w:space="0" w:color="auto"/>
        <w:right w:val="single" w:sz="8" w:space="0" w:color="auto"/>
      </w:pBdr>
      <w:shd w:val="clear" w:color="000000" w:fill="FF0000"/>
      <w:spacing w:before="100" w:beforeAutospacing="1" w:after="100" w:afterAutospacing="1"/>
      <w:jc w:val="left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sr-Latn-RS" w:eastAsia="sr-Latn-RS"/>
    </w:rPr>
  </w:style>
  <w:style w:type="paragraph" w:customStyle="1" w:styleId="xl264">
    <w:name w:val="xl264"/>
    <w:basedOn w:val="Normal"/>
    <w:rsid w:val="00655AE9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EDEDED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sr-Latn-RS" w:eastAsia="sr-Latn-RS"/>
    </w:rPr>
  </w:style>
  <w:style w:type="paragraph" w:customStyle="1" w:styleId="xl265">
    <w:name w:val="xl265"/>
    <w:basedOn w:val="Normal"/>
    <w:rsid w:val="00655AE9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EDEDED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sr-Latn-RS" w:eastAsia="sr-Latn-RS"/>
    </w:rPr>
  </w:style>
  <w:style w:type="paragraph" w:customStyle="1" w:styleId="xl266">
    <w:name w:val="xl266"/>
    <w:basedOn w:val="Normal"/>
    <w:rsid w:val="00655AE9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sr-Latn-RS" w:eastAsia="sr-Latn-RS"/>
    </w:rPr>
  </w:style>
  <w:style w:type="paragraph" w:customStyle="1" w:styleId="xl267">
    <w:name w:val="xl267"/>
    <w:basedOn w:val="Normal"/>
    <w:rsid w:val="00655AE9"/>
    <w:pPr>
      <w:pBdr>
        <w:top w:val="single" w:sz="8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sr-Latn-RS" w:eastAsia="sr-Latn-RS"/>
    </w:rPr>
  </w:style>
  <w:style w:type="paragraph" w:customStyle="1" w:styleId="xl268">
    <w:name w:val="xl268"/>
    <w:basedOn w:val="Normal"/>
    <w:rsid w:val="00655AE9"/>
    <w:pPr>
      <w:pBdr>
        <w:top w:val="single" w:sz="8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left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sr-Latn-RS" w:eastAsia="sr-Latn-RS"/>
    </w:rPr>
  </w:style>
  <w:style w:type="paragraph" w:customStyle="1" w:styleId="xl269">
    <w:name w:val="xl269"/>
    <w:basedOn w:val="Normal"/>
    <w:rsid w:val="00655AE9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EDEDED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sr-Latn-RS" w:eastAsia="sr-Latn-RS"/>
    </w:rPr>
  </w:style>
  <w:style w:type="paragraph" w:customStyle="1" w:styleId="xl270">
    <w:name w:val="xl270"/>
    <w:basedOn w:val="Normal"/>
    <w:rsid w:val="00655AE9"/>
    <w:pPr>
      <w:pBdr>
        <w:top w:val="single" w:sz="4" w:space="0" w:color="auto"/>
        <w:bottom w:val="single" w:sz="4" w:space="0" w:color="auto"/>
        <w:right w:val="single" w:sz="8" w:space="0" w:color="auto"/>
      </w:pBdr>
      <w:shd w:val="clear" w:color="000000" w:fill="EDEDED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sr-Latn-RS" w:eastAsia="sr-Latn-RS"/>
    </w:rPr>
  </w:style>
  <w:style w:type="paragraph" w:customStyle="1" w:styleId="xl271">
    <w:name w:val="xl271"/>
    <w:basedOn w:val="Normal"/>
    <w:rsid w:val="00655AE9"/>
    <w:pPr>
      <w:pBdr>
        <w:top w:val="single" w:sz="4" w:space="0" w:color="auto"/>
        <w:left w:val="single" w:sz="8" w:space="0" w:color="auto"/>
      </w:pBdr>
      <w:spacing w:before="100" w:beforeAutospacing="1" w:after="100" w:afterAutospacing="1"/>
      <w:jc w:val="left"/>
      <w:textAlignment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272">
    <w:name w:val="xl272"/>
    <w:basedOn w:val="Normal"/>
    <w:rsid w:val="00655AE9"/>
    <w:pPr>
      <w:pBdr>
        <w:top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273">
    <w:name w:val="xl273"/>
    <w:basedOn w:val="Normal"/>
    <w:rsid w:val="00655AE9"/>
    <w:pPr>
      <w:pBdr>
        <w:left w:val="single" w:sz="8" w:space="0" w:color="auto"/>
      </w:pBdr>
      <w:spacing w:before="100" w:beforeAutospacing="1" w:after="100" w:afterAutospacing="1"/>
      <w:jc w:val="left"/>
      <w:textAlignment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274">
    <w:name w:val="xl274"/>
    <w:basedOn w:val="Normal"/>
    <w:rsid w:val="00655AE9"/>
    <w:pPr>
      <w:spacing w:before="100" w:beforeAutospacing="1" w:after="100" w:afterAutospacing="1"/>
      <w:jc w:val="left"/>
      <w:textAlignment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275">
    <w:name w:val="xl275"/>
    <w:basedOn w:val="Normal"/>
    <w:rsid w:val="00655AE9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left"/>
      <w:textAlignment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customStyle="1" w:styleId="xl276">
    <w:name w:val="xl276"/>
    <w:basedOn w:val="Normal"/>
    <w:rsid w:val="00655AE9"/>
    <w:pPr>
      <w:pBdr>
        <w:bottom w:val="single" w:sz="8" w:space="0" w:color="auto"/>
      </w:pBdr>
      <w:spacing w:before="100" w:beforeAutospacing="1" w:after="100" w:afterAutospacing="1"/>
      <w:jc w:val="left"/>
      <w:textAlignment w:val="center"/>
    </w:pPr>
    <w:rPr>
      <w:rFonts w:ascii="Times New Roman" w:eastAsia="Times New Roman" w:hAnsi="Times New Roman" w:cs="Times New Roman"/>
      <w:sz w:val="24"/>
      <w:szCs w:val="24"/>
      <w:lang w:val="sr-Latn-RS" w:eastAsia="sr-Latn-RS"/>
    </w:rPr>
  </w:style>
  <w:style w:type="paragraph" w:styleId="Header">
    <w:name w:val="header"/>
    <w:basedOn w:val="Normal"/>
    <w:link w:val="HeaderChar"/>
    <w:uiPriority w:val="99"/>
    <w:unhideWhenUsed/>
    <w:rsid w:val="004B2A17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4B2A17"/>
    <w:rPr>
      <w:rFonts w:ascii="Calibri" w:eastAsia="Georgia" w:hAnsi="Calibri" w:cs="Georgia"/>
      <w:szCs w:val="20"/>
      <w:lang w:val="en-GB" w:eastAsia="sr-Cyrl-RS"/>
    </w:rPr>
  </w:style>
  <w:style w:type="paragraph" w:styleId="Footer">
    <w:name w:val="footer"/>
    <w:basedOn w:val="Normal"/>
    <w:link w:val="FooterChar"/>
    <w:uiPriority w:val="99"/>
    <w:unhideWhenUsed/>
    <w:rsid w:val="004B2A17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4B2A17"/>
    <w:rPr>
      <w:rFonts w:ascii="Calibri" w:eastAsia="Georgia" w:hAnsi="Calibri" w:cs="Georgia"/>
      <w:szCs w:val="20"/>
      <w:lang w:val="en-GB" w:eastAsia="sr-Cyrl-R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97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0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89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582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31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96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87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99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3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5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60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89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8/08/relationships/commentsExtensible" Target="commentsExtensible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60D594-BC87-4BC9-B822-CBC53C1856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20</Pages>
  <Words>3652</Words>
  <Characters>20820</Characters>
  <Application>Microsoft Office Word</Application>
  <DocSecurity>0</DocSecurity>
  <Lines>173</Lines>
  <Paragraphs>48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Branko Radulovic</dc:creator>
  <cp:keywords/>
  <dc:description/>
  <cp:lastModifiedBy>Danica Polic</cp:lastModifiedBy>
  <cp:revision>3</cp:revision>
  <cp:lastPrinted>2024-08-22T07:34:00Z</cp:lastPrinted>
  <dcterms:created xsi:type="dcterms:W3CDTF">2024-09-20T07:56:00Z</dcterms:created>
  <dcterms:modified xsi:type="dcterms:W3CDTF">2024-10-14T07:57:00Z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d0c38ca41aed52ef63ffbb9121e0739c6880ea0c438099f3f740aca72b80e336</vt:lpwstr>
  </property>
</Properties>
</file>