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06DA12E" w14:textId="77777777" w:rsidR="0088262A" w:rsidRPr="005B6DAE" w:rsidRDefault="0088262A">
      <w:pPr>
        <w:ind w:firstLine="720"/>
        <w:jc w:val="both"/>
        <w:rPr>
          <w:rFonts w:ascii="Times New Roman" w:hAnsi="Times New Roman" w:cs="Times New Roman"/>
          <w:lang w:val="sr-Cyrl-RS"/>
        </w:rPr>
      </w:pPr>
    </w:p>
    <w:p w14:paraId="18CD460B" w14:textId="77777777" w:rsidR="007A4634" w:rsidRDefault="007A4634">
      <w:pPr>
        <w:ind w:firstLine="720"/>
        <w:jc w:val="both"/>
        <w:rPr>
          <w:rFonts w:ascii="Times New Roman" w:hAnsi="Times New Roman" w:cs="Times New Roman"/>
          <w:lang w:val="sr-Cyrl-RS"/>
        </w:rPr>
      </w:pPr>
    </w:p>
    <w:p w14:paraId="1604CFCB" w14:textId="77777777" w:rsidR="0088262A" w:rsidRDefault="0088262A">
      <w:pPr>
        <w:ind w:firstLine="720"/>
        <w:jc w:val="both"/>
        <w:rPr>
          <w:rFonts w:ascii="Times New Roman" w:hAnsi="Times New Roman" w:cs="Times New Roman"/>
          <w:lang w:val="sr-Cyrl-RS"/>
        </w:rPr>
      </w:pPr>
    </w:p>
    <w:p w14:paraId="51A45046" w14:textId="77777777" w:rsidR="0088262A" w:rsidRDefault="0088262A">
      <w:pPr>
        <w:ind w:firstLine="634"/>
        <w:jc w:val="both"/>
      </w:pPr>
      <w:r>
        <w:rPr>
          <w:rFonts w:ascii="Times New Roman" w:hAnsi="Times New Roman" w:cs="Times New Roman"/>
          <w:lang w:val="sr-Cyrl-RS"/>
        </w:rPr>
        <w:t xml:space="preserve">На основу члана 38. </w:t>
      </w:r>
      <w:r>
        <w:rPr>
          <w:rFonts w:ascii="Times New Roman" w:hAnsi="Times New Roman" w:cs="Times New Roman"/>
          <w:lang w:val="sr-Latn-RS"/>
        </w:rPr>
        <w:t>с</w:t>
      </w:r>
      <w:r>
        <w:rPr>
          <w:rFonts w:ascii="Times New Roman" w:hAnsi="Times New Roman" w:cs="Times New Roman"/>
          <w:lang w:val="sr-Cyrl-RS"/>
        </w:rPr>
        <w:t>тав 1. Закона о планском систему Републике Србије („Службени гласник РС</w:t>
      </w:r>
      <w:r>
        <w:rPr>
          <w:rFonts w:ascii="Times New Roman" w:hAnsi="Times New Roman" w:cs="Times New Roman"/>
          <w:lang w:val="sr-Cyrl-CS"/>
        </w:rPr>
        <w:t>”</w:t>
      </w:r>
      <w:r>
        <w:rPr>
          <w:rFonts w:ascii="Times New Roman" w:hAnsi="Times New Roman" w:cs="Times New Roman"/>
          <w:lang w:val="sr-Cyrl-RS"/>
        </w:rPr>
        <w:t>, број 30/18),</w:t>
      </w:r>
    </w:p>
    <w:p w14:paraId="27A869BE" w14:textId="77777777" w:rsidR="0088262A" w:rsidRDefault="0088262A">
      <w:pPr>
        <w:ind w:firstLine="720"/>
        <w:jc w:val="both"/>
        <w:rPr>
          <w:rFonts w:ascii="Times New Roman" w:hAnsi="Times New Roman" w:cs="Times New Roman"/>
          <w:lang w:val="sr-Cyrl-RS"/>
        </w:rPr>
      </w:pPr>
    </w:p>
    <w:p w14:paraId="02ED6F79" w14:textId="77777777" w:rsidR="0088262A" w:rsidRDefault="0088262A">
      <w:pPr>
        <w:ind w:firstLine="634"/>
      </w:pPr>
      <w:r>
        <w:rPr>
          <w:rFonts w:ascii="Times New Roman" w:hAnsi="Times New Roman" w:cs="Times New Roman"/>
          <w:lang w:val="sr-Cyrl-RS"/>
        </w:rPr>
        <w:t xml:space="preserve">Влада усваја </w:t>
      </w:r>
    </w:p>
    <w:p w14:paraId="69DA3970" w14:textId="77777777" w:rsidR="0088262A" w:rsidRDefault="0088262A">
      <w:pPr>
        <w:ind w:firstLine="634"/>
        <w:rPr>
          <w:rFonts w:ascii="Times New Roman" w:hAnsi="Times New Roman" w:cs="Times New Roman"/>
          <w:lang w:val="sr-Cyrl-RS"/>
        </w:rPr>
      </w:pPr>
    </w:p>
    <w:p w14:paraId="73DA7EA3" w14:textId="77777777" w:rsidR="00A47F39" w:rsidRDefault="00A47F39" w:rsidP="005134C0">
      <w:pPr>
        <w:rPr>
          <w:rFonts w:ascii="Times New Roman" w:hAnsi="Times New Roman" w:cs="Times New Roman"/>
          <w:lang w:val="sr-Cyrl-RS"/>
        </w:rPr>
      </w:pPr>
    </w:p>
    <w:p w14:paraId="20393B36" w14:textId="77777777" w:rsidR="0088262A" w:rsidRDefault="0088262A">
      <w:pPr>
        <w:jc w:val="both"/>
        <w:rPr>
          <w:rFonts w:ascii="Times New Roman" w:hAnsi="Times New Roman" w:cs="Times New Roman"/>
          <w:color w:val="000000"/>
          <w:lang w:val="sr-Cyrl-RS"/>
        </w:rPr>
      </w:pPr>
    </w:p>
    <w:p w14:paraId="4EA1542B" w14:textId="77777777" w:rsidR="00865769" w:rsidRDefault="00865769">
      <w:pPr>
        <w:jc w:val="center"/>
        <w:rPr>
          <w:rFonts w:ascii="Times New Roman" w:hAnsi="Times New Roman" w:cs="Times New Roman"/>
          <w:b/>
          <w:color w:val="000000"/>
          <w:lang w:val="sr-Cyrl-RS"/>
        </w:rPr>
      </w:pPr>
      <w:r>
        <w:rPr>
          <w:rFonts w:ascii="Times New Roman" w:hAnsi="Times New Roman" w:cs="Times New Roman"/>
          <w:b/>
          <w:color w:val="000000"/>
          <w:lang w:val="sr-Cyrl-RS"/>
        </w:rPr>
        <w:t xml:space="preserve">СТРАТЕГИЈУ АКТИВНОГ И ЗДРАВОГ СТАРЕЊА </w:t>
      </w:r>
      <w:r w:rsidR="0088262A">
        <w:rPr>
          <w:rFonts w:ascii="Times New Roman" w:hAnsi="Times New Roman" w:cs="Times New Roman"/>
          <w:b/>
          <w:color w:val="000000"/>
          <w:lang w:val="sr-Cyrl-RS"/>
        </w:rPr>
        <w:t xml:space="preserve">У РЕПУБЛИЦИ СРБИЈИ </w:t>
      </w:r>
    </w:p>
    <w:p w14:paraId="1E26CF63" w14:textId="77777777" w:rsidR="0088262A" w:rsidRDefault="0088262A">
      <w:pPr>
        <w:jc w:val="center"/>
      </w:pPr>
      <w:r>
        <w:rPr>
          <w:rFonts w:ascii="Times New Roman" w:hAnsi="Times New Roman" w:cs="Times New Roman"/>
          <w:b/>
          <w:color w:val="000000"/>
          <w:lang w:val="sr-Cyrl-RS"/>
        </w:rPr>
        <w:t>ЗА ПЕРИОД ОД 2024. ДО 2030. ГОДИНЕ</w:t>
      </w:r>
    </w:p>
    <w:p w14:paraId="51EED3AB" w14:textId="77777777" w:rsidR="0088262A" w:rsidRDefault="0088262A">
      <w:pPr>
        <w:jc w:val="both"/>
        <w:rPr>
          <w:rFonts w:ascii="Times New Roman" w:hAnsi="Times New Roman" w:cs="Times New Roman"/>
          <w:b/>
          <w:color w:val="000000"/>
          <w:lang w:val="sr-Cyrl-RS"/>
        </w:rPr>
      </w:pPr>
    </w:p>
    <w:p w14:paraId="523B24A1" w14:textId="77777777" w:rsidR="0088262A" w:rsidRDefault="0088262A">
      <w:pPr>
        <w:jc w:val="both"/>
        <w:rPr>
          <w:rFonts w:ascii="Times New Roman" w:hAnsi="Times New Roman" w:cs="Times New Roman"/>
          <w:b/>
          <w:color w:val="000000"/>
          <w:lang w:val="sr-Cyrl-RS"/>
        </w:rPr>
      </w:pPr>
    </w:p>
    <w:p w14:paraId="41F928B4" w14:textId="77777777" w:rsidR="00A47F39" w:rsidRDefault="00A47F39">
      <w:pPr>
        <w:jc w:val="both"/>
        <w:rPr>
          <w:rFonts w:ascii="Times New Roman" w:hAnsi="Times New Roman" w:cs="Times New Roman"/>
          <w:b/>
          <w:color w:val="000000"/>
          <w:lang w:val="sr-Cyrl-RS"/>
        </w:rPr>
      </w:pPr>
    </w:p>
    <w:p w14:paraId="0E9B50AB" w14:textId="77777777" w:rsidR="0088262A" w:rsidRDefault="0088262A">
      <w:pPr>
        <w:jc w:val="both"/>
        <w:rPr>
          <w:rFonts w:ascii="Times New Roman" w:hAnsi="Times New Roman" w:cs="Times New Roman"/>
          <w:color w:val="000000"/>
          <w:lang w:val="sr-Cyrl-RS"/>
        </w:rPr>
      </w:pPr>
    </w:p>
    <w:p w14:paraId="77726A56" w14:textId="77777777" w:rsidR="0088262A" w:rsidRDefault="0088262A">
      <w:pPr>
        <w:ind w:firstLine="634"/>
        <w:jc w:val="both"/>
      </w:pPr>
      <w:r>
        <w:rPr>
          <w:rFonts w:ascii="Times New Roman" w:hAnsi="Times New Roman" w:cs="Times New Roman"/>
          <w:b/>
          <w:bCs/>
          <w:color w:val="000000"/>
        </w:rPr>
        <w:t>I.</w:t>
      </w:r>
      <w:r>
        <w:rPr>
          <w:rFonts w:ascii="Times New Roman" w:hAnsi="Times New Roman" w:cs="Times New Roman"/>
          <w:b/>
          <w:bCs/>
          <w:color w:val="000000"/>
        </w:rPr>
        <w:tab/>
      </w:r>
      <w:r>
        <w:rPr>
          <w:rFonts w:ascii="Times New Roman" w:hAnsi="Times New Roman" w:cs="Times New Roman"/>
          <w:b/>
          <w:bCs/>
          <w:color w:val="000000"/>
          <w:lang w:val="sr-Cyrl-RS"/>
        </w:rPr>
        <w:t xml:space="preserve">УВОД </w:t>
      </w:r>
    </w:p>
    <w:p w14:paraId="7B666A9C" w14:textId="77777777" w:rsidR="0088262A" w:rsidRDefault="0088262A">
      <w:pPr>
        <w:jc w:val="both"/>
        <w:rPr>
          <w:rFonts w:ascii="Times New Roman" w:hAnsi="Times New Roman" w:cs="Times New Roman"/>
          <w:color w:val="000000"/>
          <w:lang w:val="sr-Cyrl-RS"/>
        </w:rPr>
      </w:pPr>
    </w:p>
    <w:p w14:paraId="2314EF2A" w14:textId="77777777" w:rsidR="0088262A" w:rsidRDefault="0088262A">
      <w:pPr>
        <w:jc w:val="both"/>
      </w:pPr>
      <w:r>
        <w:rPr>
          <w:rFonts w:ascii="Times New Roman" w:hAnsi="Times New Roman" w:cs="Times New Roman"/>
          <w:color w:val="000000"/>
          <w:lang w:val="sr-Cyrl-RS"/>
        </w:rPr>
        <w:tab/>
      </w:r>
      <w:r>
        <w:rPr>
          <w:rFonts w:ascii="Times New Roman" w:hAnsi="Times New Roman" w:cs="Times New Roman"/>
        </w:rPr>
        <w:t xml:space="preserve">Република Србија </w:t>
      </w:r>
      <w:r w:rsidR="00CA7A0B">
        <w:rPr>
          <w:rFonts w:ascii="Times New Roman" w:hAnsi="Times New Roman" w:cs="Times New Roman"/>
          <w:lang w:val="sr-Cyrl-RS"/>
        </w:rPr>
        <w:t xml:space="preserve">већ дуже </w:t>
      </w:r>
      <w:r>
        <w:rPr>
          <w:rFonts w:ascii="Times New Roman" w:hAnsi="Times New Roman" w:cs="Times New Roman"/>
        </w:rPr>
        <w:t>нема стратегију</w:t>
      </w:r>
      <w:r>
        <w:rPr>
          <w:rFonts w:ascii="Times New Roman" w:hAnsi="Times New Roman" w:cs="Times New Roman"/>
          <w:lang w:val="sr-Cyrl-RS"/>
        </w:rPr>
        <w:t>, која се односи</w:t>
      </w:r>
      <w:r>
        <w:rPr>
          <w:rFonts w:ascii="Times New Roman" w:hAnsi="Times New Roman" w:cs="Times New Roman"/>
        </w:rPr>
        <w:t xml:space="preserve"> </w:t>
      </w:r>
      <w:r>
        <w:rPr>
          <w:rFonts w:ascii="Times New Roman" w:hAnsi="Times New Roman" w:cs="Times New Roman"/>
          <w:lang w:val="sr-Cyrl-RS"/>
        </w:rPr>
        <w:t>н</w:t>
      </w:r>
      <w:r>
        <w:rPr>
          <w:rFonts w:ascii="Times New Roman" w:hAnsi="Times New Roman" w:cs="Times New Roman"/>
        </w:rPr>
        <w:t xml:space="preserve">а </w:t>
      </w:r>
      <w:r w:rsidR="00CA7A0B">
        <w:rPr>
          <w:rFonts w:ascii="Times New Roman" w:hAnsi="Times New Roman" w:cs="Times New Roman"/>
          <w:lang w:val="sr-Cyrl-RS"/>
        </w:rPr>
        <w:t>процес старења и подршку активном и здравом старењу</w:t>
      </w:r>
      <w:r w:rsidR="00690A06">
        <w:rPr>
          <w:rFonts w:ascii="Times New Roman" w:hAnsi="Times New Roman" w:cs="Times New Roman"/>
          <w:lang w:val="sr-Cyrl-RS"/>
        </w:rPr>
        <w:t>,</w:t>
      </w:r>
      <w:r w:rsidR="00CA7A0B">
        <w:rPr>
          <w:rStyle w:val="FootnoteReference0"/>
          <w:rFonts w:ascii="Times New Roman" w:hAnsi="Times New Roman" w:cs="Times New Roman"/>
          <w:lang w:val="sr-Cyrl-RS"/>
        </w:rPr>
        <w:footnoteReference w:id="1"/>
      </w:r>
      <w:r w:rsidR="00CA7A0B">
        <w:rPr>
          <w:rFonts w:ascii="Times New Roman" w:hAnsi="Times New Roman" w:cs="Times New Roman"/>
          <w:lang w:val="sr-Cyrl-RS"/>
        </w:rPr>
        <w:t xml:space="preserve"> </w:t>
      </w:r>
      <w:r w:rsidR="00690A06">
        <w:rPr>
          <w:rFonts w:ascii="Times New Roman" w:hAnsi="Times New Roman" w:cs="Times New Roman"/>
          <w:lang w:val="sr-Cyrl-RS"/>
        </w:rPr>
        <w:t xml:space="preserve">која укључује и прелазак у категорију </w:t>
      </w:r>
      <w:r>
        <w:rPr>
          <w:rFonts w:ascii="Times New Roman" w:hAnsi="Times New Roman" w:cs="Times New Roman"/>
        </w:rPr>
        <w:t xml:space="preserve">лица </w:t>
      </w:r>
      <w:r>
        <w:rPr>
          <w:rFonts w:ascii="Times New Roman" w:hAnsi="Times New Roman" w:cs="Times New Roman"/>
          <w:lang w:val="sr-Cyrl-RS"/>
        </w:rPr>
        <w:t>стариј</w:t>
      </w:r>
      <w:r w:rsidR="00690A06">
        <w:rPr>
          <w:rFonts w:ascii="Times New Roman" w:hAnsi="Times New Roman" w:cs="Times New Roman"/>
          <w:lang w:val="sr-Cyrl-RS"/>
        </w:rPr>
        <w:t>их</w:t>
      </w:r>
      <w:r>
        <w:rPr>
          <w:rFonts w:ascii="Times New Roman" w:hAnsi="Times New Roman" w:cs="Times New Roman"/>
          <w:lang w:val="sr-Cyrl-RS"/>
        </w:rPr>
        <w:t xml:space="preserve"> од 65 година (даље у тексту: старији)</w:t>
      </w:r>
      <w:r w:rsidR="006E68C8">
        <w:rPr>
          <w:rStyle w:val="FootnoteReference0"/>
          <w:rFonts w:ascii="Times New Roman" w:hAnsi="Times New Roman" w:cs="Times New Roman"/>
          <w:lang w:val="sr-Cyrl-RS"/>
        </w:rPr>
        <w:footnoteReference w:id="2"/>
      </w:r>
      <w:r w:rsidR="00690A06">
        <w:rPr>
          <w:rFonts w:ascii="Times New Roman" w:hAnsi="Times New Roman" w:cs="Times New Roman"/>
          <w:lang w:val="sr-Cyrl-RS"/>
        </w:rPr>
        <w:t>.</w:t>
      </w:r>
      <w:r>
        <w:rPr>
          <w:rFonts w:ascii="Times New Roman" w:hAnsi="Times New Roman" w:cs="Times New Roman"/>
          <w:lang w:val="sr-Cyrl-RS"/>
        </w:rPr>
        <w:t xml:space="preserve"> Стога је </w:t>
      </w:r>
      <w:r>
        <w:rPr>
          <w:rFonts w:ascii="Times New Roman" w:hAnsi="Times New Roman" w:cs="Times New Roman"/>
        </w:rPr>
        <w:t xml:space="preserve">Министарство </w:t>
      </w:r>
      <w:r>
        <w:rPr>
          <w:rFonts w:ascii="Times New Roman" w:hAnsi="Times New Roman" w:cs="Times New Roman"/>
          <w:lang/>
        </w:rPr>
        <w:t>за бригу о породици и демографију</w:t>
      </w:r>
      <w:r>
        <w:rPr>
          <w:rFonts w:ascii="Times New Roman" w:hAnsi="Times New Roman" w:cs="Times New Roman"/>
          <w:lang w:val="sr-Cyrl-RS"/>
        </w:rPr>
        <w:t>, као овлашћени предлагач</w:t>
      </w:r>
      <w:r>
        <w:rPr>
          <w:rFonts w:ascii="Times New Roman" w:hAnsi="Times New Roman" w:cs="Times New Roman"/>
        </w:rPr>
        <w:t xml:space="preserve"> у складу са </w:t>
      </w:r>
      <w:r>
        <w:rPr>
          <w:rFonts w:ascii="Times New Roman" w:hAnsi="Times New Roman" w:cs="Times New Roman"/>
          <w:lang w:val="sr-Cyrl-RS"/>
        </w:rPr>
        <w:t xml:space="preserve">одредбама </w:t>
      </w:r>
      <w:r>
        <w:rPr>
          <w:rFonts w:ascii="Times New Roman" w:hAnsi="Times New Roman" w:cs="Times New Roman"/>
        </w:rPr>
        <w:t>члан</w:t>
      </w:r>
      <w:r>
        <w:rPr>
          <w:rFonts w:ascii="Times New Roman" w:hAnsi="Times New Roman" w:cs="Times New Roman"/>
          <w:lang w:val="sr-Cyrl-RS"/>
        </w:rPr>
        <w:t>а</w:t>
      </w:r>
      <w:r>
        <w:rPr>
          <w:rFonts w:ascii="Times New Roman" w:hAnsi="Times New Roman" w:cs="Times New Roman"/>
        </w:rPr>
        <w:t xml:space="preserve"> 29. став 1. Закона о планском систему Републике Србије</w:t>
      </w:r>
      <w:r>
        <w:rPr>
          <w:rFonts w:ascii="Times New Roman" w:hAnsi="Times New Roman" w:cs="Times New Roman"/>
          <w:lang w:val="sr-Cyrl-RS"/>
        </w:rPr>
        <w:t xml:space="preserve">, иницирало </w:t>
      </w:r>
      <w:r>
        <w:rPr>
          <w:rFonts w:ascii="Times New Roman" w:hAnsi="Times New Roman" w:cs="Times New Roman"/>
        </w:rPr>
        <w:t xml:space="preserve">израду </w:t>
      </w:r>
      <w:r>
        <w:rPr>
          <w:rFonts w:ascii="Times New Roman" w:hAnsi="Times New Roman" w:cs="Times New Roman"/>
          <w:lang w:val="sr-Cyrl-RS"/>
        </w:rPr>
        <w:t xml:space="preserve">и доношење </w:t>
      </w:r>
      <w:r>
        <w:rPr>
          <w:rFonts w:ascii="Times New Roman" w:hAnsi="Times New Roman" w:cs="Times New Roman"/>
        </w:rPr>
        <w:t>новог документа јавних политика</w:t>
      </w:r>
      <w:r>
        <w:rPr>
          <w:rFonts w:ascii="Times New Roman" w:hAnsi="Times New Roman" w:cs="Times New Roman"/>
          <w:lang w:val="sr-Cyrl-RS"/>
        </w:rPr>
        <w:t>, кој</w:t>
      </w:r>
      <w:r w:rsidR="00690A06">
        <w:rPr>
          <w:rFonts w:ascii="Times New Roman" w:hAnsi="Times New Roman" w:cs="Times New Roman"/>
          <w:lang w:val="sr-Cyrl-RS"/>
        </w:rPr>
        <w:t>и</w:t>
      </w:r>
      <w:r>
        <w:rPr>
          <w:rFonts w:ascii="Times New Roman" w:hAnsi="Times New Roman" w:cs="Times New Roman"/>
          <w:lang w:val="sr-Cyrl-RS"/>
        </w:rPr>
        <w:t xml:space="preserve"> се тиче </w:t>
      </w:r>
      <w:r w:rsidR="003C636F">
        <w:rPr>
          <w:rFonts w:ascii="Times New Roman" w:hAnsi="Times New Roman" w:cs="Times New Roman"/>
          <w:lang w:val="sr-Cyrl-RS"/>
        </w:rPr>
        <w:t>старости и процеса старења</w:t>
      </w:r>
      <w:r>
        <w:rPr>
          <w:rFonts w:ascii="Times New Roman" w:hAnsi="Times New Roman" w:cs="Times New Roman"/>
          <w:lang w:val="sr-Cyrl-RS"/>
        </w:rPr>
        <w:t xml:space="preserve">, односно Стратегије </w:t>
      </w:r>
      <w:r w:rsidR="00865769">
        <w:rPr>
          <w:rFonts w:ascii="Times New Roman" w:hAnsi="Times New Roman" w:cs="Times New Roman"/>
          <w:lang w:val="sr-Cyrl-RS"/>
        </w:rPr>
        <w:t xml:space="preserve">активног и здравог старења </w:t>
      </w:r>
      <w:r>
        <w:rPr>
          <w:rFonts w:ascii="Times New Roman" w:hAnsi="Times New Roman" w:cs="Times New Roman"/>
          <w:lang w:val="sr-Cyrl-RS"/>
        </w:rPr>
        <w:t>у Републици Србији за период од 2024. до 2030. године (даље у тексту: Стратегија).</w:t>
      </w:r>
      <w:r>
        <w:rPr>
          <w:rFonts w:ascii="Times New Roman" w:hAnsi="Times New Roman" w:cs="Times New Roman"/>
        </w:rPr>
        <w:t xml:space="preserve"> </w:t>
      </w:r>
    </w:p>
    <w:p w14:paraId="7527E7E9" w14:textId="77777777" w:rsidR="0088262A" w:rsidRDefault="0088262A">
      <w:pPr>
        <w:jc w:val="both"/>
        <w:rPr>
          <w:rFonts w:ascii="Times New Roman" w:hAnsi="Times New Roman" w:cs="Times New Roman"/>
        </w:rPr>
      </w:pPr>
    </w:p>
    <w:tbl>
      <w:tblPr>
        <w:tblW w:w="0" w:type="auto"/>
        <w:tblInd w:w="108" w:type="dxa"/>
        <w:tblLayout w:type="fixed"/>
        <w:tblLook w:val="0000" w:firstRow="0" w:lastRow="0" w:firstColumn="0" w:lastColumn="0" w:noHBand="0" w:noVBand="0"/>
      </w:tblPr>
      <w:tblGrid>
        <w:gridCol w:w="9953"/>
      </w:tblGrid>
      <w:tr w:rsidR="0088262A" w14:paraId="3A05B008" w14:textId="77777777">
        <w:tc>
          <w:tcPr>
            <w:tcW w:w="9953" w:type="dxa"/>
            <w:tcBorders>
              <w:top w:val="single" w:sz="4" w:space="0" w:color="000000"/>
              <w:left w:val="single" w:sz="4" w:space="0" w:color="000000"/>
              <w:bottom w:val="single" w:sz="4" w:space="0" w:color="000000"/>
              <w:right w:val="single" w:sz="4" w:space="0" w:color="000000"/>
            </w:tcBorders>
            <w:shd w:val="clear" w:color="auto" w:fill="auto"/>
          </w:tcPr>
          <w:p w14:paraId="16F8C4B1" w14:textId="77777777" w:rsidR="003C636F" w:rsidRDefault="0088262A" w:rsidP="003C636F">
            <w:pPr>
              <w:ind w:firstLine="634"/>
              <w:jc w:val="both"/>
              <w:rPr>
                <w:rFonts w:ascii="Times New Roman" w:hAnsi="Times New Roman" w:cs="Times New Roman"/>
                <w:color w:val="00B050"/>
                <w:sz w:val="8"/>
                <w:szCs w:val="8"/>
                <w:lang w:val="sr-Cyrl-RS"/>
              </w:rPr>
            </w:pPr>
            <w:r>
              <w:rPr>
                <w:rFonts w:ascii="Times New Roman" w:hAnsi="Times New Roman" w:cs="Times New Roman"/>
                <w:color w:val="000000"/>
                <w:lang w:val="sr-Cyrl-RS"/>
              </w:rPr>
              <w:t>Г</w:t>
            </w:r>
            <w:r>
              <w:rPr>
                <w:rFonts w:ascii="Times New Roman" w:hAnsi="Times New Roman" w:cs="Times New Roman"/>
                <w:color w:val="000000"/>
              </w:rPr>
              <w:t xml:space="preserve">раматичка употреба мушког или женског рода </w:t>
            </w:r>
            <w:r w:rsidR="003C636F">
              <w:rPr>
                <w:rFonts w:ascii="Times New Roman" w:hAnsi="Times New Roman" w:cs="Times New Roman"/>
                <w:color w:val="000000"/>
                <w:lang w:val="sr-Cyrl-RS"/>
              </w:rPr>
              <w:t>у</w:t>
            </w:r>
            <w:r>
              <w:rPr>
                <w:rFonts w:ascii="Times New Roman" w:hAnsi="Times New Roman" w:cs="Times New Roman"/>
                <w:color w:val="000000"/>
                <w:lang w:val="sr-Cyrl-RS"/>
              </w:rPr>
              <w:t xml:space="preserve"> променљиви</w:t>
            </w:r>
            <w:r w:rsidR="003C636F">
              <w:rPr>
                <w:rFonts w:ascii="Times New Roman" w:hAnsi="Times New Roman" w:cs="Times New Roman"/>
                <w:color w:val="000000"/>
                <w:lang w:val="sr-Cyrl-RS"/>
              </w:rPr>
              <w:t>м</w:t>
            </w:r>
            <w:r>
              <w:rPr>
                <w:rFonts w:ascii="Times New Roman" w:hAnsi="Times New Roman" w:cs="Times New Roman"/>
                <w:color w:val="000000"/>
                <w:lang w:val="sr-Cyrl-RS"/>
              </w:rPr>
              <w:t xml:space="preserve"> речи</w:t>
            </w:r>
            <w:r w:rsidR="003C636F">
              <w:rPr>
                <w:rFonts w:ascii="Times New Roman" w:hAnsi="Times New Roman" w:cs="Times New Roman"/>
                <w:color w:val="000000"/>
                <w:lang w:val="sr-Cyrl-RS"/>
              </w:rPr>
              <w:t>ма</w:t>
            </w:r>
            <w:r>
              <w:rPr>
                <w:rFonts w:ascii="Times New Roman" w:hAnsi="Times New Roman" w:cs="Times New Roman"/>
                <w:color w:val="000000"/>
                <w:lang w:val="sr-Cyrl-RS"/>
              </w:rPr>
              <w:t xml:space="preserve"> српско</w:t>
            </w:r>
            <w:r w:rsidR="003C636F">
              <w:rPr>
                <w:rFonts w:ascii="Times New Roman" w:hAnsi="Times New Roman" w:cs="Times New Roman"/>
                <w:color w:val="000000"/>
                <w:lang w:val="sr-Cyrl-RS"/>
              </w:rPr>
              <w:t>г</w:t>
            </w:r>
            <w:r>
              <w:rPr>
                <w:rFonts w:ascii="Times New Roman" w:hAnsi="Times New Roman" w:cs="Times New Roman"/>
                <w:color w:val="000000"/>
                <w:lang w:val="sr-Cyrl-RS"/>
              </w:rPr>
              <w:t xml:space="preserve"> језик</w:t>
            </w:r>
            <w:r w:rsidR="003C636F">
              <w:rPr>
                <w:rFonts w:ascii="Times New Roman" w:hAnsi="Times New Roman" w:cs="Times New Roman"/>
                <w:color w:val="000000"/>
                <w:lang w:val="sr-Cyrl-RS"/>
              </w:rPr>
              <w:t>а</w:t>
            </w:r>
            <w:r>
              <w:rPr>
                <w:rFonts w:ascii="Times New Roman" w:hAnsi="Times New Roman" w:cs="Times New Roman"/>
                <w:color w:val="000000"/>
                <w:lang w:val="sr-Cyrl-RS"/>
              </w:rPr>
              <w:t xml:space="preserve"> </w:t>
            </w:r>
            <w:r w:rsidR="009C00ED">
              <w:rPr>
                <w:rFonts w:ascii="Times New Roman" w:hAnsi="Times New Roman" w:cs="Times New Roman"/>
                <w:color w:val="000000"/>
                <w:lang w:val="sr-Cyrl-RS"/>
              </w:rPr>
              <w:t xml:space="preserve">у вези са </w:t>
            </w:r>
            <w:r>
              <w:rPr>
                <w:rFonts w:ascii="Times New Roman" w:hAnsi="Times New Roman" w:cs="Times New Roman"/>
                <w:color w:val="000000"/>
                <w:lang w:val="sr-Cyrl-RS"/>
              </w:rPr>
              <w:t>занимањ</w:t>
            </w:r>
            <w:r w:rsidR="009C00ED">
              <w:rPr>
                <w:rFonts w:ascii="Times New Roman" w:hAnsi="Times New Roman" w:cs="Times New Roman"/>
                <w:color w:val="000000"/>
                <w:lang w:val="sr-Cyrl-RS"/>
              </w:rPr>
              <w:t>има</w:t>
            </w:r>
            <w:r>
              <w:rPr>
                <w:rFonts w:ascii="Times New Roman" w:hAnsi="Times New Roman" w:cs="Times New Roman"/>
                <w:color w:val="000000"/>
                <w:lang w:val="sr-Cyrl-RS"/>
              </w:rPr>
              <w:t>, звањ</w:t>
            </w:r>
            <w:r w:rsidR="009C00ED">
              <w:rPr>
                <w:rFonts w:ascii="Times New Roman" w:hAnsi="Times New Roman" w:cs="Times New Roman"/>
                <w:color w:val="000000"/>
                <w:lang w:val="sr-Cyrl-RS"/>
              </w:rPr>
              <w:t>има</w:t>
            </w:r>
            <w:r w:rsidR="00F529A2">
              <w:rPr>
                <w:rFonts w:ascii="Times New Roman" w:hAnsi="Times New Roman" w:cs="Times New Roman"/>
                <w:color w:val="000000"/>
                <w:lang w:val="sr-Cyrl-RS"/>
              </w:rPr>
              <w:t xml:space="preserve"> и</w:t>
            </w:r>
            <w:r>
              <w:rPr>
                <w:rFonts w:ascii="Times New Roman" w:hAnsi="Times New Roman" w:cs="Times New Roman"/>
                <w:color w:val="000000"/>
                <w:lang w:val="sr-Cyrl-RS"/>
              </w:rPr>
              <w:t xml:space="preserve"> именовањ</w:t>
            </w:r>
            <w:r w:rsidR="009C00ED">
              <w:rPr>
                <w:rFonts w:ascii="Times New Roman" w:hAnsi="Times New Roman" w:cs="Times New Roman"/>
                <w:color w:val="000000"/>
                <w:lang w:val="sr-Cyrl-RS"/>
              </w:rPr>
              <w:t>има</w:t>
            </w:r>
            <w:r>
              <w:rPr>
                <w:rFonts w:ascii="Times New Roman" w:hAnsi="Times New Roman" w:cs="Times New Roman"/>
                <w:color w:val="000000"/>
                <w:lang w:val="sr-Cyrl-RS"/>
              </w:rPr>
              <w:t xml:space="preserve"> – односи се на лица оба пола.</w:t>
            </w:r>
            <w:r>
              <w:rPr>
                <w:rFonts w:ascii="Times New Roman" w:hAnsi="Times New Roman" w:cs="Times New Roman"/>
                <w:color w:val="00B050"/>
                <w:lang w:val="sr-Cyrl-RS"/>
              </w:rPr>
              <w:t xml:space="preserve"> </w:t>
            </w:r>
          </w:p>
          <w:p w14:paraId="609E7545" w14:textId="77777777" w:rsidR="003C636F" w:rsidRPr="003C636F" w:rsidRDefault="003C636F" w:rsidP="003C636F">
            <w:pPr>
              <w:ind w:firstLine="634"/>
              <w:jc w:val="both"/>
              <w:rPr>
                <w:sz w:val="8"/>
                <w:szCs w:val="8"/>
              </w:rPr>
            </w:pPr>
          </w:p>
        </w:tc>
      </w:tr>
    </w:tbl>
    <w:p w14:paraId="073F0631" w14:textId="77777777" w:rsidR="0088262A" w:rsidRDefault="0088262A">
      <w:pPr>
        <w:jc w:val="both"/>
        <w:rPr>
          <w:rFonts w:ascii="Times New Roman" w:hAnsi="Times New Roman" w:cs="Times New Roman"/>
          <w:color w:val="000000"/>
        </w:rPr>
      </w:pPr>
    </w:p>
    <w:p w14:paraId="17DD2CC4" w14:textId="77777777" w:rsidR="0088262A" w:rsidRDefault="0088262A">
      <w:pPr>
        <w:jc w:val="both"/>
      </w:pPr>
      <w:r>
        <w:rPr>
          <w:rFonts w:ascii="Times New Roman" w:hAnsi="Times New Roman" w:cs="Times New Roman"/>
          <w:color w:val="000000"/>
        </w:rPr>
        <w:tab/>
      </w:r>
      <w:r>
        <w:rPr>
          <w:rFonts w:ascii="Times New Roman" w:eastAsia="Calibri" w:hAnsi="Times New Roman" w:cs="Times New Roman"/>
          <w:color w:val="000000"/>
          <w:lang w:val="sr-Latn-RS"/>
        </w:rPr>
        <w:t>Министар за бригу о породици и демографију формира</w:t>
      </w:r>
      <w:r>
        <w:rPr>
          <w:rFonts w:ascii="Times New Roman" w:eastAsia="Calibri" w:hAnsi="Times New Roman" w:cs="Times New Roman"/>
          <w:color w:val="000000"/>
          <w:lang w:val="sr-Cyrl-RS"/>
        </w:rPr>
        <w:t>о</w:t>
      </w:r>
      <w:r>
        <w:rPr>
          <w:rFonts w:ascii="Times New Roman" w:eastAsia="Calibri" w:hAnsi="Times New Roman" w:cs="Times New Roman"/>
          <w:color w:val="000000"/>
          <w:lang w:val="sr-Latn-RS"/>
        </w:rPr>
        <w:t xml:space="preserve"> је Радну групу за израду Предлога </w:t>
      </w:r>
      <w:r w:rsidR="002F2413">
        <w:rPr>
          <w:rFonts w:ascii="Times New Roman" w:eastAsia="Calibri" w:hAnsi="Times New Roman" w:cs="Times New Roman"/>
          <w:color w:val="000000"/>
          <w:lang w:val="sr-Cyrl-RS"/>
        </w:rPr>
        <w:t xml:space="preserve">наведене </w:t>
      </w:r>
      <w:r>
        <w:rPr>
          <w:rFonts w:ascii="Times New Roman" w:eastAsia="Calibri" w:hAnsi="Times New Roman" w:cs="Times New Roman"/>
          <w:color w:val="000000"/>
          <w:lang w:val="sr-Latn-RS"/>
        </w:rPr>
        <w:t xml:space="preserve">стратегије </w:t>
      </w:r>
      <w:r>
        <w:rPr>
          <w:rFonts w:ascii="Times New Roman" w:eastAsia="Calibri" w:hAnsi="Times New Roman" w:cs="Times New Roman"/>
          <w:color w:val="000000"/>
          <w:lang w:val="sr-Cyrl-RS"/>
        </w:rPr>
        <w:t>Решењем Број: 560-00-00206/2023-03 од 18. априла 2023. године</w:t>
      </w:r>
      <w:r>
        <w:rPr>
          <w:rFonts w:ascii="Times New Roman" w:eastAsia="Calibri" w:hAnsi="Times New Roman" w:cs="Times New Roman"/>
          <w:color w:val="000000"/>
          <w:lang w:val="sr-Latn-RS"/>
        </w:rPr>
        <w:t xml:space="preserve">. У Радну групу именовани су представници надлежних ресора, као и организација цивилног друштва и академске заједнице са циљем </w:t>
      </w:r>
      <w:r w:rsidR="00F529A2">
        <w:rPr>
          <w:rFonts w:ascii="Times New Roman" w:eastAsia="Calibri" w:hAnsi="Times New Roman" w:cs="Times New Roman"/>
          <w:color w:val="000000"/>
          <w:lang w:val="sr-Cyrl-RS"/>
        </w:rPr>
        <w:t>припреме</w:t>
      </w:r>
      <w:r>
        <w:rPr>
          <w:rFonts w:ascii="Times New Roman" w:eastAsia="Calibri" w:hAnsi="Times New Roman" w:cs="Times New Roman"/>
          <w:color w:val="000000"/>
          <w:lang w:val="sr-Latn-RS"/>
        </w:rPr>
        <w:t xml:space="preserve"> предлога планског документа Владе, којим ће </w:t>
      </w:r>
      <w:r w:rsidR="00690A06">
        <w:rPr>
          <w:rFonts w:ascii="Times New Roman" w:eastAsia="Calibri" w:hAnsi="Times New Roman" w:cs="Times New Roman"/>
          <w:color w:val="000000"/>
          <w:lang w:val="sr-Cyrl-RS"/>
        </w:rPr>
        <w:t>се</w:t>
      </w:r>
      <w:r>
        <w:rPr>
          <w:rFonts w:ascii="Times New Roman" w:eastAsia="Calibri" w:hAnsi="Times New Roman" w:cs="Times New Roman"/>
          <w:color w:val="000000"/>
          <w:lang w:val="sr-Latn-RS"/>
        </w:rPr>
        <w:t xml:space="preserve"> подржа</w:t>
      </w:r>
      <w:r w:rsidR="00690A06">
        <w:rPr>
          <w:rFonts w:ascii="Times New Roman" w:eastAsia="Calibri" w:hAnsi="Times New Roman" w:cs="Times New Roman"/>
          <w:color w:val="000000"/>
          <w:lang w:val="sr-Cyrl-RS"/>
        </w:rPr>
        <w:t>ти</w:t>
      </w:r>
      <w:r>
        <w:rPr>
          <w:rFonts w:ascii="Times New Roman" w:eastAsia="Calibri" w:hAnsi="Times New Roman" w:cs="Times New Roman"/>
          <w:color w:val="000000"/>
          <w:lang w:val="sr-Latn-RS"/>
        </w:rPr>
        <w:t xml:space="preserve"> </w:t>
      </w:r>
      <w:r w:rsidR="002F2413">
        <w:rPr>
          <w:rFonts w:ascii="Times New Roman" w:eastAsia="Calibri" w:hAnsi="Times New Roman" w:cs="Times New Roman"/>
          <w:color w:val="000000"/>
          <w:lang w:val="sr-Cyrl-RS"/>
        </w:rPr>
        <w:t>концепт</w:t>
      </w:r>
      <w:r>
        <w:rPr>
          <w:rFonts w:ascii="Times New Roman" w:eastAsia="Calibri" w:hAnsi="Times New Roman" w:cs="Times New Roman"/>
          <w:color w:val="000000"/>
          <w:lang w:val="sr-Latn-RS"/>
        </w:rPr>
        <w:t xml:space="preserve"> активног и здравог старења у Републици Србији. </w:t>
      </w:r>
      <w:r>
        <w:rPr>
          <w:rFonts w:ascii="Times New Roman" w:eastAsia="Calibri" w:hAnsi="Times New Roman" w:cs="Times New Roman"/>
          <w:color w:val="000000"/>
          <w:lang w:val="sr-Cyrl-RS"/>
        </w:rPr>
        <w:t xml:space="preserve">Радна група је четири пута заседала до </w:t>
      </w:r>
      <w:r w:rsidR="00482019">
        <w:rPr>
          <w:rFonts w:ascii="Times New Roman" w:eastAsia="Calibri" w:hAnsi="Times New Roman" w:cs="Times New Roman"/>
          <w:color w:val="000000"/>
          <w:lang w:val="sr-Cyrl-RS"/>
        </w:rPr>
        <w:t xml:space="preserve">22. </w:t>
      </w:r>
      <w:r w:rsidR="00482019" w:rsidRPr="00B97E0F">
        <w:rPr>
          <w:rFonts w:ascii="Times New Roman" w:eastAsia="Calibri" w:hAnsi="Times New Roman" w:cs="Times New Roman"/>
          <w:color w:val="000000"/>
          <w:lang w:val="sr-Cyrl-RS"/>
        </w:rPr>
        <w:t>а</w:t>
      </w:r>
      <w:r w:rsidRPr="00B97E0F">
        <w:rPr>
          <w:rFonts w:ascii="Times New Roman" w:eastAsia="Calibri" w:hAnsi="Times New Roman" w:cs="Times New Roman"/>
          <w:color w:val="000000"/>
          <w:lang w:val="sr-Cyrl-RS"/>
        </w:rPr>
        <w:t>вгуста 2023. године</w:t>
      </w:r>
      <w:r w:rsidR="002F2413">
        <w:rPr>
          <w:rFonts w:ascii="Times New Roman" w:eastAsia="Calibri" w:hAnsi="Times New Roman" w:cs="Times New Roman"/>
          <w:color w:val="000000"/>
          <w:lang w:val="sr-Cyrl-RS"/>
        </w:rPr>
        <w:t>. П</w:t>
      </w:r>
      <w:r>
        <w:rPr>
          <w:rFonts w:ascii="Times New Roman" w:eastAsia="Calibri" w:hAnsi="Times New Roman" w:cs="Times New Roman"/>
          <w:color w:val="000000"/>
          <w:lang w:val="sr-Cyrl-RS"/>
        </w:rPr>
        <w:t xml:space="preserve">о завршеној јавној расправи </w:t>
      </w:r>
      <w:r w:rsidR="002F2413">
        <w:rPr>
          <w:rFonts w:ascii="Times New Roman" w:eastAsia="Calibri" w:hAnsi="Times New Roman" w:cs="Times New Roman"/>
          <w:color w:val="000000"/>
          <w:lang w:val="sr-Cyrl-RS"/>
        </w:rPr>
        <w:t xml:space="preserve">о Стратегији </w:t>
      </w:r>
      <w:r>
        <w:rPr>
          <w:rFonts w:ascii="Times New Roman" w:eastAsia="Calibri" w:hAnsi="Times New Roman" w:cs="Times New Roman"/>
          <w:color w:val="000000"/>
          <w:lang w:val="sr-Cyrl-RS"/>
        </w:rPr>
        <w:t>(трајала од 27. јула до 15. августа 2023. године)</w:t>
      </w:r>
      <w:r w:rsidR="002F2413">
        <w:rPr>
          <w:rFonts w:ascii="Times New Roman" w:eastAsia="Calibri" w:hAnsi="Times New Roman" w:cs="Times New Roman"/>
          <w:color w:val="000000"/>
          <w:lang w:val="sr-Cyrl-RS"/>
        </w:rPr>
        <w:t>, а</w:t>
      </w:r>
      <w:r>
        <w:rPr>
          <w:rFonts w:ascii="Times New Roman" w:eastAsia="Calibri" w:hAnsi="Times New Roman" w:cs="Times New Roman"/>
          <w:color w:val="000000"/>
          <w:lang w:val="sr-Cyrl-RS"/>
        </w:rPr>
        <w:t xml:space="preserve"> на заједничкој седници </w:t>
      </w:r>
      <w:r w:rsidR="002F2413">
        <w:rPr>
          <w:rFonts w:ascii="Times New Roman" w:eastAsia="Calibri" w:hAnsi="Times New Roman" w:cs="Times New Roman"/>
          <w:color w:val="000000"/>
          <w:lang w:val="sr-Cyrl-RS"/>
        </w:rPr>
        <w:t xml:space="preserve">Радне групе и </w:t>
      </w:r>
      <w:r>
        <w:rPr>
          <w:rFonts w:ascii="Times New Roman" w:eastAsia="Calibri" w:hAnsi="Times New Roman" w:cs="Times New Roman"/>
          <w:color w:val="000000"/>
          <w:lang w:val="sr-Cyrl-RS"/>
        </w:rPr>
        <w:t>Савет</w:t>
      </w:r>
      <w:r w:rsidR="002F2413">
        <w:rPr>
          <w:rFonts w:ascii="Times New Roman" w:eastAsia="Calibri" w:hAnsi="Times New Roman" w:cs="Times New Roman"/>
          <w:color w:val="000000"/>
          <w:lang w:val="sr-Cyrl-RS"/>
        </w:rPr>
        <w:t>а</w:t>
      </w:r>
      <w:r>
        <w:rPr>
          <w:rFonts w:ascii="Times New Roman" w:eastAsia="Calibri" w:hAnsi="Times New Roman" w:cs="Times New Roman"/>
          <w:color w:val="000000"/>
          <w:lang w:val="sr-Cyrl-RS"/>
        </w:rPr>
        <w:t xml:space="preserve"> за питање старости и старења</w:t>
      </w:r>
      <w:r w:rsidR="006E68C8">
        <w:rPr>
          <w:rStyle w:val="FootnoteReference0"/>
          <w:rFonts w:ascii="Times New Roman" w:eastAsia="Calibri" w:hAnsi="Times New Roman" w:cs="Times New Roman"/>
          <w:color w:val="000000"/>
          <w:lang w:val="sr-Cyrl-RS"/>
        </w:rPr>
        <w:footnoteReference w:id="3"/>
      </w:r>
      <w:r w:rsidR="00482019">
        <w:rPr>
          <w:rFonts w:ascii="Times New Roman" w:eastAsia="Calibri" w:hAnsi="Times New Roman" w:cs="Times New Roman"/>
          <w:color w:val="000000"/>
          <w:lang w:val="sr-Cyrl-RS"/>
        </w:rPr>
        <w:t xml:space="preserve">, </w:t>
      </w:r>
      <w:r w:rsidR="002F2413">
        <w:rPr>
          <w:rFonts w:ascii="Times New Roman" w:eastAsia="Calibri" w:hAnsi="Times New Roman" w:cs="Times New Roman"/>
          <w:color w:val="000000"/>
          <w:lang w:val="sr-Cyrl-RS"/>
        </w:rPr>
        <w:t>а</w:t>
      </w:r>
      <w:r w:rsidR="00482019">
        <w:rPr>
          <w:rFonts w:ascii="Times New Roman" w:eastAsia="Calibri" w:hAnsi="Times New Roman" w:cs="Times New Roman"/>
          <w:color w:val="000000"/>
          <w:lang w:val="sr-Cyrl-RS"/>
        </w:rPr>
        <w:t xml:space="preserve">нализирани </w:t>
      </w:r>
      <w:r w:rsidR="002F2413">
        <w:rPr>
          <w:rFonts w:ascii="Times New Roman" w:eastAsia="Calibri" w:hAnsi="Times New Roman" w:cs="Times New Roman"/>
          <w:color w:val="000000"/>
          <w:lang w:val="sr-Cyrl-RS"/>
        </w:rPr>
        <w:t xml:space="preserve">су </w:t>
      </w:r>
      <w:r w:rsidR="00482019">
        <w:rPr>
          <w:rFonts w:ascii="Times New Roman" w:eastAsia="Calibri" w:hAnsi="Times New Roman" w:cs="Times New Roman"/>
          <w:color w:val="000000"/>
          <w:lang w:val="sr-Cyrl-RS"/>
        </w:rPr>
        <w:t>пристигли коментар</w:t>
      </w:r>
      <w:r w:rsidR="002F2413">
        <w:rPr>
          <w:rFonts w:ascii="Times New Roman" w:eastAsia="Calibri" w:hAnsi="Times New Roman" w:cs="Times New Roman"/>
          <w:color w:val="000000"/>
          <w:lang w:val="sr-Cyrl-RS"/>
        </w:rPr>
        <w:t>и</w:t>
      </w:r>
      <w:r w:rsidR="00482019">
        <w:rPr>
          <w:rFonts w:ascii="Times New Roman" w:eastAsia="Calibri" w:hAnsi="Times New Roman" w:cs="Times New Roman"/>
          <w:color w:val="000000"/>
          <w:lang w:val="sr-Cyrl-RS"/>
        </w:rPr>
        <w:t xml:space="preserve"> и сугестиј</w:t>
      </w:r>
      <w:r w:rsidR="002F2413">
        <w:rPr>
          <w:rFonts w:ascii="Times New Roman" w:eastAsia="Calibri" w:hAnsi="Times New Roman" w:cs="Times New Roman"/>
          <w:color w:val="000000"/>
          <w:lang w:val="sr-Cyrl-RS"/>
        </w:rPr>
        <w:t>е</w:t>
      </w:r>
      <w:r w:rsidR="00482019">
        <w:rPr>
          <w:rFonts w:ascii="Times New Roman" w:eastAsia="Calibri" w:hAnsi="Times New Roman" w:cs="Times New Roman"/>
          <w:color w:val="000000"/>
          <w:lang w:val="sr-Cyrl-RS"/>
        </w:rPr>
        <w:t xml:space="preserve"> са јавне расправе</w:t>
      </w:r>
      <w:r w:rsidR="009E4866">
        <w:rPr>
          <w:rFonts w:ascii="Times New Roman" w:eastAsia="Calibri" w:hAnsi="Times New Roman" w:cs="Times New Roman"/>
          <w:color w:val="000000"/>
          <w:lang w:val="sr-Cyrl-RS"/>
        </w:rPr>
        <w:t xml:space="preserve"> и</w:t>
      </w:r>
      <w:r w:rsidR="002F2413">
        <w:rPr>
          <w:rFonts w:ascii="Times New Roman" w:eastAsia="Calibri" w:hAnsi="Times New Roman" w:cs="Times New Roman"/>
          <w:color w:val="000000"/>
          <w:lang w:val="sr-Cyrl-RS"/>
        </w:rPr>
        <w:t xml:space="preserve"> том приликом, </w:t>
      </w:r>
      <w:r w:rsidR="00482019">
        <w:rPr>
          <w:rFonts w:ascii="Times New Roman" w:eastAsia="Calibri" w:hAnsi="Times New Roman" w:cs="Times New Roman"/>
          <w:color w:val="000000"/>
          <w:lang w:val="sr-Cyrl-RS"/>
        </w:rPr>
        <w:t xml:space="preserve">утврђен </w:t>
      </w:r>
      <w:r w:rsidR="00865769">
        <w:rPr>
          <w:rFonts w:ascii="Times New Roman" w:eastAsia="Calibri" w:hAnsi="Times New Roman" w:cs="Times New Roman"/>
          <w:color w:val="000000"/>
          <w:lang w:val="sr-Cyrl-RS"/>
        </w:rPr>
        <w:t xml:space="preserve">коначан назив, као </w:t>
      </w:r>
      <w:r>
        <w:rPr>
          <w:rFonts w:ascii="Times New Roman" w:eastAsia="Calibri" w:hAnsi="Times New Roman" w:cs="Times New Roman"/>
          <w:color w:val="000000"/>
          <w:lang w:val="sr-Cyrl-RS"/>
        </w:rPr>
        <w:t xml:space="preserve">и текст </w:t>
      </w:r>
      <w:r w:rsidR="00865769">
        <w:rPr>
          <w:rFonts w:ascii="Times New Roman" w:eastAsia="Calibri" w:hAnsi="Times New Roman" w:cs="Times New Roman"/>
          <w:color w:val="000000"/>
          <w:lang w:val="sr-Cyrl-RS"/>
        </w:rPr>
        <w:t>будуће с</w:t>
      </w:r>
      <w:r>
        <w:rPr>
          <w:rFonts w:ascii="Times New Roman" w:eastAsia="Calibri" w:hAnsi="Times New Roman" w:cs="Times New Roman"/>
          <w:color w:val="000000"/>
          <w:lang w:val="sr-Cyrl-RS"/>
        </w:rPr>
        <w:t>тратегије</w:t>
      </w:r>
      <w:r w:rsidR="00985BE6">
        <w:rPr>
          <w:rFonts w:ascii="Times New Roman" w:eastAsia="Calibri" w:hAnsi="Times New Roman" w:cs="Times New Roman"/>
          <w:color w:val="000000"/>
          <w:lang w:val="sr-Cyrl-RS"/>
        </w:rPr>
        <w:t xml:space="preserve"> у сарадњи са Популационим фондом Уједињених нација</w:t>
      </w:r>
      <w:r w:rsidR="002F2413">
        <w:rPr>
          <w:rFonts w:ascii="Times New Roman" w:eastAsia="Calibri" w:hAnsi="Times New Roman" w:cs="Times New Roman"/>
          <w:color w:val="000000"/>
          <w:lang w:val="sr-Cyrl-RS"/>
        </w:rPr>
        <w:t>. Крајем</w:t>
      </w:r>
      <w:r w:rsidR="00865769">
        <w:rPr>
          <w:rFonts w:ascii="Times New Roman" w:eastAsia="Calibri" w:hAnsi="Times New Roman" w:cs="Times New Roman"/>
          <w:color w:val="000000"/>
          <w:lang w:val="sr-Cyrl-RS"/>
        </w:rPr>
        <w:t xml:space="preserve"> августа 2023. године, </w:t>
      </w:r>
      <w:r w:rsidR="002F2413">
        <w:rPr>
          <w:rFonts w:ascii="Times New Roman" w:eastAsia="Calibri" w:hAnsi="Times New Roman" w:cs="Times New Roman"/>
          <w:color w:val="000000"/>
          <w:lang w:val="sr-Cyrl-RS"/>
        </w:rPr>
        <w:t xml:space="preserve">припремљена Стратегија </w:t>
      </w:r>
      <w:r w:rsidR="00865769">
        <w:rPr>
          <w:rFonts w:ascii="Times New Roman" w:eastAsia="Calibri" w:hAnsi="Times New Roman" w:cs="Times New Roman"/>
          <w:color w:val="000000"/>
          <w:lang w:val="sr-Cyrl-RS"/>
        </w:rPr>
        <w:t>достављена</w:t>
      </w:r>
      <w:r>
        <w:rPr>
          <w:rFonts w:ascii="Times New Roman" w:eastAsia="Calibri" w:hAnsi="Times New Roman" w:cs="Times New Roman"/>
          <w:color w:val="000000"/>
          <w:lang w:val="sr-Cyrl-RS"/>
        </w:rPr>
        <w:t xml:space="preserve"> </w:t>
      </w:r>
      <w:r w:rsidR="002F2413">
        <w:rPr>
          <w:rFonts w:ascii="Times New Roman" w:eastAsia="Calibri" w:hAnsi="Times New Roman" w:cs="Times New Roman"/>
          <w:color w:val="000000"/>
          <w:lang w:val="sr-Cyrl-RS"/>
        </w:rPr>
        <w:t xml:space="preserve">је </w:t>
      </w:r>
      <w:r>
        <w:rPr>
          <w:rFonts w:ascii="Times New Roman" w:eastAsia="Calibri" w:hAnsi="Times New Roman" w:cs="Times New Roman"/>
          <w:color w:val="000000"/>
          <w:lang w:val="sr-Cyrl-RS"/>
        </w:rPr>
        <w:t>надлежним органима на мишљењ</w:t>
      </w:r>
      <w:r w:rsidR="002F2413">
        <w:rPr>
          <w:rFonts w:ascii="Times New Roman" w:eastAsia="Calibri" w:hAnsi="Times New Roman" w:cs="Times New Roman"/>
          <w:color w:val="000000"/>
          <w:lang w:val="sr-Cyrl-RS"/>
        </w:rPr>
        <w:t>а</w:t>
      </w:r>
      <w:r w:rsidR="00865769">
        <w:rPr>
          <w:rFonts w:ascii="Times New Roman" w:eastAsia="Calibri" w:hAnsi="Times New Roman" w:cs="Times New Roman"/>
          <w:color w:val="000000"/>
          <w:lang w:val="sr-Cyrl-RS"/>
        </w:rPr>
        <w:t xml:space="preserve"> пре упућивања Влади на одлучивање. </w:t>
      </w:r>
    </w:p>
    <w:p w14:paraId="1B0B2011" w14:textId="77777777" w:rsidR="0088262A" w:rsidRDefault="0088262A">
      <w:pPr>
        <w:ind w:firstLine="709"/>
        <w:jc w:val="both"/>
      </w:pPr>
      <w:r>
        <w:rPr>
          <w:rFonts w:ascii="Times New Roman" w:hAnsi="Times New Roman" w:cs="Times New Roman"/>
          <w:lang w:val="sr-Cyrl-RS"/>
        </w:rPr>
        <w:lastRenderedPageBreak/>
        <w:t xml:space="preserve">Стратегија је заснована на демографским подацима, концепту активног старења и холистичком приступу. Узима у обзир потребе старијих, али и њихове капацитете, као и ставове социјалне средине. Стога је, поред осталог, усмерена на целу популацију ради постизања позитивних ставова према старијим и креирања перцепције да је реч о категорији становништва са јасним потенцијалима у савременом друштву. </w:t>
      </w:r>
      <w:r>
        <w:rPr>
          <w:rFonts w:ascii="Times New Roman" w:hAnsi="Times New Roman" w:cs="Times New Roman"/>
        </w:rPr>
        <w:t>У процесу имплементације</w:t>
      </w:r>
      <w:r>
        <w:rPr>
          <w:rFonts w:ascii="Times New Roman" w:hAnsi="Times New Roman" w:cs="Times New Roman"/>
          <w:lang w:val="sr-Cyrl-RS"/>
        </w:rPr>
        <w:t>,</w:t>
      </w:r>
      <w:r>
        <w:rPr>
          <w:rFonts w:ascii="Times New Roman" w:hAnsi="Times New Roman" w:cs="Times New Roman"/>
        </w:rPr>
        <w:t xml:space="preserve"> </w:t>
      </w:r>
      <w:r>
        <w:rPr>
          <w:rFonts w:ascii="Times New Roman" w:hAnsi="Times New Roman" w:cs="Times New Roman"/>
          <w:lang w:val="sr-Cyrl-RS"/>
        </w:rPr>
        <w:t xml:space="preserve">а посредством акционих планова за примену Стратегије, који ће се доносити по њеном усвајању, овај плански документ Владе </w:t>
      </w:r>
      <w:r>
        <w:rPr>
          <w:rFonts w:ascii="Times New Roman" w:hAnsi="Times New Roman" w:cs="Times New Roman"/>
        </w:rPr>
        <w:t>посебно прати индикаторе сиромаштва код старијих</w:t>
      </w:r>
      <w:r>
        <w:rPr>
          <w:rFonts w:ascii="Times New Roman" w:hAnsi="Times New Roman" w:cs="Times New Roman"/>
          <w:lang w:val="sr-Cyrl-RS"/>
        </w:rPr>
        <w:t xml:space="preserve"> и</w:t>
      </w:r>
      <w:r>
        <w:rPr>
          <w:rFonts w:ascii="Times New Roman" w:hAnsi="Times New Roman" w:cs="Times New Roman"/>
        </w:rPr>
        <w:t xml:space="preserve"> анализира </w:t>
      </w:r>
      <w:r>
        <w:rPr>
          <w:rFonts w:ascii="Times New Roman" w:hAnsi="Times New Roman" w:cs="Times New Roman"/>
          <w:lang w:val="sr-Cyrl-RS"/>
        </w:rPr>
        <w:t>ефекте предложених мера.</w:t>
      </w:r>
    </w:p>
    <w:p w14:paraId="14D9DCE2" w14:textId="77777777" w:rsidR="0088262A" w:rsidRDefault="0088262A">
      <w:pPr>
        <w:ind w:firstLine="634"/>
        <w:jc w:val="both"/>
      </w:pPr>
      <w:r>
        <w:rPr>
          <w:rFonts w:ascii="Times New Roman" w:hAnsi="Times New Roman" w:cs="Times New Roman"/>
          <w:lang w:val="sr-Cyrl-RS"/>
        </w:rPr>
        <w:t>Полазећи од чињенице да старење</w:t>
      </w:r>
      <w:r>
        <w:rPr>
          <w:rFonts w:ascii="Times New Roman" w:hAnsi="Times New Roman" w:cs="Times New Roman"/>
        </w:rPr>
        <w:t xml:space="preserve"> </w:t>
      </w:r>
      <w:r>
        <w:rPr>
          <w:rFonts w:ascii="Times New Roman" w:hAnsi="Times New Roman" w:cs="Times New Roman"/>
          <w:lang w:val="sr-Cyrl-RS"/>
        </w:rPr>
        <w:t xml:space="preserve">утиче на све сегменте живота, као и све генерације становништва по питању њихових потреба, неопходно је увођење стратешког правца, који </w:t>
      </w:r>
      <w:r w:rsidR="009C00ED">
        <w:rPr>
          <w:rFonts w:ascii="Times New Roman" w:hAnsi="Times New Roman" w:cs="Times New Roman"/>
          <w:lang w:val="sr-Cyrl-RS"/>
        </w:rPr>
        <w:t xml:space="preserve">родно одговорно, </w:t>
      </w:r>
      <w:r>
        <w:rPr>
          <w:rFonts w:ascii="Times New Roman" w:hAnsi="Times New Roman" w:cs="Times New Roman"/>
          <w:lang w:val="sr-Cyrl-RS"/>
        </w:rPr>
        <w:t>квалитетно, свестрано и ангажованије приступа питањима старења</w:t>
      </w:r>
      <w:r w:rsidR="009C00ED">
        <w:rPr>
          <w:rFonts w:ascii="Times New Roman" w:hAnsi="Times New Roman" w:cs="Times New Roman"/>
          <w:lang w:val="sr-Cyrl-RS"/>
        </w:rPr>
        <w:t xml:space="preserve"> популације</w:t>
      </w:r>
      <w:r>
        <w:rPr>
          <w:rFonts w:ascii="Times New Roman" w:hAnsi="Times New Roman" w:cs="Times New Roman"/>
          <w:lang w:val="sr-Cyrl-RS"/>
        </w:rPr>
        <w:t xml:space="preserve">. Овај стратешки правац односи се на све области друштва, па је подједнако важан за привреду и тржиште рада, развој демократских </w:t>
      </w:r>
      <w:r w:rsidR="009C00ED">
        <w:rPr>
          <w:rFonts w:ascii="Times New Roman" w:hAnsi="Times New Roman" w:cs="Times New Roman"/>
          <w:lang w:val="sr-Cyrl-RS"/>
        </w:rPr>
        <w:t xml:space="preserve">и равноправних </w:t>
      </w:r>
      <w:r>
        <w:rPr>
          <w:rFonts w:ascii="Times New Roman" w:hAnsi="Times New Roman" w:cs="Times New Roman"/>
          <w:lang w:val="sr-Cyrl-RS"/>
        </w:rPr>
        <w:t xml:space="preserve">односа у друштву, социјалну сигурност грађана, образовање и културу, здравство и социјалну заштиту. </w:t>
      </w:r>
      <w:r>
        <w:rPr>
          <w:rFonts w:ascii="Times New Roman" w:hAnsi="Times New Roman" w:cs="Times New Roman"/>
        </w:rPr>
        <w:t xml:space="preserve">Остваривање интегрисаног (холистичког) приступа </w:t>
      </w:r>
      <w:r>
        <w:rPr>
          <w:rFonts w:ascii="Times New Roman" w:hAnsi="Times New Roman" w:cs="Times New Roman"/>
          <w:lang w:val="sr-Cyrl-RS"/>
        </w:rPr>
        <w:t xml:space="preserve">здравом и активном </w:t>
      </w:r>
      <w:r>
        <w:rPr>
          <w:rFonts w:ascii="Times New Roman" w:hAnsi="Times New Roman" w:cs="Times New Roman"/>
        </w:rPr>
        <w:t xml:space="preserve">старењу </w:t>
      </w:r>
      <w:r>
        <w:rPr>
          <w:rFonts w:ascii="Times New Roman" w:hAnsi="Times New Roman" w:cs="Times New Roman"/>
          <w:lang w:val="sr-Cyrl-RS"/>
        </w:rPr>
        <w:t xml:space="preserve">захтева </w:t>
      </w:r>
      <w:r>
        <w:rPr>
          <w:rFonts w:ascii="Times New Roman" w:hAnsi="Times New Roman" w:cs="Times New Roman"/>
        </w:rPr>
        <w:t xml:space="preserve">координирано функционисање свих надлежних </w:t>
      </w:r>
      <w:r>
        <w:rPr>
          <w:rFonts w:ascii="Times New Roman" w:hAnsi="Times New Roman" w:cs="Times New Roman"/>
          <w:lang w:val="sr-Cyrl-RS"/>
        </w:rPr>
        <w:t xml:space="preserve">државних органа (мултисекторалност) </w:t>
      </w:r>
      <w:r>
        <w:rPr>
          <w:rFonts w:ascii="Times New Roman" w:hAnsi="Times New Roman" w:cs="Times New Roman"/>
        </w:rPr>
        <w:t>како би се створио шири оквир за ефикасну друштвену акцију у односу на старење као процес, старост као резултат тог процеса и стариј</w:t>
      </w:r>
      <w:r>
        <w:rPr>
          <w:rFonts w:ascii="Times New Roman" w:hAnsi="Times New Roman" w:cs="Times New Roman"/>
          <w:lang w:val="sr-Cyrl-RS"/>
        </w:rPr>
        <w:t>е</w:t>
      </w:r>
      <w:r>
        <w:rPr>
          <w:rFonts w:ascii="Times New Roman" w:hAnsi="Times New Roman" w:cs="Times New Roman"/>
        </w:rPr>
        <w:t xml:space="preserve"> као </w:t>
      </w:r>
      <w:r w:rsidR="009C00ED">
        <w:rPr>
          <w:rFonts w:ascii="Times New Roman" w:hAnsi="Times New Roman" w:cs="Times New Roman"/>
          <w:lang w:val="sr-Cyrl-RS"/>
        </w:rPr>
        <w:t xml:space="preserve">хетерогену </w:t>
      </w:r>
      <w:r>
        <w:rPr>
          <w:rFonts w:ascii="Times New Roman" w:hAnsi="Times New Roman" w:cs="Times New Roman"/>
          <w:lang w:val="sr-Cyrl-RS"/>
        </w:rPr>
        <w:t xml:space="preserve">популациону </w:t>
      </w:r>
      <w:r>
        <w:rPr>
          <w:rFonts w:ascii="Times New Roman" w:hAnsi="Times New Roman" w:cs="Times New Roman"/>
        </w:rPr>
        <w:t>групу.</w:t>
      </w:r>
      <w:r>
        <w:rPr>
          <w:rFonts w:ascii="Times New Roman" w:hAnsi="Times New Roman" w:cs="Times New Roman"/>
          <w:lang w:val="sr-Cyrl-RS"/>
        </w:rPr>
        <w:t xml:space="preserve"> </w:t>
      </w:r>
    </w:p>
    <w:p w14:paraId="04FB8021" w14:textId="77777777" w:rsidR="0088262A" w:rsidRDefault="0088262A">
      <w:pPr>
        <w:ind w:firstLine="634"/>
        <w:jc w:val="both"/>
      </w:pPr>
      <w:r>
        <w:rPr>
          <w:rFonts w:ascii="Times New Roman" w:hAnsi="Times New Roman" w:cs="Times New Roman"/>
          <w:lang w:val="sr-Cyrl-RS"/>
        </w:rPr>
        <w:t xml:space="preserve">Савремено </w:t>
      </w:r>
      <w:r>
        <w:rPr>
          <w:rStyle w:val="CharAttribute13"/>
          <w:rFonts w:ascii="Times New Roman" w:hAnsi="Times New Roman" w:cs="Times New Roman"/>
          <w:color w:val="auto"/>
          <w:lang w:val="sr-Cyrl-RS"/>
        </w:rPr>
        <w:t xml:space="preserve">схватање </w:t>
      </w:r>
      <w:r>
        <w:rPr>
          <w:rStyle w:val="CharAttribute13"/>
          <w:rFonts w:ascii="Times New Roman" w:hAnsi="Times New Roman" w:cs="Times New Roman"/>
          <w:color w:val="auto"/>
        </w:rPr>
        <w:t>старости</w:t>
      </w:r>
      <w:r>
        <w:rPr>
          <w:rStyle w:val="CharAttribute13"/>
          <w:rFonts w:ascii="Times New Roman" w:hAnsi="Times New Roman" w:cs="Times New Roman"/>
          <w:color w:val="auto"/>
          <w:lang w:val="sr-Cyrl-RS"/>
        </w:rPr>
        <w:t xml:space="preserve"> (проспективни приступ),</w:t>
      </w:r>
      <w:r>
        <w:rPr>
          <w:rStyle w:val="CharAttribute13"/>
          <w:rFonts w:ascii="Times New Roman" w:hAnsi="Times New Roman" w:cs="Times New Roman"/>
          <w:color w:val="auto"/>
        </w:rPr>
        <w:t xml:space="preserve"> полази од чињенице да године</w:t>
      </w:r>
      <w:r>
        <w:rPr>
          <w:rStyle w:val="CharAttribute13"/>
          <w:rFonts w:ascii="Times New Roman" w:hAnsi="Times New Roman" w:cs="Times New Roman"/>
          <w:color w:val="auto"/>
          <w:lang w:val="sr-Cyrl-RS"/>
        </w:rPr>
        <w:t>,</w:t>
      </w:r>
      <w:r>
        <w:rPr>
          <w:rStyle w:val="CharAttribute13"/>
          <w:rFonts w:ascii="Times New Roman" w:hAnsi="Times New Roman" w:cs="Times New Roman"/>
          <w:color w:val="auto"/>
        </w:rPr>
        <w:t xml:space="preserve"> које су некада представљале дубоку старост, то више нису. </w:t>
      </w:r>
      <w:r w:rsidR="009C00ED">
        <w:rPr>
          <w:rStyle w:val="CharAttribute13"/>
          <w:rFonts w:ascii="Times New Roman" w:hAnsi="Times New Roman" w:cs="Times New Roman"/>
          <w:color w:val="auto"/>
          <w:lang w:val="sr-Cyrl-RS"/>
        </w:rPr>
        <w:t>За разлику од хронолошке старости, која дефинише старије након одређеног броја година (у многим случајевима је то 60 или 65 година старости – проспективан приступ преусмерава фокус са хронолошког старења на очекивани здрав животни век, процес активног старења и важност учешћа старијих у друштву. З</w:t>
      </w:r>
      <w:r>
        <w:rPr>
          <w:rStyle w:val="CharAttribute13"/>
          <w:rFonts w:ascii="Times New Roman" w:hAnsi="Times New Roman" w:cs="Times New Roman"/>
          <w:color w:val="auto"/>
        </w:rPr>
        <w:t>ахваљујући смањењу морталитета и порасту просечног живот</w:t>
      </w:r>
      <w:r>
        <w:rPr>
          <w:rStyle w:val="CharAttribute13"/>
          <w:rFonts w:ascii="Times New Roman" w:hAnsi="Times New Roman" w:cs="Times New Roman"/>
          <w:color w:val="auto"/>
          <w:lang w:val="sr-Cyrl-RS"/>
        </w:rPr>
        <w:t>ног века</w:t>
      </w:r>
      <w:r>
        <w:rPr>
          <w:rStyle w:val="CharAttribute13"/>
          <w:rFonts w:ascii="Times New Roman" w:hAnsi="Times New Roman" w:cs="Times New Roman"/>
          <w:color w:val="auto"/>
        </w:rPr>
        <w:t xml:space="preserve">, преостале године живота генерацијама формално старијих, </w:t>
      </w:r>
      <w:r>
        <w:rPr>
          <w:rStyle w:val="CharAttribute17"/>
          <w:rFonts w:ascii="Times New Roman" w:hAnsi="Times New Roman" w:cs="Times New Roman"/>
          <w:color w:val="auto"/>
          <w:sz w:val="24"/>
        </w:rPr>
        <w:t xml:space="preserve">остављају могућност за вишегодишњи активан и квалитетан живот, </w:t>
      </w:r>
      <w:r>
        <w:rPr>
          <w:rStyle w:val="CharAttribute13"/>
          <w:rFonts w:ascii="Times New Roman" w:hAnsi="Times New Roman" w:cs="Times New Roman"/>
          <w:color w:val="auto"/>
        </w:rPr>
        <w:t xml:space="preserve">који се по стилу не може препознати као различит од живота </w:t>
      </w:r>
      <w:r>
        <w:rPr>
          <w:rStyle w:val="CharAttribute13"/>
          <w:rFonts w:ascii="Times New Roman" w:hAnsi="Times New Roman" w:cs="Times New Roman"/>
          <w:color w:val="auto"/>
          <w:lang w:val="sr-Cyrl-RS"/>
        </w:rPr>
        <w:t>млађих. Тиме п</w:t>
      </w:r>
      <w:r>
        <w:rPr>
          <w:rStyle w:val="CharAttribute13"/>
          <w:rFonts w:ascii="Times New Roman" w:hAnsi="Times New Roman" w:cs="Times New Roman"/>
          <w:color w:val="auto"/>
        </w:rPr>
        <w:t>роживљен</w:t>
      </w:r>
      <w:r>
        <w:rPr>
          <w:rStyle w:val="CharAttribute13"/>
          <w:rFonts w:ascii="Times New Roman" w:hAnsi="Times New Roman" w:cs="Times New Roman"/>
          <w:color w:val="auto"/>
          <w:lang w:val="sr-Cyrl-RS"/>
        </w:rPr>
        <w:t xml:space="preserve">е </w:t>
      </w:r>
      <w:r>
        <w:rPr>
          <w:rStyle w:val="CharAttribute13"/>
          <w:rFonts w:ascii="Times New Roman" w:hAnsi="Times New Roman" w:cs="Times New Roman"/>
          <w:color w:val="auto"/>
        </w:rPr>
        <w:t>годин</w:t>
      </w:r>
      <w:r>
        <w:rPr>
          <w:rStyle w:val="CharAttribute13"/>
          <w:rFonts w:ascii="Times New Roman" w:hAnsi="Times New Roman" w:cs="Times New Roman"/>
          <w:color w:val="auto"/>
          <w:lang w:val="sr-Cyrl-RS"/>
        </w:rPr>
        <w:t>е</w:t>
      </w:r>
      <w:r>
        <w:rPr>
          <w:rStyle w:val="CharAttribute13"/>
          <w:rFonts w:ascii="Times New Roman" w:hAnsi="Times New Roman" w:cs="Times New Roman"/>
          <w:color w:val="auto"/>
        </w:rPr>
        <w:t xml:space="preserve"> </w:t>
      </w:r>
      <w:r>
        <w:rPr>
          <w:rStyle w:val="CharAttribute13"/>
          <w:rFonts w:ascii="Times New Roman" w:hAnsi="Times New Roman" w:cs="Times New Roman"/>
          <w:color w:val="auto"/>
          <w:lang w:val="sr-Cyrl-RS"/>
        </w:rPr>
        <w:t xml:space="preserve">не доводе до </w:t>
      </w:r>
      <w:r>
        <w:rPr>
          <w:rStyle w:val="CharAttribute13"/>
          <w:rFonts w:ascii="Times New Roman" w:hAnsi="Times New Roman" w:cs="Times New Roman"/>
          <w:color w:val="auto"/>
        </w:rPr>
        <w:t>диференцијациј</w:t>
      </w:r>
      <w:r>
        <w:rPr>
          <w:rStyle w:val="CharAttribute13"/>
          <w:rFonts w:ascii="Times New Roman" w:hAnsi="Times New Roman" w:cs="Times New Roman"/>
          <w:color w:val="auto"/>
          <w:lang w:val="sr-Cyrl-RS"/>
        </w:rPr>
        <w:t>е</w:t>
      </w:r>
      <w:r>
        <w:rPr>
          <w:rStyle w:val="CharAttribute13"/>
          <w:rFonts w:ascii="Times New Roman" w:hAnsi="Times New Roman" w:cs="Times New Roman"/>
          <w:color w:val="auto"/>
        </w:rPr>
        <w:t xml:space="preserve"> између генерација, за разлику од очекиваних година, које указују да постоје велике диспропорције у дужини старости некад</w:t>
      </w:r>
      <w:r>
        <w:rPr>
          <w:rStyle w:val="CharAttribute13"/>
          <w:rFonts w:ascii="Times New Roman" w:hAnsi="Times New Roman" w:cs="Times New Roman"/>
          <w:color w:val="auto"/>
          <w:lang w:val="sr-Cyrl-RS"/>
        </w:rPr>
        <w:t>а</w:t>
      </w:r>
      <w:r>
        <w:rPr>
          <w:rStyle w:val="CharAttribute13"/>
          <w:rFonts w:ascii="Times New Roman" w:hAnsi="Times New Roman" w:cs="Times New Roman"/>
          <w:color w:val="auto"/>
        </w:rPr>
        <w:t xml:space="preserve"> и сад.</w:t>
      </w:r>
      <w:r>
        <w:rPr>
          <w:rStyle w:val="CharAttribute13"/>
          <w:rFonts w:ascii="Times New Roman" w:hAnsi="Times New Roman" w:cs="Times New Roman"/>
          <w:color w:val="auto"/>
          <w:lang w:val="sr-Cyrl-RS"/>
        </w:rPr>
        <w:t xml:space="preserve"> </w:t>
      </w:r>
    </w:p>
    <w:p w14:paraId="3F6F240A" w14:textId="77777777" w:rsidR="0088262A" w:rsidRDefault="0088262A">
      <w:pPr>
        <w:ind w:firstLine="634"/>
        <w:jc w:val="both"/>
        <w:rPr>
          <w:rFonts w:ascii="Times New Roman" w:hAnsi="Times New Roman" w:cs="Times New Roman"/>
        </w:rPr>
      </w:pPr>
    </w:p>
    <w:p w14:paraId="25C67A5D" w14:textId="77777777" w:rsidR="0088262A" w:rsidRDefault="0088262A">
      <w:pPr>
        <w:ind w:firstLine="634"/>
        <w:jc w:val="both"/>
        <w:rPr>
          <w:rFonts w:ascii="Times New Roman" w:hAnsi="Times New Roman" w:cs="Times New Roman"/>
        </w:rPr>
      </w:pPr>
    </w:p>
    <w:p w14:paraId="4A50F662" w14:textId="77777777" w:rsidR="0088262A" w:rsidRDefault="0088262A">
      <w:pPr>
        <w:jc w:val="both"/>
      </w:pPr>
      <w:r>
        <w:rPr>
          <w:rFonts w:ascii="Times New Roman" w:hAnsi="Times New Roman" w:cs="Times New Roman"/>
          <w:b/>
          <w:bCs/>
        </w:rPr>
        <w:tab/>
        <w:t>II.</w:t>
      </w:r>
      <w:r>
        <w:rPr>
          <w:rFonts w:ascii="Times New Roman" w:hAnsi="Times New Roman" w:cs="Times New Roman"/>
          <w:b/>
          <w:bCs/>
        </w:rPr>
        <w:tab/>
      </w:r>
      <w:r>
        <w:rPr>
          <w:rFonts w:ascii="Times New Roman" w:hAnsi="Times New Roman" w:cs="Times New Roman"/>
          <w:b/>
          <w:bCs/>
          <w:lang w:val="sr-Cyrl-RS"/>
        </w:rPr>
        <w:t>ПЛАНСКИ ДОКУМЕНТИ И ПРАВНИ ОКВИР РЕЛЕВАНТНИ ЗА СТРАТЕГИЈУ</w:t>
      </w:r>
    </w:p>
    <w:p w14:paraId="1F08FB13" w14:textId="77777777" w:rsidR="0088262A" w:rsidRDefault="0088262A">
      <w:pPr>
        <w:jc w:val="both"/>
        <w:rPr>
          <w:rFonts w:ascii="Times New Roman" w:hAnsi="Times New Roman" w:cs="Times New Roman"/>
          <w:b/>
          <w:bCs/>
          <w:lang w:val="sr-Cyrl-RS"/>
        </w:rPr>
      </w:pPr>
    </w:p>
    <w:p w14:paraId="3694C9D7" w14:textId="77777777" w:rsidR="0088262A" w:rsidRDefault="0088262A">
      <w:pPr>
        <w:jc w:val="both"/>
      </w:pPr>
      <w:r>
        <w:rPr>
          <w:rFonts w:ascii="Times New Roman" w:hAnsi="Times New Roman" w:cs="Times New Roman"/>
          <w:color w:val="000000"/>
        </w:rPr>
        <w:tab/>
        <w:t>Као основа за израду Стратегије, релевантни су правни акти и документи јавне политике</w:t>
      </w:r>
      <w:r>
        <w:rPr>
          <w:rFonts w:ascii="Times New Roman" w:hAnsi="Times New Roman" w:cs="Times New Roman"/>
          <w:color w:val="000000"/>
          <w:lang w:val="sr-Cyrl-RS"/>
        </w:rPr>
        <w:t>,</w:t>
      </w:r>
      <w:r>
        <w:rPr>
          <w:rFonts w:ascii="Times New Roman" w:hAnsi="Times New Roman" w:cs="Times New Roman"/>
          <w:color w:val="000000"/>
        </w:rPr>
        <w:t xml:space="preserve"> који заједно чине </w:t>
      </w:r>
      <w:r>
        <w:rPr>
          <w:rFonts w:ascii="Times New Roman" w:hAnsi="Times New Roman" w:cs="Times New Roman"/>
          <w:color w:val="000000"/>
          <w:lang w:val="sr-Cyrl-RS"/>
        </w:rPr>
        <w:t xml:space="preserve">национални </w:t>
      </w:r>
      <w:r>
        <w:rPr>
          <w:rFonts w:ascii="Times New Roman" w:hAnsi="Times New Roman" w:cs="Times New Roman"/>
          <w:color w:val="000000"/>
        </w:rPr>
        <w:t xml:space="preserve">оквир за развој политике </w:t>
      </w:r>
      <w:r>
        <w:rPr>
          <w:rFonts w:ascii="Times New Roman" w:hAnsi="Times New Roman" w:cs="Times New Roman"/>
          <w:color w:val="000000"/>
          <w:lang w:val="sr-Cyrl-RS"/>
        </w:rPr>
        <w:t xml:space="preserve">усмерене ка </w:t>
      </w:r>
      <w:r>
        <w:rPr>
          <w:rFonts w:ascii="Times New Roman" w:hAnsi="Times New Roman" w:cs="Times New Roman"/>
          <w:color w:val="000000"/>
        </w:rPr>
        <w:t>старији</w:t>
      </w:r>
      <w:r>
        <w:rPr>
          <w:rFonts w:ascii="Times New Roman" w:hAnsi="Times New Roman" w:cs="Times New Roman"/>
          <w:color w:val="000000"/>
          <w:lang w:val="sr-Cyrl-RS"/>
        </w:rPr>
        <w:t>м</w:t>
      </w:r>
      <w:r>
        <w:rPr>
          <w:rFonts w:ascii="Times New Roman" w:hAnsi="Times New Roman" w:cs="Times New Roman"/>
          <w:color w:val="000000"/>
        </w:rPr>
        <w:t>. Политика</w:t>
      </w:r>
      <w:r>
        <w:rPr>
          <w:rFonts w:ascii="Times New Roman" w:hAnsi="Times New Roman" w:cs="Times New Roman"/>
          <w:color w:val="000000"/>
          <w:lang w:val="sr-Cyrl-RS"/>
        </w:rPr>
        <w:t xml:space="preserve"> и однос према </w:t>
      </w:r>
      <w:r>
        <w:rPr>
          <w:rFonts w:ascii="Times New Roman" w:hAnsi="Times New Roman" w:cs="Times New Roman"/>
          <w:color w:val="000000"/>
        </w:rPr>
        <w:t>старији</w:t>
      </w:r>
      <w:r>
        <w:rPr>
          <w:rFonts w:ascii="Times New Roman" w:hAnsi="Times New Roman" w:cs="Times New Roman"/>
          <w:color w:val="000000"/>
          <w:lang w:val="sr-Cyrl-RS"/>
        </w:rPr>
        <w:t>м</w:t>
      </w:r>
      <w:r>
        <w:rPr>
          <w:rFonts w:ascii="Times New Roman" w:hAnsi="Times New Roman" w:cs="Times New Roman"/>
          <w:color w:val="000000"/>
        </w:rPr>
        <w:t xml:space="preserve"> </w:t>
      </w:r>
      <w:r>
        <w:rPr>
          <w:rFonts w:ascii="Times New Roman" w:hAnsi="Times New Roman" w:cs="Times New Roman"/>
          <w:color w:val="000000"/>
          <w:lang w:val="sr-Cyrl-RS"/>
        </w:rPr>
        <w:t xml:space="preserve">представљају </w:t>
      </w:r>
      <w:r>
        <w:rPr>
          <w:rFonts w:ascii="Times New Roman" w:hAnsi="Times New Roman" w:cs="Times New Roman"/>
          <w:color w:val="000000"/>
        </w:rPr>
        <w:t xml:space="preserve">мултисекторско питање, </w:t>
      </w:r>
      <w:r>
        <w:rPr>
          <w:rFonts w:ascii="Times New Roman" w:hAnsi="Times New Roman" w:cs="Times New Roman"/>
          <w:color w:val="000000"/>
          <w:lang w:val="sr-Cyrl-RS"/>
        </w:rPr>
        <w:t>па</w:t>
      </w:r>
      <w:r>
        <w:rPr>
          <w:rFonts w:ascii="Times New Roman" w:hAnsi="Times New Roman" w:cs="Times New Roman"/>
          <w:color w:val="000000"/>
        </w:rPr>
        <w:t xml:space="preserve"> постоји низ стратегија и закона од значаја за </w:t>
      </w:r>
      <w:r>
        <w:rPr>
          <w:rFonts w:ascii="Times New Roman" w:hAnsi="Times New Roman" w:cs="Times New Roman"/>
          <w:color w:val="000000"/>
          <w:lang/>
        </w:rPr>
        <w:t>старије</w:t>
      </w:r>
      <w:r>
        <w:rPr>
          <w:rFonts w:ascii="Times New Roman" w:hAnsi="Times New Roman" w:cs="Times New Roman"/>
          <w:color w:val="000000"/>
          <w:lang w:val="sr-Cyrl-RS"/>
        </w:rPr>
        <w:t xml:space="preserve"> од којих неке посебно треба нагласити у овој стратегији.</w:t>
      </w:r>
      <w:r>
        <w:rPr>
          <w:rFonts w:ascii="Times New Roman" w:hAnsi="Times New Roman" w:cs="Times New Roman"/>
          <w:color w:val="000000"/>
          <w:lang w:val="sr-Cyrl-RS"/>
        </w:rPr>
        <w:t xml:space="preserve"> Такође, и</w:t>
      </w:r>
      <w:r>
        <w:rPr>
          <w:rFonts w:ascii="Times New Roman" w:hAnsi="Times New Roman" w:cs="Times New Roman"/>
          <w:color w:val="000000"/>
        </w:rPr>
        <w:t xml:space="preserve">змене у законодавству, резултирале су побољшању положаја старије популације </w:t>
      </w:r>
      <w:r>
        <w:rPr>
          <w:rFonts w:ascii="Times New Roman" w:hAnsi="Times New Roman" w:cs="Times New Roman"/>
          <w:color w:val="000000"/>
          <w:lang/>
        </w:rPr>
        <w:t>у Републици Србији</w:t>
      </w:r>
      <w:r>
        <w:rPr>
          <w:rFonts w:ascii="Times New Roman" w:hAnsi="Times New Roman" w:cs="Times New Roman"/>
          <w:color w:val="000000"/>
          <w:lang w:val="sr-Cyrl-RS"/>
        </w:rPr>
        <w:t>, па је битно истаћи најистакнутије законе, који су томе допринели, уз набрајање међународних инструмената релевантних за третман лица старијих од 65 година</w:t>
      </w:r>
      <w:r>
        <w:rPr>
          <w:rFonts w:ascii="Times New Roman" w:hAnsi="Times New Roman" w:cs="Times New Roman"/>
          <w:color w:val="000000"/>
        </w:rPr>
        <w:t>.</w:t>
      </w:r>
    </w:p>
    <w:p w14:paraId="051010F4" w14:textId="77777777" w:rsidR="0088262A" w:rsidRDefault="0088262A">
      <w:pPr>
        <w:jc w:val="both"/>
        <w:rPr>
          <w:rFonts w:ascii="Times New Roman" w:hAnsi="Times New Roman" w:cs="Times New Roman"/>
          <w:color w:val="000000"/>
        </w:rPr>
      </w:pPr>
    </w:p>
    <w:p w14:paraId="54671DEE" w14:textId="77777777" w:rsidR="0088262A" w:rsidRDefault="0088262A">
      <w:pPr>
        <w:jc w:val="both"/>
      </w:pPr>
      <w:r>
        <w:rPr>
          <w:rFonts w:ascii="Times New Roman" w:hAnsi="Times New Roman" w:cs="Times New Roman"/>
          <w:i/>
          <w:iCs/>
          <w:color w:val="000000"/>
        </w:rPr>
        <w:t xml:space="preserve">Стратешки оквир Републике Србије </w:t>
      </w:r>
    </w:p>
    <w:p w14:paraId="12F423A2" w14:textId="77777777" w:rsidR="0088262A" w:rsidRPr="0088262A" w:rsidRDefault="0088262A">
      <w:pPr>
        <w:ind w:firstLine="708"/>
        <w:jc w:val="both"/>
        <w:rPr>
          <w:color w:val="000000"/>
        </w:rPr>
      </w:pPr>
      <w:r>
        <w:rPr>
          <w:rFonts w:ascii="Times New Roman" w:hAnsi="Times New Roman" w:cs="Times New Roman"/>
          <w:color w:val="000000"/>
        </w:rPr>
        <w:t xml:space="preserve">Један број стратегија, донетих у протеклих десет до </w:t>
      </w:r>
      <w:r>
        <w:rPr>
          <w:rFonts w:ascii="Times New Roman" w:hAnsi="Times New Roman" w:cs="Times New Roman"/>
          <w:color w:val="000000"/>
          <w:lang/>
        </w:rPr>
        <w:t xml:space="preserve">15 </w:t>
      </w:r>
      <w:r>
        <w:rPr>
          <w:rFonts w:ascii="Times New Roman" w:hAnsi="Times New Roman" w:cs="Times New Roman"/>
          <w:color w:val="000000"/>
        </w:rPr>
        <w:t xml:space="preserve">година, утврђивао је на </w:t>
      </w:r>
      <w:r>
        <w:rPr>
          <w:rFonts w:ascii="Times New Roman" w:hAnsi="Times New Roman" w:cs="Times New Roman"/>
          <w:color w:val="000000"/>
          <w:lang w:val="sr-Cyrl-RS"/>
        </w:rPr>
        <w:t xml:space="preserve">индиректан </w:t>
      </w:r>
      <w:r>
        <w:rPr>
          <w:rFonts w:ascii="Times New Roman" w:hAnsi="Times New Roman" w:cs="Times New Roman"/>
          <w:color w:val="000000"/>
        </w:rPr>
        <w:t>и</w:t>
      </w:r>
      <w:r>
        <w:rPr>
          <w:rFonts w:ascii="Times New Roman" w:hAnsi="Times New Roman" w:cs="Times New Roman"/>
          <w:color w:val="000000"/>
          <w:lang w:val="sr-Cyrl-RS"/>
        </w:rPr>
        <w:t xml:space="preserve">ли </w:t>
      </w:r>
      <w:r>
        <w:rPr>
          <w:rFonts w:ascii="Times New Roman" w:hAnsi="Times New Roman" w:cs="Times New Roman"/>
          <w:color w:val="000000"/>
        </w:rPr>
        <w:t xml:space="preserve">непосредан начин </w:t>
      </w:r>
      <w:r>
        <w:rPr>
          <w:rFonts w:ascii="Times New Roman" w:hAnsi="Times New Roman" w:cs="Times New Roman"/>
          <w:color w:val="000000"/>
          <w:lang w:val="sr-Cyrl-RS"/>
        </w:rPr>
        <w:t xml:space="preserve">индивидуалну </w:t>
      </w:r>
      <w:r>
        <w:rPr>
          <w:rFonts w:ascii="Times New Roman" w:hAnsi="Times New Roman" w:cs="Times New Roman"/>
          <w:color w:val="000000"/>
        </w:rPr>
        <w:t xml:space="preserve">заштиту старијих и побољшање њиховог положаја у целини. Република Србија je у претходној деценији </w:t>
      </w:r>
      <w:r>
        <w:rPr>
          <w:rFonts w:ascii="Times New Roman" w:hAnsi="Times New Roman" w:cs="Times New Roman"/>
          <w:color w:val="000000"/>
          <w:lang w:val="sr-Cyrl-RS"/>
        </w:rPr>
        <w:t>примењивала одређени број планских докумената, који су, уз већ наведену</w:t>
      </w:r>
      <w:r>
        <w:rPr>
          <w:rFonts w:ascii="Times New Roman" w:hAnsi="Times New Roman" w:cs="Times New Roman"/>
          <w:color w:val="000000"/>
        </w:rPr>
        <w:t xml:space="preserve"> Националну стратегију старења (за период од </w:t>
      </w:r>
      <w:r>
        <w:rPr>
          <w:rFonts w:ascii="Times New Roman" w:hAnsi="Times New Roman" w:cs="Times New Roman"/>
          <w:color w:val="000000"/>
        </w:rPr>
        <w:lastRenderedPageBreak/>
        <w:t xml:space="preserve">2006. до 2015. године), </w:t>
      </w:r>
      <w:r>
        <w:rPr>
          <w:rFonts w:ascii="Times New Roman" w:hAnsi="Times New Roman" w:cs="Times New Roman"/>
          <w:color w:val="000000"/>
          <w:lang w:val="sr-Cyrl-RS"/>
        </w:rPr>
        <w:t xml:space="preserve">престали да важе. Рецимо, то су биле: </w:t>
      </w:r>
      <w:r>
        <w:rPr>
          <w:rFonts w:ascii="Times New Roman" w:hAnsi="Times New Roman" w:cs="Times New Roman"/>
          <w:color w:val="000000"/>
        </w:rPr>
        <w:t>Стратегиј</w:t>
      </w:r>
      <w:r>
        <w:rPr>
          <w:rFonts w:ascii="Times New Roman" w:hAnsi="Times New Roman" w:cs="Times New Roman"/>
          <w:color w:val="000000"/>
          <w:lang w:val="sr-Cyrl-RS"/>
        </w:rPr>
        <w:t>а</w:t>
      </w:r>
      <w:r>
        <w:rPr>
          <w:rFonts w:ascii="Times New Roman" w:hAnsi="Times New Roman" w:cs="Times New Roman"/>
          <w:color w:val="000000"/>
        </w:rPr>
        <w:t xml:space="preserve"> развоја социјалне заштите (за период од 2005. до 2015. године), Националн</w:t>
      </w:r>
      <w:r>
        <w:rPr>
          <w:rFonts w:ascii="Times New Roman" w:hAnsi="Times New Roman" w:cs="Times New Roman"/>
          <w:color w:val="000000"/>
          <w:lang w:val="sr-Cyrl-RS"/>
        </w:rPr>
        <w:t>а</w:t>
      </w:r>
      <w:r>
        <w:rPr>
          <w:rFonts w:ascii="Times New Roman" w:hAnsi="Times New Roman" w:cs="Times New Roman"/>
          <w:color w:val="000000"/>
        </w:rPr>
        <w:t xml:space="preserve"> стратегија социјалног становања (донета 2012. године), Стратегиј</w:t>
      </w:r>
      <w:r>
        <w:rPr>
          <w:rFonts w:ascii="Times New Roman" w:hAnsi="Times New Roman" w:cs="Times New Roman"/>
          <w:color w:val="000000"/>
          <w:lang w:val="sr-Cyrl-RS"/>
        </w:rPr>
        <w:t>а</w:t>
      </w:r>
      <w:r>
        <w:rPr>
          <w:rFonts w:ascii="Times New Roman" w:hAnsi="Times New Roman" w:cs="Times New Roman"/>
          <w:color w:val="000000"/>
        </w:rPr>
        <w:t xml:space="preserve"> за палијативно збрињавање (донета 2009. године)</w:t>
      </w:r>
      <w:r>
        <w:rPr>
          <w:rFonts w:ascii="Times New Roman" w:hAnsi="Times New Roman" w:cs="Times New Roman"/>
          <w:color w:val="000000"/>
          <w:lang w:val="sr-Cyrl-RS"/>
        </w:rPr>
        <w:t xml:space="preserve">. </w:t>
      </w:r>
      <w:r>
        <w:rPr>
          <w:rFonts w:ascii="Times New Roman" w:hAnsi="Times New Roman" w:cs="Times New Roman"/>
          <w:color w:val="000000"/>
        </w:rPr>
        <w:t xml:space="preserve">Све поменуте стратегије су материјални положај и </w:t>
      </w:r>
      <w:r w:rsidRPr="0088262A">
        <w:rPr>
          <w:rFonts w:ascii="Times New Roman" w:hAnsi="Times New Roman" w:cs="Times New Roman"/>
          <w:color w:val="000000"/>
        </w:rPr>
        <w:t xml:space="preserve">институционалну заштиту старијих стављале у фокус својих циљева и мера (директно и/или </w:t>
      </w:r>
      <w:r w:rsidRPr="0088262A">
        <w:rPr>
          <w:rFonts w:ascii="Times New Roman" w:hAnsi="Times New Roman" w:cs="Times New Roman"/>
          <w:color w:val="000000"/>
          <w:lang w:val="sr-Cyrl-RS"/>
        </w:rPr>
        <w:t>посредно</w:t>
      </w:r>
      <w:r w:rsidRPr="0088262A">
        <w:rPr>
          <w:rFonts w:ascii="Times New Roman" w:hAnsi="Times New Roman" w:cs="Times New Roman"/>
          <w:color w:val="000000"/>
        </w:rPr>
        <w:t>).</w:t>
      </w:r>
      <w:r w:rsidRPr="0088262A">
        <w:rPr>
          <w:rFonts w:ascii="Times New Roman" w:hAnsi="Times New Roman" w:cs="Times New Roman"/>
          <w:color w:val="000000"/>
          <w:lang w:val="sr-Cyrl-RS"/>
        </w:rPr>
        <w:t xml:space="preserve"> Од важећих планских докумената јавних политика релевантних за материју Стратегије, треба истаћи:</w:t>
      </w:r>
    </w:p>
    <w:p w14:paraId="3B07AE1B" w14:textId="77777777" w:rsidR="0088262A" w:rsidRPr="0088262A" w:rsidRDefault="0088262A">
      <w:pPr>
        <w:ind w:firstLine="708"/>
        <w:jc w:val="both"/>
        <w:rPr>
          <w:color w:val="000000"/>
        </w:rPr>
      </w:pPr>
      <w:r w:rsidRPr="0088262A">
        <w:rPr>
          <w:rFonts w:ascii="Times New Roman" w:hAnsi="Times New Roman" w:cs="Times New Roman"/>
          <w:color w:val="000000"/>
          <w:lang w:val="sr-Cyrl-RS"/>
        </w:rPr>
        <w:t>- Стратегију деинституционализације и развоја услуга социјалне заштите у заједници за период 2022-2026 („Службени гласник РСˮ, број 12/22),</w:t>
      </w:r>
      <w:r w:rsidR="00D633A5">
        <w:rPr>
          <w:rFonts w:ascii="Times New Roman" w:hAnsi="Times New Roman" w:cs="Times New Roman"/>
          <w:color w:val="000000"/>
          <w:lang w:val="sr-Cyrl-RS"/>
        </w:rPr>
        <w:t xml:space="preserve"> која је кључни документ у остваривању породичног смештаја као алтернативе групном и нефункционалном збрињавању старијих;</w:t>
      </w:r>
    </w:p>
    <w:p w14:paraId="30AF1AC0" w14:textId="77777777" w:rsidR="00C06231" w:rsidRPr="0088262A" w:rsidRDefault="0088262A" w:rsidP="00C06231">
      <w:pPr>
        <w:ind w:firstLine="708"/>
        <w:jc w:val="both"/>
        <w:rPr>
          <w:rStyle w:val="WW-FootnoteReference6"/>
          <w:rFonts w:ascii="Times New Roman" w:hAnsi="Times New Roman" w:cs="Times New Roman"/>
          <w:color w:val="000000"/>
          <w:vertAlign w:val="baseline"/>
          <w:lang w:val="sr-Cyrl-RS"/>
        </w:rPr>
      </w:pPr>
      <w:r w:rsidRPr="0088262A">
        <w:rPr>
          <w:rFonts w:ascii="Times New Roman" w:hAnsi="Times New Roman" w:cs="Times New Roman"/>
          <w:color w:val="000000"/>
          <w:lang w:val="sr-Cyrl-RS"/>
        </w:rPr>
        <w:t xml:space="preserve">- </w:t>
      </w:r>
      <w:r w:rsidRPr="0088262A">
        <w:rPr>
          <w:rStyle w:val="CommentReference"/>
          <w:rFonts w:ascii="Times New Roman" w:hAnsi="Times New Roman" w:cs="Times New Roman"/>
          <w:color w:val="000000"/>
          <w:sz w:val="24"/>
          <w:szCs w:val="24"/>
          <w:lang w:val="sr-Cyrl-RS"/>
        </w:rPr>
        <w:t>Стратегију јавног здравља у Републици Србији за период 2018-2026 („Службени гласник РСˮ, број 61/18),</w:t>
      </w:r>
      <w:r w:rsidR="00C06231" w:rsidRPr="0088262A">
        <w:rPr>
          <w:rStyle w:val="WW-FootnoteReference6"/>
          <w:rFonts w:ascii="Times New Roman" w:hAnsi="Times New Roman" w:cs="Times New Roman"/>
          <w:color w:val="000000"/>
          <w:vertAlign w:val="baseline"/>
          <w:lang w:val="sr-Cyrl-RS"/>
        </w:rPr>
        <w:t xml:space="preserve"> </w:t>
      </w:r>
      <w:r w:rsidR="00913D59">
        <w:rPr>
          <w:rStyle w:val="WW-FootnoteReference6"/>
          <w:rFonts w:ascii="Times New Roman" w:hAnsi="Times New Roman" w:cs="Times New Roman"/>
          <w:color w:val="000000"/>
          <w:vertAlign w:val="baseline"/>
          <w:lang w:val="sr-Cyrl-RS"/>
        </w:rPr>
        <w:t xml:space="preserve">која </w:t>
      </w:r>
      <w:r w:rsidR="00913D59" w:rsidRPr="002365A3">
        <w:rPr>
          <w:rFonts w:ascii="Times New Roman" w:eastAsia="Calibri" w:hAnsi="Times New Roman" w:cs="Times New Roman"/>
        </w:rPr>
        <w:t>наводи да су изазови јавног здравља у Републици Србији бројни и повезују се са последицама економске кризе, миграцијама становништва и растућим неједнакостима, као и да су водеће болести и повреде повезане са социјалним и економским одредницама здравља, односно несразмерно присутне код сиромашног и рањивог становништва, што доприноси неједнакостима у здрављу.</w:t>
      </w:r>
    </w:p>
    <w:p w14:paraId="48A20287" w14:textId="77777777" w:rsidR="00C06231" w:rsidRPr="0088262A" w:rsidRDefault="00C06231" w:rsidP="00C06231">
      <w:pPr>
        <w:ind w:firstLine="708"/>
        <w:jc w:val="both"/>
        <w:rPr>
          <w:rFonts w:ascii="Times New Roman" w:eastAsia="Times New Roman" w:hAnsi="Times New Roman" w:cs="Times New Roman"/>
          <w:color w:val="000000"/>
          <w:kern w:val="0"/>
          <w:lang w:val="sr-Cyrl-RS" w:eastAsia="en-US"/>
        </w:rPr>
      </w:pPr>
      <w:r w:rsidRPr="0088262A">
        <w:rPr>
          <w:rStyle w:val="WW-FootnoteReference6"/>
          <w:rFonts w:ascii="Times New Roman" w:hAnsi="Times New Roman" w:cs="Times New Roman"/>
          <w:color w:val="000000"/>
          <w:vertAlign w:val="baseline"/>
          <w:lang w:val="sr-Cyrl-RS"/>
        </w:rPr>
        <w:t xml:space="preserve">- Стратегију </w:t>
      </w:r>
      <w:r w:rsidRPr="0088262A">
        <w:rPr>
          <w:rFonts w:ascii="Times New Roman" w:eastAsia="Times New Roman" w:hAnsi="Times New Roman" w:cs="Times New Roman"/>
          <w:bCs/>
          <w:color w:val="000000"/>
          <w:kern w:val="0"/>
          <w:lang w:eastAsia="en-US"/>
        </w:rPr>
        <w:t xml:space="preserve">унапређења положаја особа са инвалидитетом у Републици Србији за период од 2020. до 2024. </w:t>
      </w:r>
      <w:r w:rsidRPr="0088262A">
        <w:rPr>
          <w:rFonts w:ascii="Times New Roman" w:eastAsia="Times New Roman" w:hAnsi="Times New Roman" w:cs="Times New Roman"/>
          <w:bCs/>
          <w:color w:val="000000"/>
          <w:kern w:val="0"/>
          <w:lang w:val="sr-Cyrl-RS" w:eastAsia="en-US"/>
        </w:rPr>
        <w:t>г</w:t>
      </w:r>
      <w:r w:rsidRPr="0088262A">
        <w:rPr>
          <w:rFonts w:ascii="Times New Roman" w:eastAsia="Times New Roman" w:hAnsi="Times New Roman" w:cs="Times New Roman"/>
          <w:bCs/>
          <w:color w:val="000000"/>
          <w:kern w:val="0"/>
          <w:lang w:eastAsia="en-US"/>
        </w:rPr>
        <w:t>одине</w:t>
      </w:r>
      <w:r w:rsidRPr="0088262A">
        <w:rPr>
          <w:rFonts w:ascii="Times New Roman" w:eastAsia="Times New Roman" w:hAnsi="Times New Roman" w:cs="Times New Roman"/>
          <w:bCs/>
          <w:color w:val="000000"/>
          <w:kern w:val="0"/>
          <w:lang w:val="sr-Cyrl-RS" w:eastAsia="en-US"/>
        </w:rPr>
        <w:t xml:space="preserve"> („</w:t>
      </w:r>
      <w:r w:rsidRPr="0088262A">
        <w:rPr>
          <w:rFonts w:ascii="Times New Roman" w:eastAsia="Times New Roman" w:hAnsi="Times New Roman" w:cs="Times New Roman"/>
          <w:color w:val="000000"/>
          <w:kern w:val="0"/>
          <w:lang w:eastAsia="en-US"/>
        </w:rPr>
        <w:t>Службени гласник РС”, број 44</w:t>
      </w:r>
      <w:r w:rsidRPr="0088262A">
        <w:rPr>
          <w:rFonts w:ascii="Times New Roman" w:eastAsia="Times New Roman" w:hAnsi="Times New Roman" w:cs="Times New Roman"/>
          <w:color w:val="000000"/>
          <w:kern w:val="0"/>
          <w:lang w:val="sr-Cyrl-RS" w:eastAsia="en-US"/>
        </w:rPr>
        <w:t>/</w:t>
      </w:r>
      <w:r w:rsidRPr="0088262A">
        <w:rPr>
          <w:rFonts w:ascii="Times New Roman" w:eastAsia="Times New Roman" w:hAnsi="Times New Roman" w:cs="Times New Roman"/>
          <w:color w:val="000000"/>
          <w:kern w:val="0"/>
          <w:lang w:eastAsia="en-US"/>
        </w:rPr>
        <w:t>20</w:t>
      </w:r>
      <w:r w:rsidRPr="0088262A">
        <w:rPr>
          <w:rFonts w:ascii="Times New Roman" w:eastAsia="Times New Roman" w:hAnsi="Times New Roman" w:cs="Times New Roman"/>
          <w:color w:val="000000"/>
          <w:kern w:val="0"/>
          <w:lang w:val="sr-Cyrl-RS" w:eastAsia="en-US"/>
        </w:rPr>
        <w:t>),</w:t>
      </w:r>
      <w:r w:rsidR="00D633A5">
        <w:rPr>
          <w:rFonts w:ascii="Times New Roman" w:eastAsia="Times New Roman" w:hAnsi="Times New Roman" w:cs="Times New Roman"/>
          <w:color w:val="000000"/>
          <w:kern w:val="0"/>
          <w:lang w:val="sr-Cyrl-RS" w:eastAsia="en-US"/>
        </w:rPr>
        <w:t xml:space="preserve"> </w:t>
      </w:r>
      <w:r w:rsidR="00D633A5">
        <w:rPr>
          <w:rFonts w:ascii="Times New Roman" w:eastAsia="Times New Roman" w:hAnsi="Times New Roman" w:cs="Times New Roman"/>
          <w:lang w:val="sr-Cyrl-RS"/>
        </w:rPr>
        <w:t xml:space="preserve">којом се </w:t>
      </w:r>
      <w:r w:rsidR="00D633A5" w:rsidRPr="00B33031">
        <w:rPr>
          <w:rFonts w:ascii="Times New Roman" w:eastAsia="Times New Roman" w:hAnsi="Times New Roman" w:cs="Times New Roman"/>
          <w:lang w:val="sr-Cyrl-RS"/>
        </w:rPr>
        <w:t>изједнач</w:t>
      </w:r>
      <w:r w:rsidR="00D633A5">
        <w:rPr>
          <w:rFonts w:ascii="Times New Roman" w:eastAsia="Times New Roman" w:hAnsi="Times New Roman" w:cs="Times New Roman"/>
          <w:lang w:val="sr-Cyrl-RS"/>
        </w:rPr>
        <w:t>ују</w:t>
      </w:r>
      <w:r w:rsidR="00D633A5" w:rsidRPr="00B33031">
        <w:rPr>
          <w:rFonts w:ascii="Times New Roman" w:eastAsia="Times New Roman" w:hAnsi="Times New Roman" w:cs="Times New Roman"/>
          <w:lang w:val="sr-Cyrl-RS"/>
        </w:rPr>
        <w:t xml:space="preserve"> могућности особа са инвалидитетом у уживању свих грађанских, политичких, економских, социјалних и културних права, уз пуно поштовање њиховог достојанства и индивидуалне аутономије, обезбеђивања независности, слободе избора и пуне и ефективне партиципације у свим областима друштвеног живота, укључујући и живот у заједници</w:t>
      </w:r>
      <w:r w:rsidR="00D633A5">
        <w:rPr>
          <w:rFonts w:ascii="Times New Roman" w:eastAsia="Times New Roman" w:hAnsi="Times New Roman" w:cs="Times New Roman"/>
          <w:lang w:val="sr-Cyrl-RS"/>
        </w:rPr>
        <w:t>;</w:t>
      </w:r>
    </w:p>
    <w:p w14:paraId="0A47D987" w14:textId="77777777" w:rsidR="00C06231" w:rsidRPr="0088262A" w:rsidRDefault="00C06231" w:rsidP="00C06231">
      <w:pPr>
        <w:ind w:firstLine="708"/>
        <w:jc w:val="both"/>
        <w:rPr>
          <w:rFonts w:ascii="Times New Roman" w:eastAsia="Times New Roman" w:hAnsi="Times New Roman" w:cs="Times New Roman"/>
          <w:color w:val="000000"/>
          <w:kern w:val="0"/>
          <w:lang w:val="sr-Cyrl-RS" w:eastAsia="en-US"/>
        </w:rPr>
      </w:pPr>
      <w:r w:rsidRPr="0088262A">
        <w:rPr>
          <w:rFonts w:ascii="Times New Roman" w:eastAsia="Times New Roman" w:hAnsi="Times New Roman" w:cs="Times New Roman"/>
          <w:color w:val="000000"/>
          <w:kern w:val="0"/>
          <w:lang w:val="sr-Cyrl-RS" w:eastAsia="en-US"/>
        </w:rPr>
        <w:t xml:space="preserve">- Стратегију за </w:t>
      </w:r>
      <w:r w:rsidRPr="0088262A">
        <w:rPr>
          <w:rFonts w:ascii="Times New Roman" w:eastAsia="Times New Roman" w:hAnsi="Times New Roman" w:cs="Times New Roman"/>
          <w:bCs/>
          <w:color w:val="000000"/>
          <w:kern w:val="0"/>
          <w:lang w:eastAsia="en-US"/>
        </w:rPr>
        <w:t xml:space="preserve">стварање подстицајног окружења за развој цивилног друштва у Републици Србији за период од 2022–2030. </w:t>
      </w:r>
      <w:r w:rsidRPr="0088262A">
        <w:rPr>
          <w:rFonts w:ascii="Times New Roman" w:eastAsia="Times New Roman" w:hAnsi="Times New Roman" w:cs="Times New Roman"/>
          <w:bCs/>
          <w:color w:val="000000"/>
          <w:kern w:val="0"/>
          <w:lang w:val="sr-Cyrl-RS" w:eastAsia="en-US"/>
        </w:rPr>
        <w:t>г</w:t>
      </w:r>
      <w:r w:rsidRPr="0088262A">
        <w:rPr>
          <w:rFonts w:ascii="Times New Roman" w:eastAsia="Times New Roman" w:hAnsi="Times New Roman" w:cs="Times New Roman"/>
          <w:bCs/>
          <w:color w:val="000000"/>
          <w:kern w:val="0"/>
          <w:lang w:eastAsia="en-US"/>
        </w:rPr>
        <w:t>одине</w:t>
      </w:r>
      <w:r w:rsidRPr="0088262A">
        <w:rPr>
          <w:rFonts w:ascii="Times New Roman" w:eastAsia="Times New Roman" w:hAnsi="Times New Roman" w:cs="Times New Roman"/>
          <w:bCs/>
          <w:color w:val="000000"/>
          <w:kern w:val="0"/>
          <w:lang w:val="sr-Cyrl-RS" w:eastAsia="en-US"/>
        </w:rPr>
        <w:t xml:space="preserve"> („</w:t>
      </w:r>
      <w:r w:rsidRPr="0088262A">
        <w:rPr>
          <w:rFonts w:ascii="Times New Roman" w:eastAsia="Times New Roman" w:hAnsi="Times New Roman" w:cs="Times New Roman"/>
          <w:color w:val="000000"/>
          <w:kern w:val="0"/>
          <w:lang w:eastAsia="en-US"/>
        </w:rPr>
        <w:t>Службени гласник РС”, број 23</w:t>
      </w:r>
      <w:r w:rsidRPr="0088262A">
        <w:rPr>
          <w:rFonts w:ascii="Times New Roman" w:eastAsia="Times New Roman" w:hAnsi="Times New Roman" w:cs="Times New Roman"/>
          <w:color w:val="000000"/>
          <w:kern w:val="0"/>
          <w:lang w:val="sr-Cyrl-RS" w:eastAsia="en-US"/>
        </w:rPr>
        <w:t>/</w:t>
      </w:r>
      <w:r w:rsidRPr="0088262A">
        <w:rPr>
          <w:rFonts w:ascii="Times New Roman" w:eastAsia="Times New Roman" w:hAnsi="Times New Roman" w:cs="Times New Roman"/>
          <w:color w:val="000000"/>
          <w:kern w:val="0"/>
          <w:lang w:eastAsia="en-US"/>
        </w:rPr>
        <w:t>22</w:t>
      </w:r>
      <w:r w:rsidRPr="0088262A">
        <w:rPr>
          <w:rFonts w:ascii="Times New Roman" w:eastAsia="Times New Roman" w:hAnsi="Times New Roman" w:cs="Times New Roman"/>
          <w:color w:val="000000"/>
          <w:kern w:val="0"/>
          <w:lang w:val="sr-Cyrl-RS" w:eastAsia="en-US"/>
        </w:rPr>
        <w:t>)</w:t>
      </w:r>
      <w:r w:rsidR="00D633A5">
        <w:rPr>
          <w:rFonts w:ascii="Times New Roman" w:eastAsia="Times New Roman" w:hAnsi="Times New Roman" w:cs="Times New Roman"/>
          <w:color w:val="000000"/>
          <w:kern w:val="0"/>
          <w:lang w:val="sr-Cyrl-RS" w:eastAsia="en-US"/>
        </w:rPr>
        <w:t xml:space="preserve">, </w:t>
      </w:r>
      <w:r w:rsidR="00D633A5">
        <w:rPr>
          <w:rFonts w:ascii="Times New Roman" w:hAnsi="Times New Roman" w:cs="Times New Roman"/>
          <w:lang w:val="sr-Cyrl-RS"/>
        </w:rPr>
        <w:t xml:space="preserve">која је </w:t>
      </w:r>
      <w:r w:rsidR="00D633A5" w:rsidRPr="002365A3">
        <w:rPr>
          <w:rFonts w:ascii="Times New Roman" w:hAnsi="Times New Roman" w:cs="Times New Roman"/>
          <w:lang w:val="sr-Cyrl-RS"/>
        </w:rPr>
        <w:t xml:space="preserve">усвојена </w:t>
      </w:r>
      <w:r w:rsidR="00D633A5">
        <w:rPr>
          <w:rFonts w:ascii="Times New Roman" w:hAnsi="Times New Roman" w:cs="Times New Roman"/>
          <w:lang w:val="sr-Cyrl-RS"/>
        </w:rPr>
        <w:t>у сврху активнијег укључивања организација цивилног друштва у живот локалних заједница и сарадње са државним органима;</w:t>
      </w:r>
    </w:p>
    <w:p w14:paraId="0170B36A" w14:textId="77777777" w:rsidR="00C06231" w:rsidRPr="0088262A" w:rsidRDefault="00C06231" w:rsidP="00C06231">
      <w:pPr>
        <w:ind w:firstLine="708"/>
        <w:jc w:val="both"/>
        <w:rPr>
          <w:rFonts w:ascii="Times New Roman" w:eastAsia="Times New Roman" w:hAnsi="Times New Roman" w:cs="Times New Roman"/>
          <w:bCs/>
          <w:color w:val="000000"/>
          <w:kern w:val="0"/>
          <w:lang w:val="sr-Cyrl-RS" w:eastAsia="en-US"/>
        </w:rPr>
      </w:pPr>
      <w:r w:rsidRPr="0088262A">
        <w:rPr>
          <w:rFonts w:ascii="Times New Roman" w:eastAsia="Times New Roman" w:hAnsi="Times New Roman" w:cs="Times New Roman"/>
          <w:color w:val="000000"/>
          <w:kern w:val="0"/>
          <w:lang w:val="sr-Cyrl-RS" w:eastAsia="en-US"/>
        </w:rPr>
        <w:t xml:space="preserve">- Стратегију развоја образовања и </w:t>
      </w:r>
      <w:r w:rsidRPr="0088262A">
        <w:rPr>
          <w:rFonts w:ascii="Times New Roman" w:eastAsia="Times New Roman" w:hAnsi="Times New Roman" w:cs="Times New Roman"/>
          <w:bCs/>
          <w:color w:val="000000"/>
          <w:kern w:val="0"/>
          <w:lang w:eastAsia="en-US"/>
        </w:rPr>
        <w:t xml:space="preserve">васпитања у Републици Србији до 2030. </w:t>
      </w:r>
      <w:r w:rsidRPr="0088262A">
        <w:rPr>
          <w:rFonts w:ascii="Times New Roman" w:eastAsia="Times New Roman" w:hAnsi="Times New Roman" w:cs="Times New Roman"/>
          <w:bCs/>
          <w:color w:val="000000"/>
          <w:kern w:val="0"/>
          <w:lang w:val="sr-Cyrl-RS" w:eastAsia="en-US"/>
        </w:rPr>
        <w:t>г</w:t>
      </w:r>
      <w:r w:rsidRPr="0088262A">
        <w:rPr>
          <w:rFonts w:ascii="Times New Roman" w:eastAsia="Times New Roman" w:hAnsi="Times New Roman" w:cs="Times New Roman"/>
          <w:bCs/>
          <w:color w:val="000000"/>
          <w:kern w:val="0"/>
          <w:lang w:eastAsia="en-US"/>
        </w:rPr>
        <w:t>одине</w:t>
      </w:r>
      <w:r w:rsidRPr="0088262A">
        <w:rPr>
          <w:rFonts w:ascii="Times New Roman" w:eastAsia="Times New Roman" w:hAnsi="Times New Roman" w:cs="Times New Roman"/>
          <w:bCs/>
          <w:color w:val="000000"/>
          <w:kern w:val="0"/>
          <w:lang w:val="sr-Cyrl-RS" w:eastAsia="en-US"/>
        </w:rPr>
        <w:t xml:space="preserve"> („Службени гласник РС”, број 63/21)</w:t>
      </w:r>
      <w:r w:rsidR="00913D59">
        <w:rPr>
          <w:rFonts w:ascii="Times New Roman" w:eastAsia="Times New Roman" w:hAnsi="Times New Roman" w:cs="Times New Roman"/>
          <w:bCs/>
          <w:color w:val="000000"/>
          <w:kern w:val="0"/>
          <w:lang w:val="sr-Cyrl-RS" w:eastAsia="en-US"/>
        </w:rPr>
        <w:t xml:space="preserve"> </w:t>
      </w:r>
      <w:r w:rsidR="00913D59" w:rsidRPr="00B33031">
        <w:rPr>
          <w:rFonts w:ascii="Times New Roman" w:eastAsia="Times New Roman" w:hAnsi="Times New Roman" w:cs="Times New Roman"/>
          <w:lang w:val="sr-Cyrl-RS"/>
        </w:rPr>
        <w:t>има два општа циља, као и неколико посебних циљева у оквиру сваког општег циља. Општи циљ 1 односи се на доуниверзитетско образовање и васпитање (повећани квалитет наставе и учења, праведност и доступност доуниверзитетског образовања и васпитања и ојачана васпитна функција образовно-васпитних установа), а општи циљ 2 на високо образовање (унапређени доступност, квалитет, релевантност и праведност високог образовања)</w:t>
      </w:r>
      <w:r w:rsidR="00D633A5">
        <w:rPr>
          <w:rFonts w:ascii="Times New Roman" w:eastAsia="Times New Roman" w:hAnsi="Times New Roman" w:cs="Times New Roman"/>
          <w:lang w:val="sr-Cyrl-RS"/>
        </w:rPr>
        <w:t>;</w:t>
      </w:r>
    </w:p>
    <w:p w14:paraId="5B9F92CB" w14:textId="77777777" w:rsidR="00C06231" w:rsidRPr="0088262A" w:rsidRDefault="00C06231" w:rsidP="00C06231">
      <w:pPr>
        <w:ind w:firstLine="708"/>
        <w:jc w:val="both"/>
        <w:rPr>
          <w:rFonts w:ascii="Times New Roman" w:hAnsi="Times New Roman" w:cs="Times New Roman"/>
          <w:color w:val="000000"/>
          <w:shd w:val="clear" w:color="auto" w:fill="FFFFFF"/>
          <w:lang w:val="sr-Cyrl-RS"/>
        </w:rPr>
      </w:pPr>
      <w:r w:rsidRPr="0088262A">
        <w:rPr>
          <w:rFonts w:ascii="Times New Roman" w:eastAsia="Times New Roman" w:hAnsi="Times New Roman" w:cs="Times New Roman"/>
          <w:bCs/>
          <w:color w:val="000000"/>
          <w:kern w:val="0"/>
          <w:lang w:val="sr-Cyrl-RS" w:eastAsia="en-US"/>
        </w:rPr>
        <w:t xml:space="preserve">- </w:t>
      </w:r>
      <w:r w:rsidR="00271B75" w:rsidRPr="0088262A">
        <w:rPr>
          <w:rStyle w:val="italik"/>
          <w:rFonts w:ascii="Times New Roman" w:hAnsi="Times New Roman" w:cs="Times New Roman"/>
          <w:iCs/>
          <w:color w:val="000000"/>
          <w:shd w:val="clear" w:color="auto" w:fill="FFFFFF"/>
        </w:rPr>
        <w:t>Стратегију развоја дигиталних вештина у Републици Србији за период од 2020</w:t>
      </w:r>
      <w:r w:rsidR="00271B75" w:rsidRPr="0088262A">
        <w:rPr>
          <w:rFonts w:ascii="Times New Roman" w:hAnsi="Times New Roman" w:cs="Times New Roman"/>
          <w:color w:val="000000"/>
          <w:shd w:val="clear" w:color="auto" w:fill="FFFFFF"/>
        </w:rPr>
        <w:t>. </w:t>
      </w:r>
      <w:r w:rsidR="00271B75" w:rsidRPr="0088262A">
        <w:rPr>
          <w:rStyle w:val="italik"/>
          <w:rFonts w:ascii="Times New Roman" w:hAnsi="Times New Roman" w:cs="Times New Roman"/>
          <w:iCs/>
          <w:color w:val="000000"/>
          <w:shd w:val="clear" w:color="auto" w:fill="FFFFFF"/>
        </w:rPr>
        <w:t>до 2024</w:t>
      </w:r>
      <w:r w:rsidR="00271B75" w:rsidRPr="0088262A">
        <w:rPr>
          <w:rFonts w:ascii="Times New Roman" w:hAnsi="Times New Roman" w:cs="Times New Roman"/>
          <w:color w:val="000000"/>
          <w:shd w:val="clear" w:color="auto" w:fill="FFFFFF"/>
        </w:rPr>
        <w:t>.</w:t>
      </w:r>
      <w:r w:rsidR="00271B75" w:rsidRPr="0088262A">
        <w:rPr>
          <w:rStyle w:val="italik"/>
          <w:rFonts w:ascii="Times New Roman" w:hAnsi="Times New Roman" w:cs="Times New Roman"/>
          <w:iCs/>
          <w:color w:val="000000"/>
          <w:shd w:val="clear" w:color="auto" w:fill="FFFFFF"/>
        </w:rPr>
        <w:t> године</w:t>
      </w:r>
      <w:r w:rsidR="00271B75" w:rsidRPr="0088262A">
        <w:rPr>
          <w:rFonts w:ascii="Times New Roman" w:hAnsi="Times New Roman" w:cs="Times New Roman"/>
          <w:color w:val="000000"/>
          <w:shd w:val="clear" w:color="auto" w:fill="FFFFFF"/>
        </w:rPr>
        <w:t> („Службени гласник РС”, бр</w:t>
      </w:r>
      <w:r w:rsidR="00BE5E6A">
        <w:rPr>
          <w:rFonts w:ascii="Times New Roman" w:hAnsi="Times New Roman" w:cs="Times New Roman"/>
          <w:color w:val="000000"/>
          <w:shd w:val="clear" w:color="auto" w:fill="FFFFFF"/>
          <w:lang w:val="sr-Cyrl-RS"/>
        </w:rPr>
        <w:t>.</w:t>
      </w:r>
      <w:r w:rsidR="005B393A">
        <w:rPr>
          <w:rFonts w:ascii="Times New Roman" w:hAnsi="Times New Roman" w:cs="Times New Roman"/>
          <w:color w:val="000000"/>
          <w:shd w:val="clear" w:color="auto" w:fill="FFFFFF"/>
          <w:lang w:val="sr-Cyrl-RS"/>
        </w:rPr>
        <w:t xml:space="preserve"> </w:t>
      </w:r>
      <w:r w:rsidR="00271B75" w:rsidRPr="0088262A">
        <w:rPr>
          <w:rFonts w:ascii="Times New Roman" w:hAnsi="Times New Roman" w:cs="Times New Roman"/>
          <w:color w:val="000000"/>
          <w:shd w:val="clear" w:color="auto" w:fill="FFFFFF"/>
        </w:rPr>
        <w:t>21/20</w:t>
      </w:r>
      <w:r w:rsidR="00BE5E6A">
        <w:rPr>
          <w:rFonts w:ascii="Times New Roman" w:hAnsi="Times New Roman" w:cs="Times New Roman"/>
          <w:color w:val="000000"/>
          <w:shd w:val="clear" w:color="auto" w:fill="FFFFFF"/>
          <w:lang w:val="sr-Cyrl-RS"/>
        </w:rPr>
        <w:t xml:space="preserve"> и 8/23</w:t>
      </w:r>
      <w:r w:rsidR="00271B75" w:rsidRPr="0088262A">
        <w:rPr>
          <w:rFonts w:ascii="Times New Roman" w:hAnsi="Times New Roman" w:cs="Times New Roman"/>
          <w:color w:val="000000"/>
          <w:shd w:val="clear" w:color="auto" w:fill="FFFFFF"/>
        </w:rPr>
        <w:t>)</w:t>
      </w:r>
      <w:r w:rsidR="00271B75" w:rsidRPr="0088262A">
        <w:rPr>
          <w:rFonts w:ascii="Times New Roman" w:hAnsi="Times New Roman" w:cs="Times New Roman"/>
          <w:color w:val="000000"/>
          <w:shd w:val="clear" w:color="auto" w:fill="FFFFFF"/>
          <w:lang w:val="sr-Cyrl-RS"/>
        </w:rPr>
        <w:t>,</w:t>
      </w:r>
      <w:r w:rsidR="00D633A5">
        <w:rPr>
          <w:rFonts w:ascii="Times New Roman" w:hAnsi="Times New Roman" w:cs="Times New Roman"/>
          <w:color w:val="000000"/>
          <w:shd w:val="clear" w:color="auto" w:fill="FFFFFF"/>
          <w:lang w:val="sr-Cyrl-RS"/>
        </w:rPr>
        <w:t xml:space="preserve"> која се </w:t>
      </w:r>
      <w:r w:rsidR="00D633A5">
        <w:rPr>
          <w:rFonts w:ascii="Times New Roman" w:eastAsia="Times New Roman" w:hAnsi="Times New Roman" w:cs="Times New Roman"/>
          <w:lang w:val="sr-Cyrl-RS"/>
        </w:rPr>
        <w:t xml:space="preserve">односи на </w:t>
      </w:r>
      <w:r w:rsidR="00D633A5" w:rsidRPr="00B33031">
        <w:rPr>
          <w:rFonts w:ascii="Times New Roman" w:eastAsia="Times New Roman" w:hAnsi="Times New Roman" w:cs="Times New Roman"/>
          <w:lang w:val="sr-Cyrl-RS"/>
        </w:rPr>
        <w:t>унапређење дигиталних знања и вештина свих грађана, укључујући припаднике осетљивих друштвених група, ради омогућавања праћења развоја информационо-комуникационих технологија у свим областима и обезбеђивања потреба привреде и тржишта рада</w:t>
      </w:r>
      <w:r w:rsidR="00D633A5">
        <w:rPr>
          <w:rFonts w:ascii="Times New Roman" w:eastAsia="Times New Roman" w:hAnsi="Times New Roman" w:cs="Times New Roman"/>
          <w:lang w:val="sr-Cyrl-RS"/>
        </w:rPr>
        <w:t xml:space="preserve">, </w:t>
      </w:r>
      <w:r w:rsidR="00D633A5" w:rsidRPr="00B33031">
        <w:rPr>
          <w:rFonts w:ascii="Times New Roman" w:eastAsia="Times New Roman" w:hAnsi="Times New Roman" w:cs="Times New Roman"/>
          <w:lang w:val="sr-Cyrl-RS"/>
        </w:rPr>
        <w:t>унапређење основних и напредних дигиталних вештина за све грађане</w:t>
      </w:r>
      <w:r w:rsidR="00D633A5">
        <w:rPr>
          <w:rFonts w:ascii="Times New Roman" w:eastAsia="Times New Roman" w:hAnsi="Times New Roman" w:cs="Times New Roman"/>
          <w:lang w:val="sr-Cyrl-RS"/>
        </w:rPr>
        <w:t xml:space="preserve"> </w:t>
      </w:r>
      <w:r w:rsidR="00D633A5" w:rsidRPr="00B33031">
        <w:rPr>
          <w:rFonts w:ascii="Times New Roman" w:eastAsia="Times New Roman" w:hAnsi="Times New Roman" w:cs="Times New Roman"/>
          <w:lang w:val="sr-Cyrl-RS"/>
        </w:rPr>
        <w:t>и целоживотно учење</w:t>
      </w:r>
      <w:r w:rsidR="00D633A5">
        <w:rPr>
          <w:rFonts w:ascii="Times New Roman" w:eastAsia="Times New Roman" w:hAnsi="Times New Roman" w:cs="Times New Roman"/>
          <w:lang w:val="sr-Cyrl-RS"/>
        </w:rPr>
        <w:t>;</w:t>
      </w:r>
    </w:p>
    <w:p w14:paraId="13CF52D0" w14:textId="77777777" w:rsidR="00271B75" w:rsidRPr="00D633A5" w:rsidRDefault="00271B75" w:rsidP="00C06231">
      <w:pPr>
        <w:ind w:firstLine="708"/>
        <w:jc w:val="both"/>
        <w:rPr>
          <w:rFonts w:ascii="Times New Roman" w:eastAsia="Times New Roman" w:hAnsi="Times New Roman" w:cs="Times New Roman"/>
          <w:color w:val="000000"/>
          <w:kern w:val="0"/>
          <w:lang w:val="sr-Cyrl-RS" w:eastAsia="en-US"/>
        </w:rPr>
      </w:pPr>
      <w:r w:rsidRPr="0088262A">
        <w:rPr>
          <w:rFonts w:ascii="Times New Roman" w:hAnsi="Times New Roman" w:cs="Times New Roman"/>
          <w:color w:val="000000"/>
          <w:shd w:val="clear" w:color="auto" w:fill="FFFFFF"/>
          <w:lang w:val="sr-Cyrl-RS"/>
        </w:rPr>
        <w:t xml:space="preserve">- </w:t>
      </w:r>
      <w:r w:rsidRPr="0088262A">
        <w:rPr>
          <w:rStyle w:val="italik"/>
          <w:rFonts w:ascii="Times New Roman" w:hAnsi="Times New Roman" w:cs="Times New Roman"/>
          <w:iCs/>
          <w:color w:val="000000"/>
          <w:shd w:val="clear" w:color="auto" w:fill="FFFFFF"/>
        </w:rPr>
        <w:t>Стратегиј</w:t>
      </w:r>
      <w:r w:rsidRPr="0088262A">
        <w:rPr>
          <w:rStyle w:val="italik"/>
          <w:rFonts w:ascii="Times New Roman" w:hAnsi="Times New Roman" w:cs="Times New Roman"/>
          <w:iCs/>
          <w:color w:val="000000"/>
          <w:shd w:val="clear" w:color="auto" w:fill="FFFFFF"/>
          <w:lang w:val="sr-Cyrl-RS"/>
        </w:rPr>
        <w:t>у</w:t>
      </w:r>
      <w:r w:rsidRPr="0088262A">
        <w:rPr>
          <w:rStyle w:val="italik"/>
          <w:rFonts w:ascii="Times New Roman" w:hAnsi="Times New Roman" w:cs="Times New Roman"/>
          <w:iCs/>
          <w:color w:val="000000"/>
          <w:shd w:val="clear" w:color="auto" w:fill="FFFFFF"/>
        </w:rPr>
        <w:t xml:space="preserve"> запошљавања у Републици Србији за период од 2021</w:t>
      </w:r>
      <w:r w:rsidRPr="0088262A">
        <w:rPr>
          <w:rFonts w:ascii="Times New Roman" w:hAnsi="Times New Roman" w:cs="Times New Roman"/>
          <w:color w:val="000000"/>
          <w:shd w:val="clear" w:color="auto" w:fill="FFFFFF"/>
        </w:rPr>
        <w:t>.</w:t>
      </w:r>
      <w:r w:rsidRPr="0088262A">
        <w:rPr>
          <w:rStyle w:val="italik"/>
          <w:rFonts w:ascii="Times New Roman" w:hAnsi="Times New Roman" w:cs="Times New Roman"/>
          <w:iCs/>
          <w:color w:val="000000"/>
          <w:shd w:val="clear" w:color="auto" w:fill="FFFFFF"/>
        </w:rPr>
        <w:t> до 2026</w:t>
      </w:r>
      <w:r w:rsidRPr="0088262A">
        <w:rPr>
          <w:rFonts w:ascii="Times New Roman" w:hAnsi="Times New Roman" w:cs="Times New Roman"/>
          <w:color w:val="000000"/>
          <w:shd w:val="clear" w:color="auto" w:fill="FFFFFF"/>
        </w:rPr>
        <w:t>. </w:t>
      </w:r>
      <w:r w:rsidRPr="0088262A">
        <w:rPr>
          <w:rStyle w:val="italik"/>
          <w:rFonts w:ascii="Times New Roman" w:hAnsi="Times New Roman" w:cs="Times New Roman"/>
          <w:iCs/>
          <w:color w:val="000000"/>
          <w:shd w:val="clear" w:color="auto" w:fill="FFFFFF"/>
        </w:rPr>
        <w:t>године </w:t>
      </w:r>
      <w:r w:rsidRPr="0088262A">
        <w:rPr>
          <w:rFonts w:ascii="Times New Roman" w:hAnsi="Times New Roman" w:cs="Times New Roman"/>
          <w:color w:val="000000"/>
          <w:shd w:val="clear" w:color="auto" w:fill="FFFFFF"/>
        </w:rPr>
        <w:t>(„Службени гласник РС”, бр. 18/21 и 36/21 – исправка)</w:t>
      </w:r>
      <w:r w:rsidR="0097484F">
        <w:rPr>
          <w:rFonts w:ascii="Times New Roman" w:hAnsi="Times New Roman" w:cs="Times New Roman"/>
          <w:color w:val="000000"/>
          <w:shd w:val="clear" w:color="auto" w:fill="FFFFFF"/>
          <w:lang w:val="sr-Cyrl-RS"/>
        </w:rPr>
        <w:t xml:space="preserve"> </w:t>
      </w:r>
      <w:r w:rsidR="0097484F">
        <w:rPr>
          <w:rFonts w:ascii="Times New Roman" w:hAnsi="Times New Roman" w:cs="Times New Roman"/>
          <w:lang w:val="sr-Cyrl-RS"/>
        </w:rPr>
        <w:t xml:space="preserve">са </w:t>
      </w:r>
      <w:r w:rsidR="0097484F" w:rsidRPr="002365A3">
        <w:rPr>
          <w:rFonts w:ascii="Times New Roman" w:hAnsi="Times New Roman" w:cs="Times New Roman"/>
        </w:rPr>
        <w:t>општи</w:t>
      </w:r>
      <w:r w:rsidR="0097484F">
        <w:rPr>
          <w:rFonts w:ascii="Times New Roman" w:hAnsi="Times New Roman" w:cs="Times New Roman"/>
          <w:lang w:val="sr-Cyrl-RS"/>
        </w:rPr>
        <w:t>м</w:t>
      </w:r>
      <w:r w:rsidR="0097484F" w:rsidRPr="002365A3">
        <w:rPr>
          <w:rFonts w:ascii="Times New Roman" w:hAnsi="Times New Roman" w:cs="Times New Roman"/>
        </w:rPr>
        <w:t xml:space="preserve"> циљ</w:t>
      </w:r>
      <w:r w:rsidR="0097484F">
        <w:rPr>
          <w:rFonts w:ascii="Times New Roman" w:hAnsi="Times New Roman" w:cs="Times New Roman"/>
          <w:lang w:val="sr-Cyrl-RS"/>
        </w:rPr>
        <w:t xml:space="preserve">ем </w:t>
      </w:r>
      <w:r w:rsidR="0097484F" w:rsidRPr="002365A3">
        <w:rPr>
          <w:rFonts w:ascii="Times New Roman" w:hAnsi="Times New Roman" w:cs="Times New Roman"/>
        </w:rPr>
        <w:t>успостављањ</w:t>
      </w:r>
      <w:r w:rsidR="0097484F">
        <w:rPr>
          <w:rFonts w:ascii="Times New Roman" w:hAnsi="Times New Roman" w:cs="Times New Roman"/>
          <w:lang w:val="sr-Cyrl-RS"/>
        </w:rPr>
        <w:t>а</w:t>
      </w:r>
      <w:r w:rsidR="0097484F" w:rsidRPr="002365A3">
        <w:rPr>
          <w:rFonts w:ascii="Times New Roman" w:hAnsi="Times New Roman" w:cs="Times New Roman"/>
        </w:rPr>
        <w:t xml:space="preserve"> стабилног и одрживог раста запослености заснованог на знању и достојанственом раду</w:t>
      </w:r>
      <w:r w:rsidR="0097484F">
        <w:rPr>
          <w:rFonts w:ascii="Times New Roman" w:hAnsi="Times New Roman" w:cs="Times New Roman"/>
        </w:rPr>
        <w:t xml:space="preserve"> </w:t>
      </w:r>
      <w:r w:rsidR="0097484F">
        <w:rPr>
          <w:rFonts w:ascii="Times New Roman" w:hAnsi="Times New Roman" w:cs="Times New Roman"/>
          <w:lang w:val="sr-Cyrl-RS"/>
        </w:rPr>
        <w:t>уз м</w:t>
      </w:r>
      <w:r w:rsidR="0097484F" w:rsidRPr="002365A3">
        <w:rPr>
          <w:rFonts w:ascii="Times New Roman" w:hAnsi="Times New Roman" w:cs="Times New Roman"/>
        </w:rPr>
        <w:t>ере на реализациј</w:t>
      </w:r>
      <w:r w:rsidR="0097484F">
        <w:rPr>
          <w:rFonts w:ascii="Times New Roman" w:hAnsi="Times New Roman" w:cs="Times New Roman"/>
          <w:lang w:val="sr-Cyrl-RS"/>
        </w:rPr>
        <w:t>и</w:t>
      </w:r>
      <w:r w:rsidR="0097484F" w:rsidRPr="002365A3">
        <w:rPr>
          <w:rFonts w:ascii="Times New Roman" w:hAnsi="Times New Roman" w:cs="Times New Roman"/>
        </w:rPr>
        <w:t xml:space="preserve"> активне политике запошљавања, унапређење њиховог спровођења, креирање нових, као и на унапређење праћења стања и кретања на тржишту рада и исхода и утицаја тих мера</w:t>
      </w:r>
      <w:r w:rsidR="0097484F">
        <w:rPr>
          <w:rFonts w:ascii="Times New Roman" w:hAnsi="Times New Roman" w:cs="Times New Roman"/>
          <w:lang w:val="sr-Cyrl-RS"/>
        </w:rPr>
        <w:t xml:space="preserve"> са п</w:t>
      </w:r>
      <w:r w:rsidR="0097484F" w:rsidRPr="002365A3">
        <w:rPr>
          <w:rFonts w:ascii="Times New Roman" w:hAnsi="Times New Roman" w:cs="Times New Roman"/>
        </w:rPr>
        <w:t>осебн</w:t>
      </w:r>
      <w:r w:rsidR="0097484F">
        <w:rPr>
          <w:rFonts w:ascii="Times New Roman" w:hAnsi="Times New Roman" w:cs="Times New Roman"/>
          <w:lang w:val="sr-Cyrl-RS"/>
        </w:rPr>
        <w:t>им</w:t>
      </w:r>
      <w:r w:rsidR="0097484F" w:rsidRPr="002365A3">
        <w:rPr>
          <w:rFonts w:ascii="Times New Roman" w:hAnsi="Times New Roman" w:cs="Times New Roman"/>
        </w:rPr>
        <w:t xml:space="preserve"> мер</w:t>
      </w:r>
      <w:r w:rsidR="0097484F">
        <w:rPr>
          <w:rFonts w:ascii="Times New Roman" w:hAnsi="Times New Roman" w:cs="Times New Roman"/>
          <w:lang w:val="sr-Cyrl-RS"/>
        </w:rPr>
        <w:t>ама</w:t>
      </w:r>
      <w:r w:rsidR="0097484F" w:rsidRPr="002365A3">
        <w:rPr>
          <w:rFonts w:ascii="Times New Roman" w:hAnsi="Times New Roman" w:cs="Times New Roman"/>
        </w:rPr>
        <w:t xml:space="preserve"> предвиђен</w:t>
      </w:r>
      <w:r w:rsidR="0097484F">
        <w:rPr>
          <w:rFonts w:ascii="Times New Roman" w:hAnsi="Times New Roman" w:cs="Times New Roman"/>
          <w:lang w:val="sr-Cyrl-RS"/>
        </w:rPr>
        <w:t xml:space="preserve">им за лица са </w:t>
      </w:r>
      <w:r w:rsidR="0097484F" w:rsidRPr="002365A3">
        <w:rPr>
          <w:rFonts w:ascii="Times New Roman" w:hAnsi="Times New Roman" w:cs="Times New Roman"/>
        </w:rPr>
        <w:t>неповољ</w:t>
      </w:r>
      <w:r w:rsidR="0097484F" w:rsidRPr="002365A3">
        <w:rPr>
          <w:rFonts w:ascii="Times New Roman" w:eastAsia="Calibri" w:hAnsi="Times New Roman" w:cs="Times New Roman"/>
        </w:rPr>
        <w:t>н</w:t>
      </w:r>
      <w:r w:rsidR="0097484F">
        <w:rPr>
          <w:rFonts w:ascii="Times New Roman" w:eastAsia="Calibri" w:hAnsi="Times New Roman" w:cs="Times New Roman"/>
          <w:lang w:val="sr-Cyrl-RS"/>
        </w:rPr>
        <w:t>им</w:t>
      </w:r>
      <w:r w:rsidR="0097484F" w:rsidRPr="002365A3">
        <w:rPr>
          <w:rFonts w:ascii="Times New Roman" w:eastAsia="Calibri" w:hAnsi="Times New Roman" w:cs="Times New Roman"/>
        </w:rPr>
        <w:t xml:space="preserve"> </w:t>
      </w:r>
      <w:r w:rsidR="0097484F" w:rsidRPr="002365A3">
        <w:rPr>
          <w:rFonts w:ascii="Times New Roman" w:hAnsi="Times New Roman" w:cs="Times New Roman"/>
        </w:rPr>
        <w:t>положај</w:t>
      </w:r>
      <w:r w:rsidR="0097484F">
        <w:rPr>
          <w:rFonts w:ascii="Times New Roman" w:hAnsi="Times New Roman" w:cs="Times New Roman"/>
          <w:lang w:val="sr-Cyrl-RS"/>
        </w:rPr>
        <w:t>ем</w:t>
      </w:r>
      <w:r w:rsidR="0097484F" w:rsidRPr="002365A3">
        <w:rPr>
          <w:rFonts w:ascii="Times New Roman" w:hAnsi="Times New Roman" w:cs="Times New Roman"/>
        </w:rPr>
        <w:t xml:space="preserve"> на тржишту рада</w:t>
      </w:r>
      <w:r w:rsidR="00D633A5">
        <w:rPr>
          <w:rFonts w:ascii="Times New Roman" w:hAnsi="Times New Roman" w:cs="Times New Roman"/>
          <w:lang w:val="sr-Cyrl-RS"/>
        </w:rPr>
        <w:t>;</w:t>
      </w:r>
    </w:p>
    <w:p w14:paraId="13A8A512" w14:textId="77777777" w:rsidR="00487B96" w:rsidRPr="0088262A" w:rsidRDefault="00C06231" w:rsidP="00487B96">
      <w:pPr>
        <w:ind w:firstLine="708"/>
        <w:jc w:val="both"/>
        <w:rPr>
          <w:rFonts w:ascii="Times New Roman" w:eastAsia="Times New Roman" w:hAnsi="Times New Roman" w:cs="Times New Roman"/>
          <w:color w:val="000000"/>
          <w:kern w:val="0"/>
          <w:lang w:eastAsia="en-US"/>
        </w:rPr>
      </w:pPr>
      <w:r w:rsidRPr="0088262A">
        <w:rPr>
          <w:rFonts w:ascii="Times New Roman" w:eastAsia="Times New Roman" w:hAnsi="Times New Roman" w:cs="Times New Roman"/>
          <w:color w:val="000000"/>
          <w:kern w:val="0"/>
          <w:lang w:val="sr-Cyrl-RS" w:eastAsia="en-US"/>
        </w:rPr>
        <w:lastRenderedPageBreak/>
        <w:t>- Стратегију за родну равноправност за период од 2021. до 2030. године</w:t>
      </w:r>
      <w:r w:rsidR="004611E4">
        <w:rPr>
          <w:rFonts w:ascii="Times New Roman" w:eastAsia="Times New Roman" w:hAnsi="Times New Roman" w:cs="Times New Roman"/>
          <w:color w:val="000000"/>
          <w:kern w:val="0"/>
          <w:lang w:val="sr-Cyrl-RS" w:eastAsia="en-US"/>
        </w:rPr>
        <w:t xml:space="preserve"> </w:t>
      </w:r>
      <w:r w:rsidRPr="0088262A">
        <w:rPr>
          <w:rFonts w:ascii="Times New Roman" w:eastAsia="Times New Roman" w:hAnsi="Times New Roman" w:cs="Times New Roman"/>
          <w:color w:val="000000"/>
          <w:kern w:val="0"/>
          <w:lang w:val="sr-Cyrl-RS" w:eastAsia="en-US"/>
        </w:rPr>
        <w:t>(„Службени гласник РС”, број 103/21)</w:t>
      </w:r>
      <w:r w:rsidR="00487B96">
        <w:rPr>
          <w:rFonts w:ascii="Times New Roman" w:eastAsia="Times New Roman" w:hAnsi="Times New Roman" w:cs="Times New Roman"/>
          <w:color w:val="000000"/>
          <w:kern w:val="0"/>
          <w:lang w:val="sr-Cyrl-RS" w:eastAsia="en-US"/>
        </w:rPr>
        <w:t>, која се</w:t>
      </w:r>
      <w:r w:rsidR="00D633A5">
        <w:rPr>
          <w:rFonts w:ascii="Times New Roman" w:eastAsia="Times New Roman" w:hAnsi="Times New Roman" w:cs="Times New Roman"/>
          <w:color w:val="000000"/>
          <w:kern w:val="0"/>
          <w:lang w:val="sr-Cyrl-RS" w:eastAsia="en-US"/>
        </w:rPr>
        <w:t xml:space="preserve"> тиче </w:t>
      </w:r>
      <w:r w:rsidR="00D633A5" w:rsidRPr="00B33031">
        <w:rPr>
          <w:rFonts w:ascii="Times New Roman" w:eastAsia="Times New Roman" w:hAnsi="Times New Roman" w:cs="Times New Roman"/>
          <w:lang w:val="sr-Cyrl-RS"/>
        </w:rPr>
        <w:t>превазилажењ</w:t>
      </w:r>
      <w:r w:rsidR="00D633A5">
        <w:rPr>
          <w:rFonts w:ascii="Times New Roman" w:eastAsia="Times New Roman" w:hAnsi="Times New Roman" w:cs="Times New Roman"/>
          <w:lang w:val="sr-Cyrl-RS"/>
        </w:rPr>
        <w:t>а</w:t>
      </w:r>
      <w:r w:rsidR="00D633A5" w:rsidRPr="00B33031">
        <w:rPr>
          <w:rFonts w:ascii="Times New Roman" w:eastAsia="Times New Roman" w:hAnsi="Times New Roman" w:cs="Times New Roman"/>
          <w:lang w:val="sr-Cyrl-RS"/>
        </w:rPr>
        <w:t xml:space="preserve"> родног јаза и остваривање родне равноправности као предуслов</w:t>
      </w:r>
      <w:r w:rsidR="00487B96">
        <w:rPr>
          <w:rFonts w:ascii="Times New Roman" w:eastAsia="Times New Roman" w:hAnsi="Times New Roman" w:cs="Times New Roman"/>
          <w:lang w:val="sr-Cyrl-RS"/>
        </w:rPr>
        <w:t>а</w:t>
      </w:r>
      <w:r w:rsidR="00D633A5" w:rsidRPr="00B33031">
        <w:rPr>
          <w:rFonts w:ascii="Times New Roman" w:eastAsia="Times New Roman" w:hAnsi="Times New Roman" w:cs="Times New Roman"/>
          <w:lang w:val="sr-Cyrl-RS"/>
        </w:rPr>
        <w:t xml:space="preserve"> за развој друштва и побољшање свакодневног живота жена и мушкараца</w:t>
      </w:r>
      <w:r w:rsidR="00D633A5">
        <w:rPr>
          <w:rFonts w:ascii="Times New Roman" w:eastAsia="Times New Roman" w:hAnsi="Times New Roman" w:cs="Times New Roman"/>
          <w:lang w:val="sr-Cyrl-RS"/>
        </w:rPr>
        <w:t xml:space="preserve"> са </w:t>
      </w:r>
      <w:r w:rsidR="00D633A5" w:rsidRPr="00B33031">
        <w:rPr>
          <w:rFonts w:ascii="Times New Roman" w:eastAsia="Times New Roman" w:hAnsi="Times New Roman" w:cs="Times New Roman"/>
          <w:lang w:val="sr-Cyrl-RS"/>
        </w:rPr>
        <w:t>смањен</w:t>
      </w:r>
      <w:r w:rsidR="00D633A5">
        <w:rPr>
          <w:rFonts w:ascii="Times New Roman" w:eastAsia="Times New Roman" w:hAnsi="Times New Roman" w:cs="Times New Roman"/>
          <w:lang w:val="sr-Cyrl-RS"/>
        </w:rPr>
        <w:t>им</w:t>
      </w:r>
      <w:r w:rsidR="00D633A5" w:rsidRPr="00B33031">
        <w:rPr>
          <w:rFonts w:ascii="Times New Roman" w:eastAsia="Times New Roman" w:hAnsi="Times New Roman" w:cs="Times New Roman"/>
          <w:lang w:val="sr-Cyrl-RS"/>
        </w:rPr>
        <w:t xml:space="preserve"> родни</w:t>
      </w:r>
      <w:r w:rsidR="00D633A5">
        <w:rPr>
          <w:rFonts w:ascii="Times New Roman" w:eastAsia="Times New Roman" w:hAnsi="Times New Roman" w:cs="Times New Roman"/>
          <w:lang w:val="sr-Cyrl-RS"/>
        </w:rPr>
        <w:t>м</w:t>
      </w:r>
      <w:r w:rsidR="00D633A5" w:rsidRPr="00B33031">
        <w:rPr>
          <w:rFonts w:ascii="Times New Roman" w:eastAsia="Times New Roman" w:hAnsi="Times New Roman" w:cs="Times New Roman"/>
          <w:lang w:val="sr-Cyrl-RS"/>
        </w:rPr>
        <w:t xml:space="preserve"> јаз</w:t>
      </w:r>
      <w:r w:rsidR="00D633A5">
        <w:rPr>
          <w:rFonts w:ascii="Times New Roman" w:eastAsia="Times New Roman" w:hAnsi="Times New Roman" w:cs="Times New Roman"/>
          <w:lang w:val="sr-Cyrl-RS"/>
        </w:rPr>
        <w:t>ом</w:t>
      </w:r>
      <w:r w:rsidR="00D633A5" w:rsidRPr="00B33031">
        <w:rPr>
          <w:rFonts w:ascii="Times New Roman" w:eastAsia="Times New Roman" w:hAnsi="Times New Roman" w:cs="Times New Roman"/>
          <w:lang w:val="sr-Cyrl-RS"/>
        </w:rPr>
        <w:t xml:space="preserve"> у економији, науци и образовању као предуслов и подстицај социо–економског развоја друштва</w:t>
      </w:r>
      <w:r w:rsidR="00487B96">
        <w:rPr>
          <w:rFonts w:ascii="Times New Roman" w:eastAsia="Times New Roman" w:hAnsi="Times New Roman" w:cs="Times New Roman"/>
          <w:lang w:val="sr-Cyrl-RS"/>
        </w:rPr>
        <w:t xml:space="preserve"> и за коју је Влада донела Акциони план за спровођење (2022-2023) у септембру 2022. године („Службени гласник РСˮ, број 99/22);</w:t>
      </w:r>
    </w:p>
    <w:p w14:paraId="47D15D29" w14:textId="77777777" w:rsidR="0088262A" w:rsidRPr="0088262A" w:rsidRDefault="0088262A">
      <w:pPr>
        <w:ind w:firstLine="708"/>
        <w:jc w:val="both"/>
        <w:rPr>
          <w:rStyle w:val="WW-FootnoteReference6"/>
          <w:rFonts w:ascii="Times New Roman" w:hAnsi="Times New Roman" w:cs="Times New Roman"/>
          <w:color w:val="000000"/>
          <w:vertAlign w:val="baseline"/>
          <w:lang w:val="sr-Cyrl-RS"/>
        </w:rPr>
      </w:pPr>
      <w:r w:rsidRPr="0088262A">
        <w:rPr>
          <w:rFonts w:ascii="Times New Roman" w:hAnsi="Times New Roman" w:cs="Times New Roman"/>
          <w:color w:val="000000"/>
          <w:lang w:val="sr-Cyrl-RS"/>
        </w:rPr>
        <w:t xml:space="preserve">- </w:t>
      </w:r>
      <w:r w:rsidRPr="0088262A">
        <w:rPr>
          <w:rStyle w:val="Hyperlink"/>
          <w:rFonts w:ascii="Times New Roman" w:hAnsi="Times New Roman" w:cs="Times New Roman"/>
          <w:color w:val="000000"/>
          <w:u w:val="none"/>
          <w:lang w:val="sr-Latn-RS"/>
        </w:rPr>
        <w:t>Стрaтeгиjу зa спрeчaвaњe и бoрбу прoтив рoднo зaснoвaнoг нaсиљa прeмa жeнaмa и нaсиљa у пoрoдици зa пeриoд 2021–2025. гoдинe („Службени гласника РС</w:t>
      </w:r>
      <w:r w:rsidR="00FC59AA">
        <w:rPr>
          <w:rStyle w:val="Hyperlink"/>
          <w:rFonts w:ascii="Times New Roman" w:hAnsi="Times New Roman" w:cs="Times New Roman"/>
          <w:color w:val="000000"/>
          <w:u w:val="none"/>
          <w:lang w:val="sr-Latn-RS"/>
        </w:rPr>
        <w:t>ˮ</w:t>
      </w:r>
      <w:r w:rsidRPr="0088262A">
        <w:rPr>
          <w:rStyle w:val="Hyperlink"/>
          <w:rFonts w:ascii="Times New Roman" w:hAnsi="Times New Roman" w:cs="Times New Roman"/>
          <w:color w:val="000000"/>
          <w:u w:val="none"/>
          <w:lang w:val="sr-Latn-RS"/>
        </w:rPr>
        <w:t>, број 47/21)</w:t>
      </w:r>
      <w:r w:rsidR="00D633A5">
        <w:rPr>
          <w:rStyle w:val="Hyperlink"/>
          <w:rFonts w:ascii="Times New Roman" w:hAnsi="Times New Roman" w:cs="Times New Roman"/>
          <w:color w:val="000000"/>
          <w:u w:val="none"/>
          <w:lang w:val="sr-Cyrl-RS"/>
        </w:rPr>
        <w:t xml:space="preserve">, </w:t>
      </w:r>
      <w:r w:rsidR="00D633A5" w:rsidRPr="00B33031">
        <w:rPr>
          <w:rFonts w:ascii="Times New Roman" w:eastAsia="Times New Roman" w:hAnsi="Times New Roman" w:cs="Times New Roman"/>
          <w:lang w:val="sr-Cyrl-RS"/>
        </w:rPr>
        <w:t>која за циљ има успостављање ефикасне превенције и заштите од свих облика насиља према женама и девојчицама, насиља у породици и развијање родно одговорног система услуга подршке жртвама насиља</w:t>
      </w:r>
      <w:r w:rsidR="004611E4">
        <w:rPr>
          <w:rStyle w:val="FootnoteReference0"/>
          <w:rFonts w:ascii="Times New Roman" w:hAnsi="Times New Roman" w:cs="Times New Roman"/>
          <w:color w:val="000000"/>
          <w:lang w:val="sr-Latn-RS"/>
        </w:rPr>
        <w:footnoteReference w:id="4"/>
      </w:r>
      <w:r w:rsidR="00C40B98" w:rsidRPr="0088262A">
        <w:rPr>
          <w:rStyle w:val="WW-FootnoteReference6"/>
          <w:rFonts w:ascii="Times New Roman" w:hAnsi="Times New Roman" w:cs="Times New Roman"/>
          <w:color w:val="000000"/>
          <w:vertAlign w:val="baseline"/>
        </w:rPr>
        <w:t>,</w:t>
      </w:r>
      <w:r w:rsidR="00A5440D" w:rsidRPr="0088262A">
        <w:rPr>
          <w:rStyle w:val="WW-FootnoteReference6"/>
          <w:rFonts w:ascii="Times New Roman" w:hAnsi="Times New Roman" w:cs="Times New Roman"/>
          <w:color w:val="000000"/>
          <w:vertAlign w:val="baseline"/>
        </w:rPr>
        <w:t xml:space="preserve"> </w:t>
      </w:r>
      <w:r w:rsidR="00A5440D" w:rsidRPr="0088262A">
        <w:rPr>
          <w:rStyle w:val="WW-FootnoteReference6"/>
          <w:rFonts w:ascii="Times New Roman" w:hAnsi="Times New Roman" w:cs="Times New Roman"/>
          <w:color w:val="000000"/>
          <w:vertAlign w:val="baseline"/>
          <w:lang w:val="sr-Cyrl-RS"/>
        </w:rPr>
        <w:t>као и</w:t>
      </w:r>
    </w:p>
    <w:p w14:paraId="45EFBB85" w14:textId="77777777" w:rsidR="00964D2C" w:rsidRPr="00141125" w:rsidRDefault="00A5440D" w:rsidP="00964D2C">
      <w:pPr>
        <w:ind w:firstLine="634"/>
        <w:jc w:val="both"/>
      </w:pPr>
      <w:r w:rsidRPr="0088262A">
        <w:rPr>
          <w:rStyle w:val="WW-FootnoteReference6"/>
          <w:rFonts w:ascii="Times New Roman" w:hAnsi="Times New Roman" w:cs="Times New Roman"/>
          <w:color w:val="000000"/>
          <w:vertAlign w:val="baseline"/>
          <w:lang w:val="sr-Cyrl-RS"/>
        </w:rPr>
        <w:t xml:space="preserve">- Програм </w:t>
      </w:r>
      <w:r w:rsidRPr="0088262A">
        <w:rPr>
          <w:rFonts w:ascii="Times New Roman" w:eastAsia="Times New Roman" w:hAnsi="Times New Roman" w:cs="Times New Roman"/>
          <w:bCs/>
          <w:color w:val="000000"/>
          <w:kern w:val="0"/>
          <w:lang w:eastAsia="en-US"/>
        </w:rPr>
        <w:t xml:space="preserve">о заштити менталног здравља у Републици Србији за период 2019–2026. </w:t>
      </w:r>
      <w:r w:rsidRPr="0088262A">
        <w:rPr>
          <w:rFonts w:ascii="Times New Roman" w:eastAsia="Times New Roman" w:hAnsi="Times New Roman" w:cs="Times New Roman"/>
          <w:bCs/>
          <w:color w:val="000000"/>
          <w:kern w:val="0"/>
          <w:lang w:val="sr-Cyrl-RS" w:eastAsia="en-US"/>
        </w:rPr>
        <w:t>г</w:t>
      </w:r>
      <w:r w:rsidRPr="0088262A">
        <w:rPr>
          <w:rFonts w:ascii="Times New Roman" w:eastAsia="Times New Roman" w:hAnsi="Times New Roman" w:cs="Times New Roman"/>
          <w:bCs/>
          <w:color w:val="000000"/>
          <w:kern w:val="0"/>
          <w:lang w:eastAsia="en-US"/>
        </w:rPr>
        <w:t>одине</w:t>
      </w:r>
      <w:r w:rsidRPr="0088262A">
        <w:rPr>
          <w:rFonts w:ascii="Times New Roman" w:eastAsia="Times New Roman" w:hAnsi="Times New Roman" w:cs="Times New Roman"/>
          <w:bCs/>
          <w:color w:val="000000"/>
          <w:kern w:val="0"/>
          <w:lang w:val="sr-Cyrl-RS" w:eastAsia="en-US"/>
        </w:rPr>
        <w:t xml:space="preserve"> („С</w:t>
      </w:r>
      <w:r w:rsidRPr="0088262A">
        <w:rPr>
          <w:rFonts w:ascii="Times New Roman" w:eastAsia="Times New Roman" w:hAnsi="Times New Roman" w:cs="Times New Roman"/>
          <w:color w:val="000000"/>
          <w:kern w:val="0"/>
          <w:lang w:eastAsia="en-US"/>
        </w:rPr>
        <w:t>лужбени гласник РС</w:t>
      </w:r>
      <w:r w:rsidRPr="0088262A">
        <w:rPr>
          <w:rFonts w:ascii="Times New Roman" w:eastAsia="Times New Roman" w:hAnsi="Times New Roman" w:cs="Times New Roman"/>
          <w:color w:val="000000"/>
          <w:kern w:val="0"/>
          <w:lang w:val="sr-Cyrl-RS" w:eastAsia="en-US"/>
        </w:rPr>
        <w:t>”</w:t>
      </w:r>
      <w:r w:rsidRPr="0088262A">
        <w:rPr>
          <w:rFonts w:ascii="Times New Roman" w:eastAsia="Times New Roman" w:hAnsi="Times New Roman" w:cs="Times New Roman"/>
          <w:color w:val="000000"/>
          <w:kern w:val="0"/>
          <w:lang w:eastAsia="en-US"/>
        </w:rPr>
        <w:t>, број 84</w:t>
      </w:r>
      <w:r w:rsidRPr="0088262A">
        <w:rPr>
          <w:rFonts w:ascii="Times New Roman" w:eastAsia="Times New Roman" w:hAnsi="Times New Roman" w:cs="Times New Roman"/>
          <w:color w:val="000000"/>
          <w:kern w:val="0"/>
          <w:lang w:val="sr-Cyrl-RS" w:eastAsia="en-US"/>
        </w:rPr>
        <w:t>/</w:t>
      </w:r>
      <w:r w:rsidRPr="0088262A">
        <w:rPr>
          <w:rFonts w:ascii="Times New Roman" w:eastAsia="Times New Roman" w:hAnsi="Times New Roman" w:cs="Times New Roman"/>
          <w:color w:val="000000"/>
          <w:kern w:val="0"/>
          <w:lang w:eastAsia="en-US"/>
        </w:rPr>
        <w:t>19</w:t>
      </w:r>
      <w:r w:rsidRPr="0088262A">
        <w:rPr>
          <w:rFonts w:ascii="Times New Roman" w:eastAsia="Times New Roman" w:hAnsi="Times New Roman" w:cs="Times New Roman"/>
          <w:color w:val="000000"/>
          <w:kern w:val="0"/>
          <w:lang w:val="sr-Cyrl-RS" w:eastAsia="en-US"/>
        </w:rPr>
        <w:t>)</w:t>
      </w:r>
      <w:r w:rsidR="00964D2C">
        <w:rPr>
          <w:rFonts w:ascii="Times New Roman" w:eastAsia="Times New Roman" w:hAnsi="Times New Roman" w:cs="Times New Roman"/>
          <w:color w:val="000000"/>
          <w:kern w:val="0"/>
          <w:lang w:val="sr-Cyrl-RS" w:eastAsia="en-US"/>
        </w:rPr>
        <w:t xml:space="preserve">, којим се </w:t>
      </w:r>
      <w:r w:rsidR="00964D2C" w:rsidRPr="00141125">
        <w:rPr>
          <w:rStyle w:val="WW-FootnoteReference6"/>
          <w:rFonts w:ascii="Times New Roman" w:hAnsi="Times New Roman" w:cs="Times New Roman"/>
          <w:color w:val="000000"/>
          <w:vertAlign w:val="baseline"/>
          <w:lang w:val="sr-Cyrl-RS"/>
        </w:rPr>
        <w:t>идентификују</w:t>
      </w:r>
      <w:r w:rsidR="00964D2C">
        <w:rPr>
          <w:rStyle w:val="WW-FootnoteReference6"/>
          <w:rFonts w:ascii="Times New Roman" w:hAnsi="Times New Roman" w:cs="Times New Roman"/>
          <w:color w:val="000000"/>
          <w:vertAlign w:val="baseline"/>
          <w:lang w:val="sr-Cyrl-RS"/>
        </w:rPr>
        <w:t>,</w:t>
      </w:r>
      <w:r w:rsidR="00964D2C" w:rsidRPr="00141125">
        <w:rPr>
          <w:rStyle w:val="WW-FootnoteReference6"/>
          <w:rFonts w:ascii="Times New Roman" w:hAnsi="Times New Roman" w:cs="Times New Roman"/>
          <w:color w:val="000000"/>
          <w:vertAlign w:val="baseline"/>
          <w:lang w:val="sr-Cyrl-RS"/>
        </w:rPr>
        <w:t xml:space="preserve"> између осталих</w:t>
      </w:r>
      <w:r w:rsidR="00964D2C">
        <w:rPr>
          <w:rStyle w:val="WW-FootnoteReference6"/>
          <w:rFonts w:ascii="Times New Roman" w:hAnsi="Times New Roman" w:cs="Times New Roman"/>
          <w:color w:val="000000"/>
          <w:vertAlign w:val="baseline"/>
          <w:lang w:val="sr-Cyrl-RS"/>
        </w:rPr>
        <w:t>,</w:t>
      </w:r>
      <w:r w:rsidR="00964D2C" w:rsidRPr="00141125">
        <w:rPr>
          <w:rStyle w:val="WW-FootnoteReference6"/>
          <w:rFonts w:ascii="Times New Roman" w:hAnsi="Times New Roman" w:cs="Times New Roman"/>
          <w:color w:val="000000"/>
          <w:vertAlign w:val="baseline"/>
          <w:lang w:val="sr-Cyrl-RS"/>
        </w:rPr>
        <w:t xml:space="preserve"> стариј</w:t>
      </w:r>
      <w:r w:rsidR="00964D2C">
        <w:rPr>
          <w:rStyle w:val="WW-FootnoteReference6"/>
          <w:rFonts w:ascii="Times New Roman" w:hAnsi="Times New Roman" w:cs="Times New Roman"/>
          <w:color w:val="000000"/>
          <w:vertAlign w:val="baseline"/>
          <w:lang w:val="sr-Cyrl-RS"/>
        </w:rPr>
        <w:t xml:space="preserve">и </w:t>
      </w:r>
      <w:r w:rsidR="00964D2C" w:rsidRPr="00141125">
        <w:rPr>
          <w:rStyle w:val="WW-FootnoteReference6"/>
          <w:rFonts w:ascii="Times New Roman" w:hAnsi="Times New Roman" w:cs="Times New Roman"/>
          <w:color w:val="000000"/>
          <w:vertAlign w:val="baseline"/>
          <w:lang w:val="sr-Cyrl-RS"/>
        </w:rPr>
        <w:t>као посебно угрожен</w:t>
      </w:r>
      <w:r w:rsidR="00964D2C">
        <w:rPr>
          <w:rStyle w:val="WW-FootnoteReference6"/>
          <w:rFonts w:ascii="Times New Roman" w:hAnsi="Times New Roman" w:cs="Times New Roman"/>
          <w:color w:val="000000"/>
          <w:vertAlign w:val="baseline"/>
          <w:lang w:val="sr-Cyrl-RS"/>
        </w:rPr>
        <w:t>а</w:t>
      </w:r>
      <w:r w:rsidR="00964D2C" w:rsidRPr="00141125">
        <w:rPr>
          <w:rStyle w:val="WW-FootnoteReference6"/>
          <w:rFonts w:ascii="Times New Roman" w:hAnsi="Times New Roman" w:cs="Times New Roman"/>
          <w:color w:val="000000"/>
          <w:vertAlign w:val="baseline"/>
          <w:lang w:val="sr-Cyrl-RS"/>
        </w:rPr>
        <w:t xml:space="preserve"> груп</w:t>
      </w:r>
      <w:r w:rsidR="00964D2C">
        <w:rPr>
          <w:rStyle w:val="WW-FootnoteReference6"/>
          <w:rFonts w:ascii="Times New Roman" w:hAnsi="Times New Roman" w:cs="Times New Roman"/>
          <w:color w:val="000000"/>
          <w:vertAlign w:val="baseline"/>
          <w:lang w:val="sr-Cyrl-RS"/>
        </w:rPr>
        <w:t>а</w:t>
      </w:r>
      <w:r w:rsidR="00964D2C" w:rsidRPr="00141125">
        <w:rPr>
          <w:rStyle w:val="WW-FootnoteReference6"/>
          <w:rFonts w:ascii="Times New Roman" w:hAnsi="Times New Roman" w:cs="Times New Roman"/>
          <w:color w:val="000000"/>
          <w:vertAlign w:val="baseline"/>
          <w:lang w:val="sr-Cyrl-RS"/>
        </w:rPr>
        <w:t xml:space="preserve"> чије ментално здравље је под ризиком и препознаје механизме за превенцију менталних поремећаја и унапређење менталног здравља.</w:t>
      </w:r>
    </w:p>
    <w:p w14:paraId="18F9BE0D" w14:textId="77777777" w:rsidR="0088262A" w:rsidRDefault="0088262A">
      <w:pPr>
        <w:ind w:firstLine="708"/>
        <w:jc w:val="both"/>
        <w:rPr>
          <w:rFonts w:ascii="Times New Roman" w:hAnsi="Times New Roman" w:cs="Times New Roman"/>
        </w:rPr>
      </w:pPr>
    </w:p>
    <w:p w14:paraId="3FFCBF4E" w14:textId="77777777" w:rsidR="0088262A" w:rsidRDefault="00AF5F76" w:rsidP="00A47F39">
      <w:pPr>
        <w:jc w:val="both"/>
      </w:pPr>
      <w:r>
        <w:rPr>
          <w:rFonts w:ascii="Times New Roman" w:hAnsi="Times New Roman" w:cs="Times New Roman"/>
          <w:i/>
          <w:color w:val="000000"/>
          <w:lang w:val="sr-Cyrl-RS"/>
        </w:rPr>
        <w:t>З</w:t>
      </w:r>
      <w:r w:rsidR="0088262A">
        <w:rPr>
          <w:rFonts w:ascii="Times New Roman" w:hAnsi="Times New Roman" w:cs="Times New Roman"/>
          <w:i/>
          <w:color w:val="000000"/>
        </w:rPr>
        <w:t>акон</w:t>
      </w:r>
      <w:r w:rsidR="0088262A">
        <w:rPr>
          <w:rFonts w:ascii="Times New Roman" w:hAnsi="Times New Roman" w:cs="Times New Roman"/>
          <w:i/>
          <w:color w:val="000000"/>
          <w:lang w:val="sr-Cyrl-RS"/>
        </w:rPr>
        <w:t>одавни</w:t>
      </w:r>
      <w:r w:rsidR="0088262A">
        <w:rPr>
          <w:rFonts w:ascii="Times New Roman" w:hAnsi="Times New Roman" w:cs="Times New Roman"/>
          <w:i/>
          <w:color w:val="000000"/>
        </w:rPr>
        <w:t xml:space="preserve"> оквир Републике Србије</w:t>
      </w:r>
    </w:p>
    <w:p w14:paraId="5E43F138" w14:textId="77777777" w:rsidR="0088262A" w:rsidRDefault="0088262A" w:rsidP="007F7976">
      <w:pPr>
        <w:ind w:firstLine="634"/>
        <w:jc w:val="both"/>
      </w:pPr>
      <w:r>
        <w:rPr>
          <w:rFonts w:ascii="Times New Roman" w:hAnsi="Times New Roman" w:cs="Times New Roman"/>
          <w:color w:val="000000"/>
        </w:rPr>
        <w:t>Закон о пензијском и инвалидском осигурању („Службени гласник РСˮ, бр. 34/03, 64/04 –УС, 84/04 – др. закон, 85/05, 101/05 – др. закон, 63/06 –УС, 5/09, 107/09, 101/10, 93/12, 62/13, 108/13, 75/14, 142/14, 73/18, 46/19 –УС, 86/19, 62/21, 125/22 и 138/22) уређује</w:t>
      </w:r>
      <w:r w:rsidR="00651F61">
        <w:rPr>
          <w:rFonts w:ascii="Times New Roman" w:hAnsi="Times New Roman" w:cs="Times New Roman"/>
          <w:color w:val="000000"/>
          <w:lang w:val="sr-Cyrl-RS"/>
        </w:rPr>
        <w:t>, између осталог,</w:t>
      </w:r>
      <w:r>
        <w:rPr>
          <w:rFonts w:ascii="Times New Roman" w:hAnsi="Times New Roman" w:cs="Times New Roman"/>
          <w:color w:val="000000"/>
        </w:rPr>
        <w:t xml:space="preserve"> добровољно и обавезно пензијско и инвалидско осигурање. Овај </w:t>
      </w:r>
      <w:r w:rsidR="00A12F85">
        <w:rPr>
          <w:rFonts w:ascii="Times New Roman" w:hAnsi="Times New Roman" w:cs="Times New Roman"/>
          <w:color w:val="000000"/>
          <w:lang w:val="sr-Cyrl-RS"/>
        </w:rPr>
        <w:t>за</w:t>
      </w:r>
      <w:r>
        <w:rPr>
          <w:rFonts w:ascii="Times New Roman" w:hAnsi="Times New Roman" w:cs="Times New Roman"/>
          <w:color w:val="000000"/>
        </w:rPr>
        <w:t xml:space="preserve">кон један </w:t>
      </w:r>
      <w:r>
        <w:rPr>
          <w:rFonts w:ascii="Times New Roman" w:hAnsi="Times New Roman" w:cs="Times New Roman"/>
          <w:color w:val="000000"/>
          <w:lang w:val="sr-Cyrl-RS"/>
        </w:rPr>
        <w:t xml:space="preserve">је </w:t>
      </w:r>
      <w:r>
        <w:rPr>
          <w:rFonts w:ascii="Times New Roman" w:hAnsi="Times New Roman" w:cs="Times New Roman"/>
          <w:color w:val="000000"/>
        </w:rPr>
        <w:t xml:space="preserve">од најзначајнијих </w:t>
      </w:r>
      <w:r>
        <w:rPr>
          <w:rFonts w:ascii="Times New Roman" w:hAnsi="Times New Roman" w:cs="Times New Roman"/>
          <w:color w:val="000000"/>
          <w:lang w:val="sr-Cyrl-RS"/>
        </w:rPr>
        <w:t>прописа,</w:t>
      </w:r>
      <w:r>
        <w:rPr>
          <w:rFonts w:ascii="Times New Roman" w:hAnsi="Times New Roman" w:cs="Times New Roman"/>
          <w:color w:val="000000"/>
        </w:rPr>
        <w:t xml:space="preserve"> који регулише права старијих. На основу </w:t>
      </w:r>
      <w:r>
        <w:rPr>
          <w:rFonts w:ascii="Times New Roman" w:hAnsi="Times New Roman" w:cs="Times New Roman"/>
          <w:color w:val="000000"/>
          <w:lang w:val="sr-Cyrl-RS"/>
        </w:rPr>
        <w:t xml:space="preserve">одредби </w:t>
      </w:r>
      <w:r>
        <w:rPr>
          <w:rFonts w:ascii="Times New Roman" w:hAnsi="Times New Roman" w:cs="Times New Roman"/>
          <w:color w:val="000000"/>
        </w:rPr>
        <w:t>члана 19</w:t>
      </w:r>
      <w:r>
        <w:rPr>
          <w:rFonts w:ascii="Times New Roman" w:hAnsi="Times New Roman" w:cs="Times New Roman"/>
          <w:color w:val="000000"/>
          <w:lang w:val="sr-Cyrl-RS"/>
        </w:rPr>
        <w:t>.</w:t>
      </w:r>
      <w:r>
        <w:rPr>
          <w:rFonts w:ascii="Times New Roman" w:hAnsi="Times New Roman" w:cs="Times New Roman"/>
          <w:color w:val="000000"/>
        </w:rPr>
        <w:t xml:space="preserve"> овог закона право на старосну пензију стиче се када </w:t>
      </w:r>
      <w:r>
        <w:rPr>
          <w:rFonts w:ascii="Times New Roman" w:hAnsi="Times New Roman" w:cs="Times New Roman"/>
          <w:color w:val="000000"/>
          <w:lang w:val="sr-Cyrl-RS"/>
        </w:rPr>
        <w:t>неко</w:t>
      </w:r>
      <w:r>
        <w:rPr>
          <w:rFonts w:ascii="Times New Roman" w:hAnsi="Times New Roman" w:cs="Times New Roman"/>
          <w:color w:val="000000"/>
        </w:rPr>
        <w:t xml:space="preserve">: 1) наврши 65 година живота и стекне најмање 15 година стажа осигурања; 2) наврши 45 година стажа осигурања. Изменама овог </w:t>
      </w:r>
      <w:r w:rsidR="005654C2">
        <w:rPr>
          <w:rFonts w:ascii="Times New Roman" w:hAnsi="Times New Roman" w:cs="Times New Roman"/>
          <w:color w:val="000000"/>
          <w:lang w:val="sr-Cyrl-RS"/>
        </w:rPr>
        <w:t>з</w:t>
      </w:r>
      <w:r>
        <w:rPr>
          <w:rFonts w:ascii="Times New Roman" w:hAnsi="Times New Roman" w:cs="Times New Roman"/>
          <w:color w:val="000000"/>
        </w:rPr>
        <w:t xml:space="preserve">акона у претходним годинама, услов за стицање права на старосну пензију за жене измењен је са 60 година </w:t>
      </w:r>
      <w:r>
        <w:rPr>
          <w:rFonts w:ascii="Times New Roman" w:hAnsi="Times New Roman" w:cs="Times New Roman"/>
          <w:color w:val="000000"/>
          <w:lang w:val="sr-Cyrl-RS"/>
        </w:rPr>
        <w:t xml:space="preserve">и </w:t>
      </w:r>
      <w:r>
        <w:rPr>
          <w:rFonts w:ascii="Times New Roman" w:hAnsi="Times New Roman" w:cs="Times New Roman"/>
          <w:color w:val="000000"/>
        </w:rPr>
        <w:t>повећан на 65 година. Чланом 19а предвиђени су услови и постепено померање ове границе до 203</w:t>
      </w:r>
      <w:r>
        <w:rPr>
          <w:rFonts w:ascii="Times New Roman" w:hAnsi="Times New Roman" w:cs="Times New Roman"/>
          <w:color w:val="000000"/>
          <w:lang w:val="sr-Cyrl-RS"/>
        </w:rPr>
        <w:t>2</w:t>
      </w:r>
      <w:r>
        <w:rPr>
          <w:rFonts w:ascii="Times New Roman" w:hAnsi="Times New Roman" w:cs="Times New Roman"/>
          <w:color w:val="000000"/>
        </w:rPr>
        <w:t xml:space="preserve">. године када ће услови за стицање права на старосну пензију </w:t>
      </w:r>
      <w:r>
        <w:rPr>
          <w:rFonts w:ascii="Times New Roman" w:hAnsi="Times New Roman" w:cs="Times New Roman"/>
          <w:color w:val="000000"/>
          <w:lang w:val="sr-Cyrl-RS"/>
        </w:rPr>
        <w:t xml:space="preserve">по питању година живота </w:t>
      </w:r>
      <w:r>
        <w:rPr>
          <w:rFonts w:ascii="Times New Roman" w:hAnsi="Times New Roman" w:cs="Times New Roman"/>
          <w:color w:val="000000"/>
        </w:rPr>
        <w:t xml:space="preserve">бити у потпуности изједначени за жене и мушкарце. </w:t>
      </w:r>
      <w:r>
        <w:rPr>
          <w:rFonts w:ascii="Times New Roman" w:hAnsi="Times New Roman" w:cs="Times New Roman"/>
          <w:lang w:val="sr-Cyrl-RS"/>
        </w:rPr>
        <w:t xml:space="preserve">У складу са Правилником о друштвеном стандарду корисника пензија Републичког фонда </w:t>
      </w:r>
      <w:r w:rsidR="00A47F39">
        <w:rPr>
          <w:rFonts w:ascii="Times New Roman" w:hAnsi="Times New Roman" w:cs="Times New Roman"/>
          <w:lang w:val="sr-Cyrl-RS"/>
        </w:rPr>
        <w:t>пензионог и инвалидског осигурања</w:t>
      </w:r>
      <w:r>
        <w:rPr>
          <w:rFonts w:ascii="Times New Roman" w:hAnsi="Times New Roman" w:cs="Times New Roman"/>
          <w:lang w:val="sr-Cyrl-RS"/>
        </w:rPr>
        <w:t xml:space="preserve"> („Службени гласник РС”, бр. 3/23 и 18/23), који је усвојен на основу поменутог закона, друштвени стандард обухвата: 1) рехабилитацију корисника пензија у здравствено-стационарним установама и бањско-климатским лечилиштима, 2) културне и спортско-рекреативне манифестације чији је циљ подстицање интеграције старијих у друштво, 3) солидарну помоћ корисницима пензија у пакетима са основним животним намирницама и средствима за хигијену, као и друге врсте помоћи, у циљу унапређења стандарда корисника пензија, и 4) давање одређених погодности корисницима пензија, који су корисници пензионерских картица које издаје Републички фонд </w:t>
      </w:r>
      <w:r w:rsidR="00A47F39">
        <w:rPr>
          <w:rFonts w:ascii="Times New Roman" w:hAnsi="Times New Roman" w:cs="Times New Roman"/>
          <w:lang w:val="sr-Cyrl-RS"/>
        </w:rPr>
        <w:t>пензионог и инвалидског осигурања.</w:t>
      </w:r>
    </w:p>
    <w:p w14:paraId="6F89E209" w14:textId="77777777" w:rsidR="0088262A" w:rsidRDefault="0088262A">
      <w:pPr>
        <w:ind w:firstLine="708"/>
        <w:jc w:val="both"/>
      </w:pPr>
      <w:r>
        <w:rPr>
          <w:rFonts w:ascii="Times New Roman" w:hAnsi="Times New Roman" w:cs="Times New Roman"/>
          <w:color w:val="000000"/>
        </w:rPr>
        <w:lastRenderedPageBreak/>
        <w:t>Закон о доприносима за обавезно социјално осигурање (</w:t>
      </w:r>
      <w:r>
        <w:rPr>
          <w:rFonts w:ascii="Times New Roman" w:hAnsi="Times New Roman" w:cs="Times New Roman"/>
          <w:bCs/>
          <w:color w:val="000000"/>
          <w:lang w:val="sr-Cyrl-RS"/>
        </w:rPr>
        <w:t>„</w:t>
      </w:r>
      <w:r>
        <w:rPr>
          <w:rFonts w:ascii="Times New Roman" w:hAnsi="Times New Roman" w:cs="Times New Roman"/>
          <w:bCs/>
          <w:color w:val="000000"/>
        </w:rPr>
        <w:t>Сл</w:t>
      </w:r>
      <w:r>
        <w:rPr>
          <w:rFonts w:ascii="Times New Roman" w:hAnsi="Times New Roman" w:cs="Times New Roman"/>
          <w:bCs/>
          <w:color w:val="000000"/>
          <w:lang w:val="sr-Cyrl-RS"/>
        </w:rPr>
        <w:t>ужбени</w:t>
      </w:r>
      <w:r>
        <w:rPr>
          <w:rFonts w:ascii="Times New Roman" w:hAnsi="Times New Roman" w:cs="Times New Roman"/>
          <w:bCs/>
          <w:color w:val="000000"/>
        </w:rPr>
        <w:t xml:space="preserve"> гласник РСˮ</w:t>
      </w:r>
      <w:r>
        <w:rPr>
          <w:rFonts w:ascii="Times New Roman" w:hAnsi="Times New Roman" w:cs="Times New Roman"/>
          <w:bCs/>
          <w:color w:val="000000"/>
          <w:lang w:val="sr-Cyrl-RS"/>
        </w:rPr>
        <w:t>,</w:t>
      </w:r>
      <w:r>
        <w:rPr>
          <w:rFonts w:ascii="Times New Roman" w:hAnsi="Times New Roman" w:cs="Times New Roman"/>
          <w:bCs/>
          <w:color w:val="000000"/>
        </w:rPr>
        <w:t xml:space="preserve"> бр</w:t>
      </w:r>
      <w:r>
        <w:rPr>
          <w:rFonts w:ascii="Times New Roman" w:hAnsi="Times New Roman" w:cs="Times New Roman"/>
          <w:bCs/>
          <w:color w:val="000000"/>
          <w:lang w:val="sr-Cyrl-RS"/>
        </w:rPr>
        <w:t>.</w:t>
      </w:r>
      <w:r>
        <w:rPr>
          <w:rFonts w:ascii="Times New Roman" w:hAnsi="Times New Roman" w:cs="Times New Roman"/>
          <w:bCs/>
          <w:color w:val="000000"/>
        </w:rPr>
        <w:t xml:space="preserve"> 84/04, 61/05, 62/06, 5/09, 52/11, 101/11, 47/13, 108/13, 57/14, 68/14 – др. </w:t>
      </w:r>
      <w:r>
        <w:rPr>
          <w:rFonts w:ascii="Times New Roman" w:hAnsi="Times New Roman" w:cs="Times New Roman"/>
          <w:bCs/>
          <w:color w:val="000000"/>
          <w:lang w:val="sr-Cyrl-RS"/>
        </w:rPr>
        <w:t>з</w:t>
      </w:r>
      <w:r>
        <w:rPr>
          <w:rFonts w:ascii="Times New Roman" w:hAnsi="Times New Roman" w:cs="Times New Roman"/>
          <w:bCs/>
          <w:color w:val="000000"/>
        </w:rPr>
        <w:t>акон, 112/15, 113/17, 95/18, 86/19, 153/20, 44/21, 118/21, 138/22 и 6/23</w:t>
      </w:r>
      <w:r>
        <w:rPr>
          <w:rFonts w:ascii="Times New Roman" w:hAnsi="Times New Roman" w:cs="Times New Roman"/>
          <w:color w:val="000000"/>
        </w:rPr>
        <w:t xml:space="preserve">), уређује утврђивање и плаћање доприноса за обавезно социјално осигурање, које укључује пензијско и инвалидско осигурање. </w:t>
      </w:r>
    </w:p>
    <w:p w14:paraId="17B1544E" w14:textId="77777777" w:rsidR="0088262A" w:rsidRDefault="0088262A">
      <w:pPr>
        <w:ind w:firstLine="708"/>
        <w:jc w:val="both"/>
      </w:pPr>
      <w:r>
        <w:rPr>
          <w:rFonts w:ascii="Times New Roman" w:hAnsi="Times New Roman" w:cs="Times New Roman"/>
          <w:color w:val="000000"/>
          <w:lang w:val="sr-Cyrl-RS"/>
        </w:rPr>
        <w:t>Закон о раду („Службени гласник РСˮ, бр. 24/05, 61/05, 54/09, 32/13, 75/14, 13/17 –</w:t>
      </w:r>
      <w:r w:rsidR="00FC59AA">
        <w:rPr>
          <w:rFonts w:ascii="Times New Roman" w:hAnsi="Times New Roman" w:cs="Times New Roman"/>
          <w:color w:val="000000"/>
          <w:lang w:val="sr-Cyrl-RS"/>
        </w:rPr>
        <w:t xml:space="preserve"> </w:t>
      </w:r>
      <w:r>
        <w:rPr>
          <w:rFonts w:ascii="Times New Roman" w:hAnsi="Times New Roman" w:cs="Times New Roman"/>
          <w:color w:val="000000"/>
          <w:lang w:val="sr-Cyrl-RS"/>
        </w:rPr>
        <w:t>УС, 113/17 и 95/18 – аутентично тумачење) оставља могућност да старији буду радно ангажовани. Одредбама члана 197. Закона о раду прописано је да корисник старосне пензије може закључити уговор о обављању привремених и повремених послова. Према нормама других релеватних чланова Закона о раду, који се односе на заснивање радног односа по основу уговора о раду, као и осталих облика рада ван радног односа – не постоји ограничење да се корисник старосне пензије поново запосли, односно ступи у осигурање и да, истовремено, настави да прима пензију.</w:t>
      </w:r>
    </w:p>
    <w:p w14:paraId="08FBF082" w14:textId="77777777" w:rsidR="0088262A" w:rsidRDefault="0088262A">
      <w:pPr>
        <w:ind w:firstLine="708"/>
        <w:jc w:val="both"/>
        <w:rPr>
          <w:rFonts w:ascii="Times New Roman" w:hAnsi="Times New Roman" w:cs="Times New Roman"/>
          <w:color w:val="000000"/>
        </w:rPr>
      </w:pPr>
      <w:r>
        <w:rPr>
          <w:rFonts w:ascii="Times New Roman" w:eastAsia="Times New Roman" w:hAnsi="Times New Roman" w:cs="Times New Roman"/>
          <w:color w:val="000000"/>
        </w:rPr>
        <w:t xml:space="preserve"> </w:t>
      </w:r>
      <w:r>
        <w:rPr>
          <w:rFonts w:ascii="Times New Roman" w:hAnsi="Times New Roman" w:cs="Times New Roman"/>
          <w:color w:val="000000"/>
        </w:rPr>
        <w:t>Закон о социјалној заштити („Службени гласник РСˮ, бр</w:t>
      </w:r>
      <w:r>
        <w:rPr>
          <w:rFonts w:ascii="Times New Roman" w:hAnsi="Times New Roman" w:cs="Times New Roman"/>
          <w:color w:val="000000"/>
          <w:lang w:val="sr-Cyrl-RS"/>
        </w:rPr>
        <w:t>.</w:t>
      </w:r>
      <w:r>
        <w:rPr>
          <w:rFonts w:ascii="Times New Roman" w:hAnsi="Times New Roman" w:cs="Times New Roman"/>
          <w:color w:val="000000"/>
        </w:rPr>
        <w:t xml:space="preserve"> 24/11 и 117/22) уређује област социјалне заштите, која укључује и услуге намењене старијем становништву. Ове услуге </w:t>
      </w:r>
      <w:r>
        <w:rPr>
          <w:rFonts w:ascii="Times New Roman" w:hAnsi="Times New Roman" w:cs="Times New Roman"/>
          <w:color w:val="000000"/>
          <w:lang w:val="sr-Cyrl-RS"/>
        </w:rPr>
        <w:t xml:space="preserve">подразумевају </w:t>
      </w:r>
      <w:r>
        <w:rPr>
          <w:rFonts w:ascii="Times New Roman" w:hAnsi="Times New Roman" w:cs="Times New Roman"/>
          <w:color w:val="000000"/>
        </w:rPr>
        <w:t xml:space="preserve">услуге смештаја, дневни боравак и помоћ у кући. Према </w:t>
      </w:r>
      <w:r>
        <w:rPr>
          <w:rFonts w:ascii="Times New Roman" w:hAnsi="Times New Roman" w:cs="Times New Roman"/>
          <w:color w:val="000000"/>
          <w:lang w:val="sr-Cyrl-RS"/>
        </w:rPr>
        <w:t xml:space="preserve">одредбама </w:t>
      </w:r>
      <w:r>
        <w:rPr>
          <w:rFonts w:ascii="Times New Roman" w:hAnsi="Times New Roman" w:cs="Times New Roman"/>
          <w:color w:val="000000"/>
        </w:rPr>
        <w:t>члан</w:t>
      </w:r>
      <w:r>
        <w:rPr>
          <w:rFonts w:ascii="Times New Roman" w:hAnsi="Times New Roman" w:cs="Times New Roman"/>
          <w:color w:val="000000"/>
          <w:lang w:val="sr-Cyrl-RS"/>
        </w:rPr>
        <w:t>а</w:t>
      </w:r>
      <w:r>
        <w:rPr>
          <w:rFonts w:ascii="Times New Roman" w:hAnsi="Times New Roman" w:cs="Times New Roman"/>
          <w:color w:val="000000"/>
        </w:rPr>
        <w:t xml:space="preserve"> 41</w:t>
      </w:r>
      <w:r>
        <w:rPr>
          <w:rFonts w:ascii="Times New Roman" w:hAnsi="Times New Roman" w:cs="Times New Roman"/>
          <w:color w:val="000000"/>
          <w:lang w:val="sr-Cyrl-RS"/>
        </w:rPr>
        <w:t>.</w:t>
      </w:r>
      <w:r>
        <w:rPr>
          <w:rFonts w:ascii="Times New Roman" w:hAnsi="Times New Roman" w:cs="Times New Roman"/>
          <w:color w:val="000000"/>
        </w:rPr>
        <w:t xml:space="preserve"> </w:t>
      </w:r>
      <w:r>
        <w:rPr>
          <w:rFonts w:ascii="Times New Roman" w:hAnsi="Times New Roman" w:cs="Times New Roman"/>
          <w:color w:val="000000"/>
          <w:lang w:val="sr-Cyrl-RS"/>
        </w:rPr>
        <w:t>наведеног</w:t>
      </w:r>
      <w:r>
        <w:rPr>
          <w:rFonts w:ascii="Times New Roman" w:hAnsi="Times New Roman" w:cs="Times New Roman"/>
          <w:color w:val="000000"/>
        </w:rPr>
        <w:t xml:space="preserve"> закона</w:t>
      </w:r>
      <w:r>
        <w:rPr>
          <w:rFonts w:ascii="Times New Roman" w:hAnsi="Times New Roman" w:cs="Times New Roman"/>
          <w:color w:val="000000"/>
          <w:lang w:val="sr-Cyrl-RS"/>
        </w:rPr>
        <w:t>,</w:t>
      </w:r>
      <w:r>
        <w:rPr>
          <w:rFonts w:ascii="Times New Roman" w:hAnsi="Times New Roman" w:cs="Times New Roman"/>
          <w:color w:val="000000"/>
        </w:rPr>
        <w:t xml:space="preserve"> лице старије од 65 година може бити корисник права и услуга социјалне заштите уколико је његово благостање, безбедност и продуктиван живот у друштву угрожен ризицима услед старости, инвалидитета, болести, породичних и других животних околности.</w:t>
      </w:r>
    </w:p>
    <w:p w14:paraId="4446593C" w14:textId="77777777" w:rsidR="00FD59BE" w:rsidRDefault="00022B7B">
      <w:pPr>
        <w:ind w:firstLine="708"/>
        <w:jc w:val="both"/>
        <w:rPr>
          <w:rFonts w:ascii="Times New Roman" w:hAnsi="Times New Roman" w:cs="Times New Roman"/>
          <w:color w:val="000000"/>
          <w:lang w:val="sr-Cyrl-RS"/>
        </w:rPr>
      </w:pPr>
      <w:r>
        <w:rPr>
          <w:rFonts w:ascii="Times New Roman" w:hAnsi="Times New Roman" w:cs="Times New Roman"/>
          <w:color w:val="000000"/>
          <w:lang w:val="sr-Cyrl-RS"/>
        </w:rPr>
        <w:t xml:space="preserve">Закон о правима корисника услуга привременог смештаја у социјалној заштити („Службени гласник РС, број 126/21) регулише </w:t>
      </w:r>
      <w:r w:rsidRPr="00022B7B">
        <w:rPr>
          <w:rFonts w:ascii="Times New Roman" w:hAnsi="Times New Roman" w:cs="Times New Roman"/>
          <w:color w:val="000000"/>
          <w:lang w:val="sr-Cyrl-RS"/>
        </w:rPr>
        <w:t>начин остваривања права корисника услуга привременог смештаја у социјалној заштити, као и права корисника услуга привременог смештаја у установама социјалне заштите</w:t>
      </w:r>
      <w:r>
        <w:rPr>
          <w:rFonts w:ascii="Times New Roman" w:hAnsi="Times New Roman" w:cs="Times New Roman"/>
          <w:color w:val="000000"/>
          <w:lang w:val="sr-Cyrl-RS"/>
        </w:rPr>
        <w:t>,</w:t>
      </w:r>
      <w:r w:rsidRPr="00022B7B">
        <w:rPr>
          <w:rFonts w:ascii="Times New Roman" w:hAnsi="Times New Roman" w:cs="Times New Roman"/>
          <w:color w:val="000000"/>
          <w:lang w:val="sr-Cyrl-RS"/>
        </w:rPr>
        <w:t xml:space="preserve"> које су у процесу деинституционалзације, начела, поступак смештаја, поступак припреме корисника за живот у заједници смештених у установама у процесу деинституционализације, заштита од злостављања, експлоатације и занемаривања</w:t>
      </w:r>
      <w:r w:rsidR="00074E65">
        <w:rPr>
          <w:rFonts w:ascii="Times New Roman" w:hAnsi="Times New Roman" w:cs="Times New Roman"/>
          <w:color w:val="000000"/>
          <w:lang w:val="sr-Cyrl-RS"/>
        </w:rPr>
        <w:t>.</w:t>
      </w:r>
    </w:p>
    <w:p w14:paraId="59DA1A81" w14:textId="77777777" w:rsidR="0088262A" w:rsidRDefault="00A20CA3">
      <w:pPr>
        <w:ind w:firstLine="708"/>
        <w:jc w:val="both"/>
      </w:pPr>
      <w:r>
        <w:rPr>
          <w:rFonts w:ascii="Times New Roman" w:hAnsi="Times New Roman" w:cs="Times New Roman"/>
          <w:color w:val="000000"/>
          <w:shd w:val="clear" w:color="auto" w:fill="FFFFFF"/>
          <w:lang w:val="sr-Cyrl-RS"/>
        </w:rPr>
        <w:t>З</w:t>
      </w:r>
      <w:r w:rsidR="0088262A">
        <w:rPr>
          <w:rFonts w:ascii="Times New Roman" w:hAnsi="Times New Roman" w:cs="Times New Roman"/>
          <w:color w:val="000000"/>
          <w:shd w:val="clear" w:color="auto" w:fill="FFFFFF"/>
        </w:rPr>
        <w:t>акон о јавном здрављу (</w:t>
      </w:r>
      <w:r w:rsidR="0088262A">
        <w:rPr>
          <w:rFonts w:ascii="Times New Roman" w:hAnsi="Times New Roman" w:cs="Times New Roman"/>
          <w:color w:val="000000"/>
        </w:rPr>
        <w:t>„Службени гласник РСˮ, број 15/16) у</w:t>
      </w:r>
      <w:r w:rsidR="0088262A">
        <w:rPr>
          <w:rFonts w:ascii="Times New Roman" w:hAnsi="Times New Roman" w:cs="Times New Roman"/>
          <w:color w:val="000000"/>
          <w:shd w:val="clear" w:color="auto" w:fill="FFFFFF"/>
        </w:rPr>
        <w:t xml:space="preserve">ређује области деловања јавног здравља, надлежности, планирање, и спровођење активности у вези са очувањем и унапређењем здравља становништва. Према </w:t>
      </w:r>
      <w:r w:rsidR="0088262A">
        <w:rPr>
          <w:rFonts w:ascii="Times New Roman" w:hAnsi="Times New Roman" w:cs="Times New Roman"/>
          <w:color w:val="000000"/>
          <w:shd w:val="clear" w:color="auto" w:fill="FFFFFF"/>
          <w:lang w:val="sr-Cyrl-RS"/>
        </w:rPr>
        <w:t xml:space="preserve">одредбама </w:t>
      </w:r>
      <w:r w:rsidR="0088262A">
        <w:rPr>
          <w:rFonts w:ascii="Times New Roman" w:hAnsi="Times New Roman" w:cs="Times New Roman"/>
          <w:color w:val="000000"/>
          <w:shd w:val="clear" w:color="auto" w:fill="FFFFFF"/>
        </w:rPr>
        <w:t>члан</w:t>
      </w:r>
      <w:r w:rsidR="0088262A">
        <w:rPr>
          <w:rFonts w:ascii="Times New Roman" w:hAnsi="Times New Roman" w:cs="Times New Roman"/>
          <w:color w:val="000000"/>
          <w:shd w:val="clear" w:color="auto" w:fill="FFFFFF"/>
          <w:lang w:val="sr-Cyrl-RS"/>
        </w:rPr>
        <w:t>а</w:t>
      </w:r>
      <w:r w:rsidR="0088262A">
        <w:rPr>
          <w:rFonts w:ascii="Times New Roman" w:hAnsi="Times New Roman" w:cs="Times New Roman"/>
          <w:color w:val="000000"/>
          <w:shd w:val="clear" w:color="auto" w:fill="FFFFFF"/>
        </w:rPr>
        <w:t xml:space="preserve"> 6. </w:t>
      </w:r>
      <w:r w:rsidR="0088262A">
        <w:rPr>
          <w:rFonts w:ascii="Times New Roman" w:hAnsi="Times New Roman" w:cs="Times New Roman"/>
          <w:color w:val="000000"/>
          <w:shd w:val="clear" w:color="auto" w:fill="FFFFFF"/>
          <w:lang w:val="sr-Cyrl-RS"/>
        </w:rPr>
        <w:t xml:space="preserve">овог закона, </w:t>
      </w:r>
      <w:r w:rsidR="0088262A">
        <w:rPr>
          <w:rFonts w:ascii="Times New Roman" w:hAnsi="Times New Roman" w:cs="Times New Roman"/>
          <w:color w:val="000000"/>
          <w:shd w:val="clear" w:color="auto" w:fill="FFFFFF"/>
        </w:rPr>
        <w:t>јавно здравље у области физичког, менталног и социјалног здравља становништва обухвата праћење и анализу здравља и здравствене заштите становништва у свим животним добима. </w:t>
      </w:r>
    </w:p>
    <w:p w14:paraId="1F379A30" w14:textId="77777777" w:rsidR="0088262A" w:rsidRDefault="0088262A">
      <w:pPr>
        <w:ind w:firstLine="708"/>
        <w:jc w:val="both"/>
      </w:pPr>
      <w:r>
        <w:rPr>
          <w:rFonts w:ascii="Times New Roman" w:hAnsi="Times New Roman" w:cs="Times New Roman"/>
          <w:color w:val="000000"/>
        </w:rPr>
        <w:t xml:space="preserve">Закон о здравственом осигурању („Службени гласник РСˮ, број 25/19) уређује обавезно и добровољно здравствено осигурање у Републици Србији. </w:t>
      </w:r>
      <w:r>
        <w:rPr>
          <w:rFonts w:ascii="Times New Roman" w:hAnsi="Times New Roman" w:cs="Times New Roman"/>
          <w:color w:val="000000"/>
          <w:lang w:val="sr-Cyrl-RS"/>
        </w:rPr>
        <w:t xml:space="preserve">Одредбама члана </w:t>
      </w:r>
      <w:r>
        <w:rPr>
          <w:rFonts w:ascii="Times New Roman" w:hAnsi="Times New Roman" w:cs="Times New Roman"/>
          <w:color w:val="000000"/>
        </w:rPr>
        <w:t>16</w:t>
      </w:r>
      <w:r>
        <w:rPr>
          <w:rFonts w:ascii="Times New Roman" w:hAnsi="Times New Roman" w:cs="Times New Roman"/>
          <w:color w:val="000000"/>
          <w:lang w:val="sr-Cyrl-RS"/>
        </w:rPr>
        <w:t>.</w:t>
      </w:r>
      <w:r>
        <w:rPr>
          <w:rFonts w:ascii="Times New Roman" w:hAnsi="Times New Roman" w:cs="Times New Roman"/>
          <w:color w:val="000000"/>
        </w:rPr>
        <w:t xml:space="preserve"> </w:t>
      </w:r>
      <w:r>
        <w:rPr>
          <w:rFonts w:ascii="Times New Roman" w:hAnsi="Times New Roman" w:cs="Times New Roman"/>
          <w:color w:val="000000"/>
          <w:lang w:val="sr-Cyrl-RS"/>
        </w:rPr>
        <w:t xml:space="preserve">поменутог закона, </w:t>
      </w:r>
      <w:r>
        <w:rPr>
          <w:rFonts w:ascii="Times New Roman" w:hAnsi="Times New Roman" w:cs="Times New Roman"/>
          <w:color w:val="000000"/>
        </w:rPr>
        <w:t xml:space="preserve">лица старија од 65 година живота сматрају се осигураницима у смислу овог закона. </w:t>
      </w:r>
    </w:p>
    <w:p w14:paraId="3322D651" w14:textId="77777777" w:rsidR="001B3786" w:rsidRDefault="0088262A" w:rsidP="001B3786">
      <w:pPr>
        <w:ind w:firstLine="708"/>
        <w:jc w:val="both"/>
        <w:rPr>
          <w:rFonts w:ascii="Times New Roman" w:hAnsi="Times New Roman" w:cs="Times New Roman"/>
          <w:color w:val="000000"/>
        </w:rPr>
      </w:pPr>
      <w:r>
        <w:rPr>
          <w:rFonts w:ascii="Times New Roman" w:hAnsi="Times New Roman" w:cs="Times New Roman"/>
          <w:color w:val="000000"/>
        </w:rPr>
        <w:t xml:space="preserve">Закон о здравственој заштити („Службени гласник РСˮ, број 25/19) уређује систем, организацију и спровођење здравствене заштите у Републици Србији. Здравствена заштита као организована и свеобухватна делатност друштва има за циљ остваривање највишег могућег нивоа очувања и унапређења здравља грађана, односно спречавање, сузбијање и рано откривање болести, повреда и других поремећаја здравља и благовремено, делотворно и ефикасно лечење, здравствену негу и рехабилитацију. </w:t>
      </w:r>
      <w:r>
        <w:rPr>
          <w:rFonts w:ascii="Times New Roman" w:hAnsi="Times New Roman" w:cs="Times New Roman"/>
          <w:color w:val="000000"/>
          <w:lang/>
        </w:rPr>
        <w:t xml:space="preserve">Према </w:t>
      </w:r>
      <w:r>
        <w:rPr>
          <w:rFonts w:ascii="Times New Roman" w:hAnsi="Times New Roman" w:cs="Times New Roman"/>
          <w:color w:val="000000"/>
          <w:lang w:val="sr-Cyrl-RS"/>
        </w:rPr>
        <w:t xml:space="preserve">одредбама </w:t>
      </w:r>
      <w:r>
        <w:rPr>
          <w:rFonts w:ascii="Times New Roman" w:hAnsi="Times New Roman" w:cs="Times New Roman"/>
          <w:color w:val="000000"/>
        </w:rPr>
        <w:t>члан</w:t>
      </w:r>
      <w:r>
        <w:rPr>
          <w:rFonts w:ascii="Times New Roman" w:hAnsi="Times New Roman" w:cs="Times New Roman"/>
          <w:color w:val="000000"/>
          <w:lang w:val="sr-Cyrl-RS"/>
        </w:rPr>
        <w:t>а</w:t>
      </w:r>
      <w:r>
        <w:rPr>
          <w:rFonts w:ascii="Times New Roman" w:hAnsi="Times New Roman" w:cs="Times New Roman"/>
          <w:color w:val="000000"/>
        </w:rPr>
        <w:t xml:space="preserve"> 11</w:t>
      </w:r>
      <w:r>
        <w:rPr>
          <w:rFonts w:ascii="Times New Roman" w:hAnsi="Times New Roman" w:cs="Times New Roman"/>
          <w:color w:val="000000"/>
          <w:lang w:val="sr-Cyrl-RS"/>
        </w:rPr>
        <w:t>. Закона</w:t>
      </w:r>
      <w:r>
        <w:rPr>
          <w:rFonts w:ascii="Times New Roman" w:hAnsi="Times New Roman" w:cs="Times New Roman"/>
          <w:color w:val="000000"/>
        </w:rPr>
        <w:t>, друштвеном бригом за здравље обухваћена су и лица старија од 65 година живота.</w:t>
      </w:r>
      <w:r w:rsidR="00651F61">
        <w:rPr>
          <w:rStyle w:val="FootnoteReference0"/>
          <w:rFonts w:ascii="Times New Roman" w:hAnsi="Times New Roman" w:cs="Times New Roman"/>
          <w:color w:val="000000"/>
        </w:rPr>
        <w:footnoteReference w:id="5"/>
      </w:r>
      <w:r>
        <w:rPr>
          <w:rFonts w:ascii="Times New Roman" w:hAnsi="Times New Roman" w:cs="Times New Roman"/>
          <w:color w:val="000000"/>
        </w:rPr>
        <w:t xml:space="preserve"> </w:t>
      </w:r>
    </w:p>
    <w:p w14:paraId="5A84A1B7" w14:textId="77777777" w:rsidR="001B3786" w:rsidRDefault="001B3786" w:rsidP="001B3786">
      <w:pPr>
        <w:ind w:firstLine="708"/>
        <w:jc w:val="both"/>
        <w:rPr>
          <w:rFonts w:ascii="Times New Roman" w:eastAsia="Times New Roman" w:hAnsi="Times New Roman" w:cs="Times New Roman"/>
          <w:lang w:val="sr-Cyrl-RS"/>
        </w:rPr>
      </w:pPr>
      <w:r w:rsidRPr="001B3786">
        <w:rPr>
          <w:rFonts w:ascii="Times New Roman" w:eastAsia="Times New Roman" w:hAnsi="Times New Roman" w:cs="Times New Roman"/>
          <w:lang w:val="sr-Cyrl-RS"/>
        </w:rPr>
        <w:lastRenderedPageBreak/>
        <w:t>Закон о спречавању дискриминације особа са инвалидитетом</w:t>
      </w:r>
      <w:r w:rsidRPr="00B33031">
        <w:rPr>
          <w:rFonts w:ascii="Times New Roman" w:eastAsia="Times New Roman" w:hAnsi="Times New Roman" w:cs="Times New Roman"/>
          <w:i/>
          <w:lang w:val="sr-Cyrl-RS"/>
        </w:rPr>
        <w:t xml:space="preserve"> </w:t>
      </w:r>
      <w:r w:rsidRPr="00B33031">
        <w:rPr>
          <w:rFonts w:ascii="Times New Roman" w:eastAsia="Times New Roman" w:hAnsi="Times New Roman" w:cs="Times New Roman"/>
          <w:lang w:val="sr-Cyrl-RS"/>
        </w:rPr>
        <w:t>(„Службени гласник РС”, бр. 33/06 и 13/16)</w:t>
      </w:r>
      <w:r w:rsidRPr="00B33031">
        <w:rPr>
          <w:rFonts w:ascii="Times New Roman" w:hAnsi="Times New Roman" w:cs="Times New Roman"/>
          <w:lang w:val="sr-Cyrl-RS"/>
        </w:rPr>
        <w:t xml:space="preserve"> </w:t>
      </w:r>
      <w:r w:rsidRPr="00B33031">
        <w:rPr>
          <w:rFonts w:ascii="Times New Roman" w:eastAsia="Times New Roman" w:hAnsi="Times New Roman" w:cs="Times New Roman"/>
          <w:lang w:val="sr-Cyrl-RS"/>
        </w:rPr>
        <w:t xml:space="preserve">уређује општи режим забране дискриминације по основу инвалидности, посебне случајеве дискриминације особа са инвалидитетом, поступак заштите особа изложених дискриминацији и мере које се предузимају ради подстицања равноправности и социјалне укључености особа са инвалидитетом. </w:t>
      </w:r>
      <w:r>
        <w:rPr>
          <w:rFonts w:ascii="Times New Roman" w:eastAsia="Times New Roman" w:hAnsi="Times New Roman" w:cs="Times New Roman"/>
          <w:lang w:val="sr-Cyrl-RS"/>
        </w:rPr>
        <w:t>З</w:t>
      </w:r>
      <w:r w:rsidRPr="00B33031">
        <w:rPr>
          <w:rFonts w:ascii="Times New Roman" w:eastAsia="Times New Roman" w:hAnsi="Times New Roman" w:cs="Times New Roman"/>
          <w:lang w:val="sr-Cyrl-RS"/>
        </w:rPr>
        <w:t>начаја</w:t>
      </w:r>
      <w:r>
        <w:rPr>
          <w:rFonts w:ascii="Times New Roman" w:eastAsia="Times New Roman" w:hAnsi="Times New Roman" w:cs="Times New Roman"/>
          <w:lang w:val="sr-Cyrl-RS"/>
        </w:rPr>
        <w:t>н је</w:t>
      </w:r>
      <w:r w:rsidRPr="00B33031">
        <w:rPr>
          <w:rFonts w:ascii="Times New Roman" w:eastAsia="Times New Roman" w:hAnsi="Times New Roman" w:cs="Times New Roman"/>
          <w:lang w:val="sr-Cyrl-RS"/>
        </w:rPr>
        <w:t xml:space="preserve"> за инклузивни приступ у активностима удружења </w:t>
      </w:r>
      <w:r>
        <w:rPr>
          <w:rFonts w:ascii="Times New Roman" w:eastAsia="Times New Roman" w:hAnsi="Times New Roman" w:cs="Times New Roman"/>
          <w:lang w:val="sr-Cyrl-RS"/>
        </w:rPr>
        <w:t xml:space="preserve">старијих </w:t>
      </w:r>
      <w:r w:rsidRPr="00B33031">
        <w:rPr>
          <w:rFonts w:ascii="Times New Roman" w:eastAsia="Times New Roman" w:hAnsi="Times New Roman" w:cs="Times New Roman"/>
          <w:lang w:val="sr-Cyrl-RS"/>
        </w:rPr>
        <w:t xml:space="preserve">и </w:t>
      </w:r>
      <w:r w:rsidR="00E62ACE">
        <w:rPr>
          <w:rFonts w:ascii="Times New Roman" w:eastAsia="Times New Roman" w:hAnsi="Times New Roman" w:cs="Times New Roman"/>
          <w:lang w:val="sr-Cyrl-RS"/>
        </w:rPr>
        <w:t xml:space="preserve">њихову </w:t>
      </w:r>
      <w:r w:rsidRPr="00B33031">
        <w:rPr>
          <w:rFonts w:ascii="Times New Roman" w:eastAsia="Times New Roman" w:hAnsi="Times New Roman" w:cs="Times New Roman"/>
          <w:lang w:val="sr-Cyrl-RS"/>
        </w:rPr>
        <w:t>организовану подршку.</w:t>
      </w:r>
    </w:p>
    <w:p w14:paraId="2D3CBD7A" w14:textId="77777777" w:rsidR="001B3786" w:rsidRDefault="001B3786" w:rsidP="001B3786">
      <w:pPr>
        <w:ind w:firstLine="708"/>
        <w:jc w:val="both"/>
        <w:rPr>
          <w:color w:val="000000"/>
          <w:lang w:val="sr-Cyrl-RS"/>
        </w:rPr>
      </w:pPr>
      <w:r>
        <w:rPr>
          <w:color w:val="000000"/>
          <w:lang w:val="sr-Cyrl-RS"/>
        </w:rPr>
        <w:t>Закон о професионалној рехабилитацији и запошљавању особа са инвалидитетом („Службени гласник РС”, бр. 36/09, 32/13 и 14/22 – др. закон) заснован је на начелима: 1) поштовања људским права и достојанства особа са инвалидитетом, 2) укључености особа са инвалидитетом у све сфере друштвеног живота на равноправној основи – у складу са професионалним способностима, 3) подстицања запослености особа са инвалидитетом на одговарајућа радна места и у одговарајућим условима рада, 4) забране дискриминације особа са инвалидитетом, 5) једнаких права и обавеза, 6) родне равноправности особа са инвалидитетом.</w:t>
      </w:r>
    </w:p>
    <w:p w14:paraId="0E3DBC8D" w14:textId="77777777" w:rsidR="001B3786" w:rsidRDefault="001B3786" w:rsidP="001B3786">
      <w:pPr>
        <w:ind w:firstLine="708"/>
        <w:jc w:val="both"/>
        <w:rPr>
          <w:rFonts w:ascii="Times New Roman" w:eastAsia="Times New Roman" w:hAnsi="Times New Roman" w:cs="Times New Roman"/>
          <w:lang w:val="sr-Cyrl-RS"/>
        </w:rPr>
      </w:pPr>
      <w:r w:rsidRPr="008066DB">
        <w:rPr>
          <w:rFonts w:ascii="Times New Roman" w:eastAsia="Times New Roman" w:hAnsi="Times New Roman" w:cs="Times New Roman"/>
          <w:lang w:val="sr-Cyrl-RS"/>
        </w:rPr>
        <w:t>Закон о забрани дискриминације</w:t>
      </w:r>
      <w:r w:rsidRPr="00B33031">
        <w:rPr>
          <w:rFonts w:ascii="Times New Roman" w:eastAsia="Times New Roman" w:hAnsi="Times New Roman" w:cs="Times New Roman"/>
          <w:i/>
          <w:lang w:val="sr-Cyrl-RS"/>
        </w:rPr>
        <w:t xml:space="preserve"> </w:t>
      </w:r>
      <w:r w:rsidRPr="00B33031">
        <w:rPr>
          <w:rFonts w:ascii="Times New Roman" w:eastAsia="Times New Roman" w:hAnsi="Times New Roman" w:cs="Times New Roman"/>
          <w:lang w:val="sr-Cyrl-RS"/>
        </w:rPr>
        <w:t>(„Службени гласник РС”, бр. 22/09 и 52/21) дефинише појам дискриминације, посредне дискриминације, сегрегације, облике и случајеве дискриминације, истиче општу забрану дискриминације</w:t>
      </w:r>
      <w:r>
        <w:rPr>
          <w:rFonts w:ascii="Times New Roman" w:eastAsia="Times New Roman" w:hAnsi="Times New Roman" w:cs="Times New Roman"/>
          <w:lang w:val="sr-Cyrl-RS"/>
        </w:rPr>
        <w:t>,</w:t>
      </w:r>
      <w:r w:rsidRPr="00B33031">
        <w:rPr>
          <w:rFonts w:ascii="Times New Roman" w:eastAsia="Times New Roman" w:hAnsi="Times New Roman" w:cs="Times New Roman"/>
          <w:lang w:val="sr-Cyrl-RS"/>
        </w:rPr>
        <w:t xml:space="preserve"> као и поступке заштите од дискриминације</w:t>
      </w:r>
      <w:r>
        <w:rPr>
          <w:rFonts w:ascii="Times New Roman" w:eastAsia="Times New Roman" w:hAnsi="Times New Roman" w:cs="Times New Roman"/>
          <w:lang w:val="sr-Cyrl-RS"/>
        </w:rPr>
        <w:t xml:space="preserve"> на основу личног својства од којих се наводи и старосно доба</w:t>
      </w:r>
      <w:r w:rsidRPr="00B33031">
        <w:rPr>
          <w:rFonts w:ascii="Times New Roman" w:eastAsia="Times New Roman" w:hAnsi="Times New Roman" w:cs="Times New Roman"/>
          <w:lang w:val="sr-Cyrl-RS"/>
        </w:rPr>
        <w:t xml:space="preserve">. </w:t>
      </w:r>
      <w:r>
        <w:rPr>
          <w:rFonts w:ascii="Times New Roman" w:eastAsia="Times New Roman" w:hAnsi="Times New Roman" w:cs="Times New Roman"/>
          <w:lang w:val="sr-Cyrl-RS"/>
        </w:rPr>
        <w:t>Члан 23. Закона посебно регулише поступке према старијим.</w:t>
      </w:r>
    </w:p>
    <w:p w14:paraId="71772EC8" w14:textId="77777777" w:rsidR="007F7976" w:rsidRPr="001B3786" w:rsidRDefault="007F7976" w:rsidP="007F7976">
      <w:pPr>
        <w:suppressAutoHyphens w:val="0"/>
        <w:ind w:firstLine="634"/>
        <w:jc w:val="both"/>
        <w:rPr>
          <w:color w:val="000000"/>
          <w:lang w:val="sr-Cyrl-RS"/>
        </w:rPr>
      </w:pPr>
      <w:r w:rsidRPr="007F7976">
        <w:rPr>
          <w:rFonts w:ascii="Times New Roman" w:eastAsia="Times New Roman" w:hAnsi="Times New Roman" w:cs="Times New Roman"/>
          <w:lang w:val="sr-Cyrl-RS"/>
        </w:rPr>
        <w:t>Закон о волонтирању</w:t>
      </w:r>
      <w:r w:rsidRPr="00B33031">
        <w:rPr>
          <w:rFonts w:ascii="Times New Roman" w:eastAsia="Times New Roman" w:hAnsi="Times New Roman" w:cs="Times New Roman"/>
          <w:lang w:val="sr-Cyrl-RS"/>
        </w:rPr>
        <w:t xml:space="preserve"> („Службени гласник РС”, број 36/10) уређује питања од интереса за волонтере, од разумевања појмова у вези са волонтирањем, принципа волонтирања, уговора о волонтирању, до права и обавеза волонтера и организатора волонтирања. </w:t>
      </w:r>
    </w:p>
    <w:p w14:paraId="044AAC64" w14:textId="77777777" w:rsidR="0088262A" w:rsidRDefault="0088262A">
      <w:pPr>
        <w:ind w:firstLine="708"/>
        <w:jc w:val="both"/>
      </w:pPr>
    </w:p>
    <w:p w14:paraId="3FC42403" w14:textId="77777777" w:rsidR="0088262A" w:rsidRDefault="0088262A">
      <w:pPr>
        <w:jc w:val="both"/>
      </w:pPr>
      <w:r>
        <w:rPr>
          <w:rFonts w:ascii="Times New Roman" w:hAnsi="Times New Roman" w:cs="Times New Roman"/>
          <w:i/>
          <w:color w:val="000000"/>
          <w:lang w:val="sr-Cyrl-RS"/>
        </w:rPr>
        <w:t xml:space="preserve">Међународни документи  </w:t>
      </w:r>
    </w:p>
    <w:p w14:paraId="62A65CF5" w14:textId="77777777" w:rsidR="0088262A" w:rsidRDefault="0088262A">
      <w:pPr>
        <w:jc w:val="both"/>
      </w:pPr>
      <w:r>
        <w:rPr>
          <w:rFonts w:ascii="Times New Roman" w:hAnsi="Times New Roman" w:cs="Times New Roman"/>
          <w:color w:val="000000"/>
          <w:lang w:val="sr-Cyrl-RS"/>
        </w:rPr>
        <w:tab/>
        <w:t>Мадридски акциони план за старење (МИПАА) са Регионалном имплементационом стратегијом (РИС) (Уједињене нације, 2008)</w:t>
      </w:r>
      <w:r w:rsidR="00651F61">
        <w:rPr>
          <w:rStyle w:val="FootnoteReference0"/>
          <w:rFonts w:ascii="Times New Roman" w:hAnsi="Times New Roman" w:cs="Times New Roman"/>
          <w:color w:val="000000"/>
          <w:lang w:val="sr-Cyrl-RS"/>
        </w:rPr>
        <w:footnoteReference w:id="6"/>
      </w:r>
      <w:r>
        <w:rPr>
          <w:rFonts w:ascii="Times New Roman" w:hAnsi="Times New Roman" w:cs="Times New Roman"/>
          <w:color w:val="000000"/>
          <w:lang w:val="sr-Cyrl-RS"/>
        </w:rPr>
        <w:t xml:space="preserve"> садржи приоритете: 1) старија лица и развој; 2) унапређење здравља и благостања у старијем добу; и 3) стварање околине, која подржава и подстиче развој старијих.</w:t>
      </w:r>
      <w:r w:rsidR="00651F61">
        <w:rPr>
          <w:rStyle w:val="FootnoteReference0"/>
          <w:rFonts w:ascii="Times New Roman" w:hAnsi="Times New Roman" w:cs="Times New Roman"/>
          <w:color w:val="000000"/>
          <w:lang w:val="sr-Cyrl-RS"/>
        </w:rPr>
        <w:footnoteReference w:id="7"/>
      </w:r>
      <w:r>
        <w:rPr>
          <w:rFonts w:ascii="Times New Roman" w:hAnsi="Times New Roman" w:cs="Times New Roman"/>
          <w:color w:val="000000"/>
          <w:lang w:val="sr-Cyrl-RS"/>
        </w:rPr>
        <w:t xml:space="preserve"> Државе потписнице имају обавезу да на сваких пет година извештавају о имплементацији МИПАА-е и РИС-а, као и о мерама, које је неопходно да се предузму како би се стање унапредило. Бивша Национална стратегија о старењу за период од 2006. до 2015. године</w:t>
      </w:r>
      <w:r w:rsidR="00651F61">
        <w:rPr>
          <w:rStyle w:val="FootnoteReference0"/>
          <w:rFonts w:ascii="Times New Roman" w:hAnsi="Times New Roman" w:cs="Times New Roman"/>
          <w:color w:val="000000"/>
          <w:lang w:val="sr-Cyrl-RS"/>
        </w:rPr>
        <w:footnoteReference w:id="8"/>
      </w:r>
      <w:r>
        <w:rPr>
          <w:rFonts w:ascii="Times New Roman" w:hAnsi="Times New Roman" w:cs="Times New Roman"/>
          <w:color w:val="000000"/>
          <w:lang w:val="sr-Cyrl-RS"/>
        </w:rPr>
        <w:t xml:space="preserve"> документ је који је у великој мери представљао и преносио одредбе МИПАА-е и РИС-а у домаћи стратешки оквир. Током последње године важења Стратегије спроведена је евалуација њене примене</w:t>
      </w:r>
      <w:r w:rsidR="00651F61">
        <w:rPr>
          <w:rFonts w:ascii="Times New Roman" w:hAnsi="Times New Roman" w:cs="Times New Roman"/>
          <w:color w:val="000000"/>
          <w:lang w:val="sr-Cyrl-RS"/>
        </w:rPr>
        <w:t>,</w:t>
      </w:r>
      <w:r w:rsidR="00651F61">
        <w:rPr>
          <w:rStyle w:val="FootnoteReference0"/>
          <w:rFonts w:ascii="Times New Roman" w:hAnsi="Times New Roman" w:cs="Times New Roman"/>
          <w:color w:val="000000"/>
          <w:lang w:val="sr-Cyrl-RS"/>
        </w:rPr>
        <w:footnoteReference w:id="9"/>
      </w:r>
      <w:r>
        <w:rPr>
          <w:rFonts w:ascii="Times New Roman" w:hAnsi="Times New Roman" w:cs="Times New Roman"/>
          <w:color w:val="000000"/>
          <w:lang w:val="sr-Cyrl-RS"/>
        </w:rPr>
        <w:t xml:space="preserve"> која је показала да се, упркос појединим унапређењима која су постигнута, процес њене имплементације одвијао спорије него што се то очекивало. Поменута евалуација указала је на неопходност да евентуална нова стратегија има истих десет стратешких праваца као и претходна, те да смањење сиромаштва старијих треба да буде једна од приоритетних области деловања. </w:t>
      </w:r>
    </w:p>
    <w:p w14:paraId="234902FD" w14:textId="77777777" w:rsidR="00487B96" w:rsidRDefault="00487B96">
      <w:pPr>
        <w:jc w:val="both"/>
      </w:pPr>
      <w:r>
        <w:rPr>
          <w:rFonts w:ascii="Times New Roman" w:hAnsi="Times New Roman" w:cs="Times New Roman"/>
          <w:color w:val="000000"/>
          <w:lang w:val="sr-Cyrl-RS"/>
        </w:rPr>
        <w:lastRenderedPageBreak/>
        <w:tab/>
        <w:t>Према Резолуцији Генералне скупштине УН (75/131)</w:t>
      </w:r>
      <w:r>
        <w:rPr>
          <w:rFonts w:ascii="Times New Roman" w:hAnsi="Times New Roman" w:cs="Times New Roman"/>
          <w:color w:val="000000"/>
        </w:rPr>
        <w:t xml:space="preserve">, </w:t>
      </w:r>
      <w:r>
        <w:rPr>
          <w:rFonts w:ascii="Times New Roman" w:hAnsi="Times New Roman" w:cs="Times New Roman"/>
          <w:color w:val="000000"/>
          <w:lang w:val="sr-Cyrl-RS"/>
        </w:rPr>
        <w:t>Светска здравствена организација, у сарадњи са другим УН агенцијама, предводи УН Декаду здравог старења 2021-2030. У фокусу рада Светске здравствене организације, између 2015–2030. године, је концепт здравог старења, који се дефинише као „процес развоја и одржавања функционалне способности, која омогућава благостање у старијој доби,ˮ и омогућава старијим да остану значајан ресурс за своје породице, заједницу и друштво у целини.</w:t>
      </w:r>
    </w:p>
    <w:p w14:paraId="43047189" w14:textId="77777777" w:rsidR="0088262A" w:rsidRDefault="0088262A">
      <w:pPr>
        <w:jc w:val="both"/>
      </w:pPr>
      <w:r>
        <w:rPr>
          <w:rFonts w:ascii="Times New Roman" w:hAnsi="Times New Roman" w:cs="Times New Roman"/>
          <w:color w:val="000000"/>
          <w:lang w:val="sr-Cyrl-RS"/>
        </w:rPr>
        <w:tab/>
        <w:t>Водич за глобалне градове прилагођене старењу (Светска здравствена организација, 2007), дефинише осам области у којима су неопходне промене како би градови постали прилагођени старијем становништву: становање, социјална партиципација, поштовање и социјална инклузија, грађанска партиципација и запосленост, превоз, отворени простори и изграђена средина, подршка заједнице и здравствене услуге, као у комуникације и информације</w:t>
      </w:r>
      <w:r w:rsidR="00651F61">
        <w:rPr>
          <w:rFonts w:ascii="Times New Roman" w:hAnsi="Times New Roman" w:cs="Times New Roman"/>
          <w:color w:val="000000"/>
          <w:lang w:val="sr-Cyrl-RS"/>
        </w:rPr>
        <w:t>.</w:t>
      </w:r>
      <w:r w:rsidR="00651F61">
        <w:rPr>
          <w:rStyle w:val="FootnoteReference0"/>
          <w:rFonts w:ascii="Times New Roman" w:hAnsi="Times New Roman" w:cs="Times New Roman"/>
          <w:color w:val="000000"/>
          <w:lang w:val="sr-Cyrl-RS"/>
        </w:rPr>
        <w:footnoteReference w:id="10"/>
      </w:r>
    </w:p>
    <w:p w14:paraId="1C847581"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lang w:val="sr-Cyrl-RS"/>
        </w:rPr>
        <w:tab/>
        <w:t>Даблинска декларација о европским градовима и заједницама прилагођеним старењу (Даблин, 2013), значајан је документ за ЕУ</w:t>
      </w:r>
      <w:r w:rsidR="00F34477">
        <w:rPr>
          <w:rFonts w:ascii="Times New Roman" w:hAnsi="Times New Roman" w:cs="Times New Roman"/>
          <w:color w:val="000000"/>
          <w:lang w:val="sr-Cyrl-RS"/>
        </w:rPr>
        <w:t>.</w:t>
      </w:r>
      <w:r w:rsidR="00F34477">
        <w:rPr>
          <w:rStyle w:val="FootnoteReference0"/>
          <w:rFonts w:ascii="Times New Roman" w:hAnsi="Times New Roman" w:cs="Times New Roman"/>
          <w:color w:val="000000"/>
          <w:lang w:val="sr-Cyrl-RS"/>
        </w:rPr>
        <w:footnoteReference w:id="11"/>
      </w:r>
      <w:r>
        <w:rPr>
          <w:rFonts w:ascii="Times New Roman" w:hAnsi="Times New Roman" w:cs="Times New Roman"/>
          <w:color w:val="000000"/>
          <w:lang w:val="sr-Cyrl-RS"/>
        </w:rPr>
        <w:t xml:space="preserve"> Потписнице Даблинске декларације у обавези су да спроводе активности, које ће унапредити квалитет живота старијих, ојачати системе и услуге унутар свих сектора и промовисати културу иновација, како би заједнице биле прилагођеније старијима. Притом, ова декларација уважава принципе активног старења и осам приоритетних области, које је донела Светска здравствена организација, као и принципе УН за старије (независност, самооствареност, партиципација, брига и достојанство). </w:t>
      </w:r>
    </w:p>
    <w:p w14:paraId="209C9C73" w14:textId="77777777" w:rsidR="00487B96" w:rsidRDefault="00487B96">
      <w:pPr>
        <w:jc w:val="both"/>
        <w:rPr>
          <w:rFonts w:ascii="Times New Roman" w:hAnsi="Times New Roman" w:cs="Times New Roman"/>
          <w:color w:val="000000"/>
          <w:lang w:val="sr-Cyrl-RS"/>
        </w:rPr>
      </w:pPr>
      <w:r>
        <w:rPr>
          <w:rFonts w:ascii="Times New Roman" w:hAnsi="Times New Roman" w:cs="Times New Roman"/>
          <w:color w:val="000000"/>
          <w:lang w:val="sr-Cyrl-RS"/>
        </w:rPr>
        <w:tab/>
        <w:t xml:space="preserve">Међународна унија за телекомуникације у свом извештају „Старење у дигиталном свету – од рањивих до вреднихˮ наглашава нове трендове, добре праксе и решења како би се обезбедило да старији буду интегрисан и активан део дигиталног друштва. Извештај даје смернице и препоруке за политике о томе како укључити старије, смањити њихову рањивост и подстаћи </w:t>
      </w:r>
      <w:r w:rsidR="002E7862">
        <w:rPr>
          <w:rFonts w:ascii="Times New Roman" w:hAnsi="Times New Roman" w:cs="Times New Roman"/>
          <w:color w:val="000000"/>
          <w:lang w:val="sr-Cyrl-RS"/>
        </w:rPr>
        <w:t>економски раст чинећи друштва инклузивнијим.</w:t>
      </w:r>
      <w:r w:rsidR="002E7862">
        <w:rPr>
          <w:rStyle w:val="FootnoteReference0"/>
          <w:rFonts w:ascii="Times New Roman" w:hAnsi="Times New Roman" w:cs="Times New Roman"/>
          <w:color w:val="000000"/>
          <w:lang w:val="sr-Cyrl-RS"/>
        </w:rPr>
        <w:footnoteReference w:id="12"/>
      </w:r>
    </w:p>
    <w:p w14:paraId="332A9F4D" w14:textId="77777777" w:rsidR="0088262A" w:rsidRDefault="0088262A" w:rsidP="003520E3">
      <w:pPr>
        <w:ind w:firstLine="634"/>
        <w:jc w:val="both"/>
      </w:pPr>
      <w:r>
        <w:rPr>
          <w:rFonts w:ascii="Times New Roman" w:hAnsi="Times New Roman" w:cs="Times New Roman"/>
          <w:color w:val="000000"/>
          <w:lang w:val="sr-Cyrl-RS"/>
        </w:rPr>
        <w:t xml:space="preserve">ЕУ стуб социјалних права </w:t>
      </w:r>
      <w:r>
        <w:rPr>
          <w:rFonts w:ascii="Times New Roman" w:hAnsi="Times New Roman" w:cs="Times New Roman"/>
          <w:i/>
          <w:color w:val="000000"/>
          <w:lang w:val="sr-Cyrl-RS"/>
        </w:rPr>
        <w:t>(EU Pillar of Social Rights),</w:t>
      </w:r>
      <w:r>
        <w:rPr>
          <w:rFonts w:ascii="Times New Roman" w:hAnsi="Times New Roman" w:cs="Times New Roman"/>
          <w:color w:val="000000"/>
          <w:lang w:val="sr-Cyrl-RS"/>
        </w:rPr>
        <w:t xml:space="preserve"> представља важан оквир политика, који садржи 20 принципа у вези са јачањем социјалне димензије ЕУ. Принцип 15. односи се на приходе и пензије у старијем животном добу</w:t>
      </w:r>
      <w:r w:rsidR="00F34477">
        <w:rPr>
          <w:rFonts w:ascii="Times New Roman" w:hAnsi="Times New Roman" w:cs="Times New Roman"/>
          <w:color w:val="000000"/>
          <w:lang w:val="sr-Cyrl-RS"/>
        </w:rPr>
        <w:t>.</w:t>
      </w:r>
      <w:r w:rsidR="00F34477">
        <w:rPr>
          <w:rStyle w:val="FootnoteReference0"/>
          <w:rFonts w:ascii="Times New Roman" w:hAnsi="Times New Roman" w:cs="Times New Roman"/>
          <w:color w:val="000000"/>
          <w:lang w:val="sr-Cyrl-RS"/>
        </w:rPr>
        <w:footnoteReference w:id="13"/>
      </w:r>
      <w:r>
        <w:rPr>
          <w:rFonts w:ascii="Times New Roman" w:hAnsi="Times New Roman" w:cs="Times New Roman"/>
          <w:color w:val="000000"/>
          <w:lang w:val="sr-Cyrl-RS"/>
        </w:rPr>
        <w:t xml:space="preserve"> Он садржи две важне смернице: 1) радници и самозапослени у пензији имају право на пензију у складу са доприносима и гарантовани адекватни доходак; жене и мушкарци треба да остваре једнаке могућности у пензијским правима; 2) свако лице у старијем добу има право на ресурсе, који омогућавају достојанствен живот. Осим тога, и други принципи Европског стуба социјалних права релевантни су за обезбеђивање квалитетног живота у старијем добу, попут здравствене заштите, укључивања лица са инвалидитетом, дуготрајне неге, подршке у становању, приступа основним услугама. Република Србија као земља кандидат за чланство у ЕУ у обавези је да своје јавне политике усклади, између осталог и са принципима Европског стуба социјалних права.</w:t>
      </w:r>
    </w:p>
    <w:p w14:paraId="052E174E" w14:textId="77777777" w:rsidR="0088262A" w:rsidRDefault="0088262A">
      <w:pPr>
        <w:jc w:val="both"/>
      </w:pPr>
      <w:r>
        <w:rPr>
          <w:rFonts w:ascii="Times New Roman" w:hAnsi="Times New Roman" w:cs="Times New Roman"/>
          <w:color w:val="000000"/>
          <w:lang w:val="sr-Cyrl-RS"/>
        </w:rPr>
        <w:tab/>
      </w:r>
      <w:r>
        <w:rPr>
          <w:rFonts w:ascii="Times New Roman" w:hAnsi="Times New Roman" w:cs="Times New Roman"/>
          <w:i/>
          <w:color w:val="000000"/>
          <w:lang w:val="sr-Cyrl-RS"/>
        </w:rPr>
        <w:t>Green Paper on Aging</w:t>
      </w:r>
      <w:r>
        <w:rPr>
          <w:rFonts w:ascii="Times New Roman" w:hAnsi="Times New Roman" w:cs="Times New Roman"/>
          <w:color w:val="000000"/>
          <w:lang w:val="sr-Cyrl-RS"/>
        </w:rPr>
        <w:t xml:space="preserve"> заснован је на налазима извештаја о утицају демографских промена, које је објавила Европска комисија у јуну 2020. године, и истиче изазове и могућности демографског старења, узимајући међугенерацијску солидарност као кључну основу</w:t>
      </w:r>
      <w:r w:rsidR="00F34477">
        <w:rPr>
          <w:rFonts w:ascii="Times New Roman" w:hAnsi="Times New Roman" w:cs="Times New Roman"/>
          <w:color w:val="000000"/>
          <w:lang w:val="sr-Cyrl-RS"/>
        </w:rPr>
        <w:t>.</w:t>
      </w:r>
      <w:r w:rsidR="00F34477">
        <w:rPr>
          <w:rStyle w:val="FootnoteReference0"/>
          <w:rFonts w:ascii="Times New Roman" w:hAnsi="Times New Roman" w:cs="Times New Roman"/>
          <w:color w:val="000000"/>
          <w:lang w:val="sr-Cyrl-RS"/>
        </w:rPr>
        <w:footnoteReference w:id="14"/>
      </w:r>
    </w:p>
    <w:p w14:paraId="5440C601" w14:textId="77777777" w:rsidR="0088262A" w:rsidRDefault="0088262A">
      <w:pPr>
        <w:jc w:val="both"/>
      </w:pPr>
      <w:r>
        <w:rPr>
          <w:rFonts w:ascii="Times New Roman" w:hAnsi="Times New Roman" w:cs="Times New Roman"/>
          <w:color w:val="000000"/>
          <w:lang w:val="sr-Cyrl-RS"/>
        </w:rPr>
        <w:lastRenderedPageBreak/>
        <w:tab/>
        <w:t xml:space="preserve">Извештај Европске комисије о утицају демографских промена </w:t>
      </w:r>
      <w:r>
        <w:rPr>
          <w:rFonts w:ascii="Times New Roman" w:hAnsi="Times New Roman" w:cs="Times New Roman"/>
          <w:i/>
          <w:color w:val="000000"/>
          <w:lang w:val="sr-Cyrl-RS"/>
        </w:rPr>
        <w:t xml:space="preserve">(The European Commission </w:t>
      </w:r>
      <w:r>
        <w:rPr>
          <w:rFonts w:ascii="Times New Roman" w:hAnsi="Times New Roman" w:cs="Times New Roman"/>
          <w:i/>
          <w:color w:val="000000"/>
        </w:rPr>
        <w:t>Report on the Impact of Demographic Change)</w:t>
      </w:r>
      <w:r>
        <w:rPr>
          <w:rFonts w:ascii="Times New Roman" w:hAnsi="Times New Roman" w:cs="Times New Roman"/>
          <w:color w:val="000000"/>
        </w:rPr>
        <w:t xml:space="preserve"> представља покретаче демографских промена и њихов утицај широм Европе</w:t>
      </w:r>
      <w:r w:rsidR="00C548D7">
        <w:rPr>
          <w:rFonts w:ascii="Times New Roman" w:hAnsi="Times New Roman" w:cs="Times New Roman"/>
          <w:color w:val="000000"/>
          <w:lang w:val="sr-Cyrl-RS"/>
        </w:rPr>
        <w:t>.</w:t>
      </w:r>
      <w:r w:rsidR="00C548D7">
        <w:rPr>
          <w:rStyle w:val="FootnoteReference0"/>
          <w:rFonts w:ascii="Times New Roman" w:hAnsi="Times New Roman" w:cs="Times New Roman"/>
          <w:color w:val="000000"/>
          <w:lang w:val="sr-Cyrl-RS"/>
        </w:rPr>
        <w:footnoteReference w:id="15"/>
      </w:r>
    </w:p>
    <w:p w14:paraId="53F8F6D1" w14:textId="77777777" w:rsidR="0088262A" w:rsidRDefault="0088262A">
      <w:pPr>
        <w:jc w:val="both"/>
      </w:pPr>
      <w:r>
        <w:rPr>
          <w:rFonts w:ascii="Times New Roman" w:hAnsi="Times New Roman" w:cs="Times New Roman"/>
          <w:color w:val="000000"/>
        </w:rPr>
        <w:tab/>
      </w:r>
      <w:r>
        <w:rPr>
          <w:rFonts w:ascii="Times New Roman" w:hAnsi="Times New Roman" w:cs="Times New Roman"/>
          <w:i/>
          <w:color w:val="000000"/>
        </w:rPr>
        <w:t>UN Global Report on Ageism</w:t>
      </w:r>
      <w:r>
        <w:rPr>
          <w:rFonts w:ascii="Times New Roman" w:hAnsi="Times New Roman" w:cs="Times New Roman"/>
          <w:color w:val="000000"/>
        </w:rPr>
        <w:t xml:space="preserve"> </w:t>
      </w:r>
      <w:r>
        <w:rPr>
          <w:rFonts w:ascii="Times New Roman" w:hAnsi="Times New Roman" w:cs="Times New Roman"/>
          <w:color w:val="000000"/>
          <w:lang w:val="sr-Cyrl-RS"/>
        </w:rPr>
        <w:t>идентификује препоруке за различите актере (државе, УН агенције, организације цивилног друштва, приватни сектор) у погледу забране дискриминације на основу година старости</w:t>
      </w:r>
      <w:r w:rsidR="00C548D7">
        <w:rPr>
          <w:rFonts w:ascii="Times New Roman" w:hAnsi="Times New Roman" w:cs="Times New Roman"/>
          <w:color w:val="000000"/>
          <w:lang w:val="sr-Cyrl-RS"/>
        </w:rPr>
        <w:t>.</w:t>
      </w:r>
      <w:r w:rsidR="00C548D7">
        <w:rPr>
          <w:rStyle w:val="FootnoteReference0"/>
          <w:rFonts w:ascii="Times New Roman" w:hAnsi="Times New Roman" w:cs="Times New Roman"/>
          <w:color w:val="000000"/>
          <w:lang w:val="sr-Cyrl-RS"/>
        </w:rPr>
        <w:footnoteReference w:id="16"/>
      </w:r>
      <w:r>
        <w:rPr>
          <w:rFonts w:ascii="Times New Roman" w:hAnsi="Times New Roman" w:cs="Times New Roman"/>
          <w:color w:val="000000"/>
        </w:rPr>
        <w:t xml:space="preserve"> </w:t>
      </w:r>
    </w:p>
    <w:p w14:paraId="1121A3B1" w14:textId="77777777" w:rsidR="0088262A" w:rsidRDefault="0088262A">
      <w:pPr>
        <w:jc w:val="both"/>
      </w:pPr>
      <w:r>
        <w:rPr>
          <w:rFonts w:ascii="Times New Roman" w:hAnsi="Times New Roman" w:cs="Times New Roman"/>
          <w:color w:val="000000"/>
          <w:lang w:val="sr-Cyrl-RS"/>
        </w:rPr>
        <w:tab/>
        <w:t>УН су 2015. године усвојиле Резолуцију о Агенди за одрживи развој до 2030. године</w:t>
      </w:r>
      <w:r w:rsidR="00C548D7">
        <w:rPr>
          <w:rFonts w:ascii="Times New Roman" w:hAnsi="Times New Roman" w:cs="Times New Roman"/>
          <w:color w:val="000000"/>
          <w:lang w:val="sr-Cyrl-RS"/>
        </w:rPr>
        <w:t>.</w:t>
      </w:r>
      <w:r w:rsidR="00C548D7">
        <w:rPr>
          <w:rStyle w:val="FootnoteReference0"/>
          <w:rFonts w:ascii="Times New Roman" w:hAnsi="Times New Roman" w:cs="Times New Roman"/>
          <w:color w:val="000000"/>
          <w:lang w:val="sr-Cyrl-RS"/>
        </w:rPr>
        <w:footnoteReference w:id="17"/>
      </w:r>
      <w:r w:rsidR="00C548D7">
        <w:rPr>
          <w:rFonts w:ascii="Times New Roman" w:hAnsi="Times New Roman" w:cs="Times New Roman"/>
          <w:color w:val="000000"/>
          <w:lang w:val="sr-Cyrl-RS"/>
        </w:rPr>
        <w:t xml:space="preserve"> </w:t>
      </w:r>
      <w:r>
        <w:rPr>
          <w:rFonts w:ascii="Times New Roman" w:hAnsi="Times New Roman" w:cs="Times New Roman"/>
          <w:color w:val="000000"/>
          <w:lang w:val="sr-Cyrl-RS"/>
        </w:rPr>
        <w:t>Агенда 2030 универзална је стратегија, којом се од држава чланица очекује мобилизација свих ресурса како би Глобални циљеви одрживог развоја били остварени до 2030. године. Агенда 2030, са свих 17 Глобалних циљева, укључује три димензије одрживог развоја: економски раст, социјалну инклузију и заштиту животне средине. Циљ Агенде посвећен је искорењивању сиромаштва у свету. Имајући у виду да Агенда представља глобално стратешко усмерење, у оквиру Циљева нису посебно апострофиране одређене вулнерабилне категорије (старији, млади, становника руралних подручја), али је Извештај о напретку у остваривању Глобалних циљева одрживог развоја до 2030. за Републику Србију у 2022. години</w:t>
      </w:r>
      <w:r w:rsidR="007A71A6">
        <w:rPr>
          <w:rStyle w:val="FootnoteReference0"/>
          <w:rFonts w:ascii="Times New Roman" w:hAnsi="Times New Roman" w:cs="Times New Roman"/>
          <w:color w:val="000000"/>
          <w:lang w:val="sr-Cyrl-RS"/>
        </w:rPr>
        <w:footnoteReference w:id="18"/>
      </w:r>
      <w:r>
        <w:rPr>
          <w:rFonts w:ascii="Times New Roman" w:hAnsi="Times New Roman" w:cs="Times New Roman"/>
          <w:color w:val="000000"/>
          <w:lang w:val="sr-Cyrl-RS"/>
        </w:rPr>
        <w:t xml:space="preserve"> указао на удаљавање од Циља смањења сиромаштва за старије од 65 година. Глобални циљ 1. Агенде 2030 (Свет без сиромаштва), предвиђа окончање сиромаштва свуда и у свим облицима и обухвата 7 подциљева, који се прате на основу 13 индикатора. У Републици Србији, тренутно се прати напредак у односу на 5 подциљева и девет индикатора. Према наведеном извештају, Република Србија је, остварила значајан напредак у смањењу ризика од сиромаштва или социјалне искључености. Напредак у смањењу ризика од сиромаштва остварен је код свих старосних група осим старијих (65+) код којих се бележи значајно удаљавање од Циља. Значајно удаљавање од Глобалног циља регистровано је и у мобилизацији ресурса за примену политика окончања свих облика сиромаштва. Према подацима у Извештају, удео укупних државних расхода за основне услуге (образовање, здравствена и социјална заштита) опао је са 56% у 2015. години на 51,2% у 2020. години. Од посматрана три сектора, сектор здравствене заштите забележио је раст издвајања за 2,4 процентних поена, док је сектор социјалне заштите забележио смањење од чак 6,6 процентних поена (са 36,6% на 30%)</w:t>
      </w:r>
      <w:r w:rsidR="00D1758D">
        <w:rPr>
          <w:rFonts w:ascii="Times New Roman" w:hAnsi="Times New Roman" w:cs="Times New Roman"/>
          <w:color w:val="000000"/>
          <w:lang w:val="sr-Cyrl-RS"/>
        </w:rPr>
        <w:t>.</w:t>
      </w:r>
      <w:r w:rsidR="00D1758D">
        <w:rPr>
          <w:rStyle w:val="FootnoteReference0"/>
          <w:rFonts w:ascii="Times New Roman" w:hAnsi="Times New Roman" w:cs="Times New Roman"/>
          <w:color w:val="000000"/>
          <w:lang w:val="sr-Cyrl-RS"/>
        </w:rPr>
        <w:footnoteReference w:id="19"/>
      </w:r>
    </w:p>
    <w:p w14:paraId="52918921" w14:textId="77777777" w:rsidR="0088262A" w:rsidRDefault="0088262A">
      <w:pPr>
        <w:jc w:val="both"/>
      </w:pPr>
      <w:r>
        <w:rPr>
          <w:rFonts w:ascii="Times New Roman" w:hAnsi="Times New Roman" w:cs="Times New Roman"/>
          <w:b/>
          <w:color w:val="000000"/>
          <w:lang w:val="sr-Cyrl-RS"/>
        </w:rPr>
        <w:tab/>
      </w:r>
      <w:r>
        <w:rPr>
          <w:rFonts w:ascii="Times New Roman" w:hAnsi="Times New Roman" w:cs="Times New Roman"/>
          <w:color w:val="000000"/>
          <w:lang w:val="sr-Cyrl-RS"/>
        </w:rPr>
        <w:t>Декада здравог старења 2020–2030</w:t>
      </w:r>
      <w:r w:rsidR="0098634C">
        <w:rPr>
          <w:rStyle w:val="FootnoteReference0"/>
          <w:rFonts w:ascii="Times New Roman" w:hAnsi="Times New Roman" w:cs="Times New Roman"/>
          <w:color w:val="000000"/>
          <w:lang w:val="sr-Cyrl-RS"/>
        </w:rPr>
        <w:footnoteReference w:id="20"/>
      </w:r>
      <w:r>
        <w:rPr>
          <w:rFonts w:ascii="Times New Roman" w:hAnsi="Times New Roman" w:cs="Times New Roman"/>
          <w:color w:val="000000"/>
        </w:rPr>
        <w:t xml:space="preserve"> </w:t>
      </w:r>
      <w:r>
        <w:rPr>
          <w:rFonts w:ascii="Times New Roman" w:hAnsi="Times New Roman" w:cs="Times New Roman"/>
          <w:color w:val="000000"/>
          <w:lang w:val="sr-Cyrl-RS"/>
        </w:rPr>
        <w:t xml:space="preserve">Светске здравствене организације уводи кључна начела на којима би требало да се заснивају све акције, које се тичу старијих: људска права, равноправност, једнакост, недискриминација, равноправност полова и међугенерацијска солидарност. У складу с тим начелима, током израде ове стратегије покренут је дијалог са релевантним чиниоцима уз отварање тема, које уважавају и промовишу ове принципе деловања, па је Стратегија, између осталог, усклађена с приоритетима Декаде за здраво старење 2020–2030. </w:t>
      </w:r>
    </w:p>
    <w:p w14:paraId="344689EF" w14:textId="77777777" w:rsidR="0088262A" w:rsidRDefault="0088262A">
      <w:pPr>
        <w:jc w:val="both"/>
        <w:rPr>
          <w:rFonts w:ascii="Times New Roman" w:hAnsi="Times New Roman" w:cs="Times New Roman"/>
          <w:b/>
          <w:bCs/>
          <w:lang w:val="sr-Cyrl-RS"/>
        </w:rPr>
      </w:pPr>
    </w:p>
    <w:p w14:paraId="11267297" w14:textId="77777777" w:rsidR="0088262A" w:rsidRDefault="0088262A">
      <w:pPr>
        <w:jc w:val="both"/>
        <w:rPr>
          <w:rFonts w:ascii="Times New Roman" w:hAnsi="Times New Roman" w:cs="Times New Roman"/>
          <w:b/>
          <w:bCs/>
          <w:lang w:val="sr-Cyrl-RS"/>
        </w:rPr>
      </w:pPr>
    </w:p>
    <w:p w14:paraId="0B06B964" w14:textId="77777777" w:rsidR="00A47F39" w:rsidRDefault="00A47F39">
      <w:pPr>
        <w:jc w:val="both"/>
        <w:rPr>
          <w:rFonts w:ascii="Times New Roman" w:hAnsi="Times New Roman" w:cs="Times New Roman"/>
          <w:b/>
          <w:bCs/>
          <w:lang w:val="sr-Cyrl-RS"/>
        </w:rPr>
      </w:pPr>
    </w:p>
    <w:p w14:paraId="1C02DD17" w14:textId="77777777" w:rsidR="0088262A" w:rsidRDefault="0088262A">
      <w:pPr>
        <w:ind w:firstLine="634"/>
        <w:jc w:val="both"/>
      </w:pPr>
      <w:r>
        <w:rPr>
          <w:rFonts w:ascii="Times New Roman" w:hAnsi="Times New Roman" w:cs="Times New Roman"/>
          <w:b/>
          <w:bCs/>
          <w:color w:val="000000"/>
        </w:rPr>
        <w:lastRenderedPageBreak/>
        <w:t>III.</w:t>
      </w:r>
      <w:r>
        <w:rPr>
          <w:rFonts w:ascii="Times New Roman" w:hAnsi="Times New Roman" w:cs="Times New Roman"/>
          <w:b/>
          <w:bCs/>
          <w:color w:val="000000"/>
        </w:rPr>
        <w:tab/>
      </w:r>
      <w:r>
        <w:rPr>
          <w:rFonts w:ascii="Times New Roman" w:hAnsi="Times New Roman" w:cs="Times New Roman"/>
          <w:b/>
          <w:bCs/>
          <w:color w:val="000000"/>
          <w:lang w:val="sr-Cyrl-RS"/>
        </w:rPr>
        <w:t xml:space="preserve">ПРЕГЛЕД И </w:t>
      </w:r>
      <w:r>
        <w:rPr>
          <w:rFonts w:ascii="Times New Roman" w:hAnsi="Times New Roman" w:cs="Times New Roman"/>
          <w:b/>
          <w:bCs/>
          <w:color w:val="000000"/>
        </w:rPr>
        <w:t>А</w:t>
      </w:r>
      <w:r>
        <w:rPr>
          <w:rFonts w:ascii="Times New Roman" w:hAnsi="Times New Roman" w:cs="Times New Roman"/>
          <w:b/>
          <w:bCs/>
          <w:color w:val="000000"/>
          <w:lang w:val="sr-Cyrl-RS"/>
        </w:rPr>
        <w:t xml:space="preserve">НАЛИЗА ПОСТОЈЕЋЕГ СТАЊА </w:t>
      </w:r>
    </w:p>
    <w:p w14:paraId="34E871D4" w14:textId="77777777" w:rsidR="0088262A" w:rsidRDefault="0088262A">
      <w:pPr>
        <w:jc w:val="both"/>
        <w:rPr>
          <w:rFonts w:ascii="Times New Roman" w:hAnsi="Times New Roman" w:cs="Times New Roman"/>
          <w:color w:val="000000"/>
          <w:highlight w:val="yellow"/>
        </w:rPr>
      </w:pPr>
    </w:p>
    <w:p w14:paraId="5463ADE0" w14:textId="77777777" w:rsidR="0088262A" w:rsidRDefault="0088262A">
      <w:pPr>
        <w:ind w:firstLine="708"/>
        <w:jc w:val="both"/>
        <w:rPr>
          <w:rFonts w:ascii="Times New Roman" w:hAnsi="Times New Roman" w:cs="Times New Roman"/>
          <w:color w:val="000000"/>
        </w:rPr>
      </w:pPr>
      <w:r>
        <w:rPr>
          <w:rStyle w:val="CharAttribute1"/>
          <w:rFonts w:ascii="Times New Roman" w:hAnsi="Times New Roman" w:cs="Times New Roman"/>
          <w:color w:val="000000"/>
          <w:sz w:val="24"/>
          <w:lang w:val="sr-Cyrl-RS"/>
        </w:rPr>
        <w:t>Р</w:t>
      </w:r>
      <w:r>
        <w:rPr>
          <w:rStyle w:val="CharAttribute1"/>
          <w:rFonts w:ascii="Times New Roman" w:hAnsi="Times New Roman" w:cs="Times New Roman"/>
          <w:color w:val="000000"/>
          <w:sz w:val="24"/>
        </w:rPr>
        <w:t xml:space="preserve">азматрање </w:t>
      </w:r>
      <w:r>
        <w:rPr>
          <w:rStyle w:val="CharAttribute1"/>
          <w:rFonts w:ascii="Times New Roman" w:hAnsi="Times New Roman" w:cs="Times New Roman"/>
          <w:color w:val="000000"/>
          <w:sz w:val="24"/>
          <w:lang w:val="sr-Cyrl-RS"/>
        </w:rPr>
        <w:t xml:space="preserve">и анализа </w:t>
      </w:r>
      <w:r>
        <w:rPr>
          <w:rStyle w:val="CharAttribute1"/>
          <w:rFonts w:ascii="Times New Roman" w:hAnsi="Times New Roman" w:cs="Times New Roman"/>
          <w:color w:val="000000"/>
          <w:sz w:val="24"/>
        </w:rPr>
        <w:t>демографског стања, тенденција и проблема у функцији дефинисања јавних политика</w:t>
      </w:r>
      <w:r>
        <w:rPr>
          <w:rStyle w:val="CharAttribute1"/>
          <w:rFonts w:ascii="Times New Roman" w:hAnsi="Times New Roman" w:cs="Times New Roman"/>
          <w:color w:val="000000"/>
          <w:sz w:val="24"/>
          <w:lang w:val="sr-Cyrl-RS"/>
        </w:rPr>
        <w:t xml:space="preserve"> </w:t>
      </w:r>
      <w:r>
        <w:rPr>
          <w:rStyle w:val="CharAttribute1"/>
          <w:rFonts w:ascii="Times New Roman" w:hAnsi="Times New Roman" w:cs="Times New Roman"/>
          <w:color w:val="000000"/>
          <w:sz w:val="24"/>
        </w:rPr>
        <w:t>заснован</w:t>
      </w:r>
      <w:r>
        <w:rPr>
          <w:rStyle w:val="CharAttribute1"/>
          <w:rFonts w:ascii="Times New Roman" w:hAnsi="Times New Roman" w:cs="Times New Roman"/>
          <w:color w:val="000000"/>
          <w:sz w:val="24"/>
          <w:lang w:val="sr-Cyrl-RS"/>
        </w:rPr>
        <w:t>о је</w:t>
      </w:r>
      <w:r>
        <w:rPr>
          <w:rStyle w:val="CharAttribute1"/>
          <w:rFonts w:ascii="Times New Roman" w:hAnsi="Times New Roman" w:cs="Times New Roman"/>
          <w:color w:val="000000"/>
          <w:sz w:val="24"/>
        </w:rPr>
        <w:t xml:space="preserve"> на демографским карактеристикама</w:t>
      </w:r>
      <w:r>
        <w:rPr>
          <w:rStyle w:val="CharAttribute1"/>
          <w:rFonts w:ascii="Times New Roman" w:hAnsi="Times New Roman" w:cs="Times New Roman"/>
          <w:color w:val="000000"/>
          <w:sz w:val="24"/>
          <w:lang w:val="sr-Cyrl-RS"/>
        </w:rPr>
        <w:t xml:space="preserve"> </w:t>
      </w:r>
      <w:r w:rsidR="00933E3C">
        <w:rPr>
          <w:rStyle w:val="CharAttribute1"/>
          <w:rFonts w:ascii="Times New Roman" w:hAnsi="Times New Roman" w:cs="Times New Roman"/>
          <w:color w:val="000000"/>
          <w:sz w:val="24"/>
          <w:lang w:val="sr-Cyrl-RS"/>
        </w:rPr>
        <w:t>грађана старијих од 65 година,</w:t>
      </w:r>
      <w:r>
        <w:rPr>
          <w:rStyle w:val="CharAttribute1"/>
          <w:rFonts w:ascii="Times New Roman" w:hAnsi="Times New Roman" w:cs="Times New Roman"/>
          <w:color w:val="000000"/>
          <w:sz w:val="24"/>
          <w:lang w:val="sr-Cyrl-RS"/>
        </w:rPr>
        <w:t xml:space="preserve"> с тим у вези,</w:t>
      </w:r>
      <w:r>
        <w:rPr>
          <w:rStyle w:val="CharAttribute1"/>
          <w:rFonts w:ascii="Times New Roman" w:hAnsi="Times New Roman" w:cs="Times New Roman"/>
          <w:color w:val="000000"/>
          <w:sz w:val="24"/>
        </w:rPr>
        <w:t xml:space="preserve"> детермини</w:t>
      </w:r>
      <w:r>
        <w:rPr>
          <w:rStyle w:val="CharAttribute1"/>
          <w:rFonts w:ascii="Times New Roman" w:hAnsi="Times New Roman" w:cs="Times New Roman"/>
          <w:color w:val="000000"/>
          <w:sz w:val="24"/>
          <w:lang w:val="sr-Cyrl-RS"/>
        </w:rPr>
        <w:t xml:space="preserve">шућим </w:t>
      </w:r>
      <w:r>
        <w:rPr>
          <w:rStyle w:val="CharAttribute1"/>
          <w:rFonts w:ascii="Times New Roman" w:hAnsi="Times New Roman" w:cs="Times New Roman"/>
          <w:color w:val="000000"/>
          <w:sz w:val="24"/>
        </w:rPr>
        <w:t>фактор</w:t>
      </w:r>
      <w:r>
        <w:rPr>
          <w:rStyle w:val="CharAttribute1"/>
          <w:rFonts w:ascii="Times New Roman" w:hAnsi="Times New Roman" w:cs="Times New Roman"/>
          <w:color w:val="000000"/>
          <w:sz w:val="24"/>
          <w:lang w:val="sr-Cyrl-RS"/>
        </w:rPr>
        <w:t xml:space="preserve">има </w:t>
      </w:r>
      <w:r>
        <w:rPr>
          <w:rStyle w:val="CharAttribute1"/>
          <w:rFonts w:ascii="Times New Roman" w:hAnsi="Times New Roman" w:cs="Times New Roman"/>
          <w:color w:val="000000"/>
          <w:sz w:val="24"/>
        </w:rPr>
        <w:t>и очекиваним променама у догледној будућности</w:t>
      </w:r>
      <w:r>
        <w:rPr>
          <w:rStyle w:val="CharAttribute1"/>
          <w:rFonts w:ascii="Times New Roman" w:hAnsi="Times New Roman" w:cs="Times New Roman"/>
          <w:color w:val="000000"/>
          <w:sz w:val="24"/>
          <w:lang w:val="sr-Cyrl-RS"/>
        </w:rPr>
        <w:t xml:space="preserve"> у односу на претходни период</w:t>
      </w:r>
      <w:r>
        <w:rPr>
          <w:rStyle w:val="CharAttribute1"/>
          <w:rFonts w:ascii="Times New Roman" w:hAnsi="Times New Roman" w:cs="Times New Roman"/>
          <w:color w:val="000000"/>
          <w:sz w:val="24"/>
        </w:rPr>
        <w:t>.</w:t>
      </w:r>
      <w:r w:rsidR="0098634C">
        <w:rPr>
          <w:rStyle w:val="FootnoteReference0"/>
          <w:rFonts w:ascii="Times New Roman" w:eastAsia="Calibri" w:hAnsi="Times New Roman" w:cs="Times New Roman"/>
          <w:color w:val="000000"/>
        </w:rPr>
        <w:footnoteReference w:id="21"/>
      </w:r>
    </w:p>
    <w:p w14:paraId="0F125EBE" w14:textId="77777777" w:rsidR="0088262A" w:rsidRDefault="0088262A">
      <w:pPr>
        <w:jc w:val="both"/>
      </w:pPr>
      <w:r>
        <w:rPr>
          <w:rFonts w:ascii="Times New Roman" w:hAnsi="Times New Roman" w:cs="Times New Roman"/>
          <w:color w:val="000000"/>
        </w:rPr>
        <w:tab/>
      </w:r>
      <w:r w:rsidR="0098634C">
        <w:rPr>
          <w:rFonts w:ascii="Times New Roman" w:hAnsi="Times New Roman" w:cs="Times New Roman"/>
          <w:color w:val="000000"/>
          <w:lang w:val="sr-Cyrl-RS"/>
        </w:rPr>
        <w:t>Републички завод за статистику је крајем децембра 2022. године објавио да је п</w:t>
      </w:r>
      <w:r>
        <w:rPr>
          <w:rFonts w:ascii="Times New Roman" w:hAnsi="Times New Roman" w:cs="Times New Roman"/>
          <w:color w:val="000000"/>
        </w:rPr>
        <w:t>рема подацима последњег пописа у Републици Србији (2022. година) укупан број становника 6</w:t>
      </w:r>
      <w:r>
        <w:rPr>
          <w:rFonts w:ascii="Times New Roman" w:hAnsi="Times New Roman" w:cs="Times New Roman"/>
          <w:color w:val="000000"/>
          <w:lang w:val="sr-Cyrl-RS"/>
        </w:rPr>
        <w:t>.</w:t>
      </w:r>
      <w:r>
        <w:rPr>
          <w:rFonts w:ascii="Times New Roman" w:hAnsi="Times New Roman" w:cs="Times New Roman"/>
          <w:color w:val="000000"/>
        </w:rPr>
        <w:t>647</w:t>
      </w:r>
      <w:r>
        <w:rPr>
          <w:rFonts w:ascii="Times New Roman" w:hAnsi="Times New Roman" w:cs="Times New Roman"/>
          <w:color w:val="000000"/>
          <w:lang w:val="sr-Cyrl-RS"/>
        </w:rPr>
        <w:t>.</w:t>
      </w:r>
      <w:r>
        <w:rPr>
          <w:rFonts w:ascii="Times New Roman" w:hAnsi="Times New Roman" w:cs="Times New Roman"/>
          <w:color w:val="000000"/>
        </w:rPr>
        <w:t>003 (48,6% мушкараца и 51,4% жена).</w:t>
      </w:r>
      <w:r w:rsidR="0098634C">
        <w:rPr>
          <w:rStyle w:val="FootnoteReference0"/>
          <w:rFonts w:ascii="Times New Roman" w:hAnsi="Times New Roman" w:cs="Times New Roman"/>
          <w:color w:val="000000"/>
        </w:rPr>
        <w:footnoteReference w:id="22"/>
      </w:r>
      <w:r>
        <w:rPr>
          <w:rFonts w:ascii="Times New Roman" w:hAnsi="Times New Roman" w:cs="Times New Roman"/>
          <w:color w:val="000000"/>
        </w:rPr>
        <w:t xml:space="preserve"> </w:t>
      </w:r>
    </w:p>
    <w:p w14:paraId="4EC955DF" w14:textId="77777777" w:rsidR="0088262A" w:rsidRDefault="0088262A">
      <w:pPr>
        <w:ind w:firstLine="709"/>
        <w:jc w:val="both"/>
      </w:pPr>
      <w:r>
        <w:rPr>
          <w:rFonts w:ascii="Times New Roman" w:hAnsi="Times New Roman" w:cs="Times New Roman"/>
          <w:color w:val="000000"/>
        </w:rPr>
        <w:t>Просечна старост становништва Републике Србије износи 43,8 година, с тим што су жене у просеку старије од мушкараца за око три године (просечна старост жена је 45,2 године, а мушкараца 42,4 године)</w:t>
      </w:r>
      <w:r>
        <w:rPr>
          <w:rFonts w:ascii="Times New Roman" w:hAnsi="Times New Roman" w:cs="Times New Roman"/>
          <w:color w:val="000000"/>
          <w:lang w:val="sr-Cyrl-RS"/>
        </w:rPr>
        <w:t>:</w:t>
      </w:r>
    </w:p>
    <w:p w14:paraId="1CF0245B" w14:textId="77777777" w:rsidR="00A25D99" w:rsidRDefault="00A25D99">
      <w:pPr>
        <w:jc w:val="both"/>
        <w:rPr>
          <w:rStyle w:val="Strong"/>
          <w:rFonts w:ascii="Times New Roman" w:hAnsi="Times New Roman" w:cs="Times New Roman"/>
          <w:b w:val="0"/>
          <w:bCs w:val="0"/>
          <w:color w:val="000000"/>
          <w:lang w:val="sr-Cyrl-RS"/>
        </w:rPr>
      </w:pPr>
    </w:p>
    <w:p w14:paraId="43AF7074" w14:textId="77777777" w:rsidR="0088262A" w:rsidRDefault="0088262A">
      <w:pPr>
        <w:jc w:val="both"/>
        <w:rPr>
          <w:rStyle w:val="Strong"/>
          <w:rFonts w:ascii="Times New Roman" w:hAnsi="Times New Roman" w:cs="Times New Roman"/>
          <w:b w:val="0"/>
          <w:bCs w:val="0"/>
          <w:i/>
          <w:iCs/>
          <w:color w:val="000000"/>
          <w:lang w:val="sr-Cyrl-RS"/>
        </w:rPr>
      </w:pPr>
      <w:r>
        <w:rPr>
          <w:rStyle w:val="Strong"/>
          <w:rFonts w:ascii="Times New Roman" w:hAnsi="Times New Roman" w:cs="Times New Roman"/>
          <w:b w:val="0"/>
          <w:bCs w:val="0"/>
          <w:color w:val="000000"/>
          <w:lang w:val="sr-Cyrl-RS"/>
        </w:rPr>
        <w:t xml:space="preserve">Табела 1. </w:t>
      </w:r>
      <w:r>
        <w:rPr>
          <w:rStyle w:val="Strong"/>
          <w:rFonts w:ascii="Times New Roman" w:hAnsi="Times New Roman" w:cs="Times New Roman"/>
          <w:b w:val="0"/>
          <w:bCs w:val="0"/>
          <w:i/>
          <w:iCs/>
          <w:color w:val="000000"/>
          <w:lang w:val="sr-Cyrl-RS"/>
        </w:rPr>
        <w:t>Становништво према полу и просечној старости, укупно и по регионима</w:t>
      </w:r>
      <w:r w:rsidR="00B4604C">
        <w:rPr>
          <w:rStyle w:val="Strong"/>
          <w:rFonts w:ascii="Times New Roman" w:hAnsi="Times New Roman" w:cs="Times New Roman"/>
          <w:b w:val="0"/>
          <w:bCs w:val="0"/>
          <w:i/>
          <w:iCs/>
          <w:color w:val="000000"/>
          <w:lang w:val="sr-Cyrl-RS"/>
        </w:rPr>
        <w:t>:</w:t>
      </w:r>
      <w:r w:rsidR="00B4604C">
        <w:rPr>
          <w:rStyle w:val="FootnoteReference0"/>
          <w:rFonts w:ascii="Times New Roman" w:hAnsi="Times New Roman" w:cs="Times New Roman"/>
          <w:i/>
          <w:iCs/>
          <w:color w:val="000000"/>
          <w:lang w:val="sr-Cyrl-RS"/>
        </w:rPr>
        <w:footnoteReference w:id="23"/>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1275"/>
        <w:gridCol w:w="1238"/>
        <w:gridCol w:w="1176"/>
        <w:gridCol w:w="1132"/>
        <w:gridCol w:w="991"/>
        <w:gridCol w:w="1007"/>
      </w:tblGrid>
      <w:tr w:rsidR="00A25D99" w:rsidRPr="000B0344" w14:paraId="6FA9DDB2" w14:textId="77777777" w:rsidTr="000B0344">
        <w:tc>
          <w:tcPr>
            <w:tcW w:w="3369" w:type="dxa"/>
            <w:vMerge w:val="restart"/>
            <w:shd w:val="clear" w:color="auto" w:fill="auto"/>
          </w:tcPr>
          <w:p w14:paraId="3C79F13A" w14:textId="77777777" w:rsidR="00A25D99" w:rsidRPr="000B0344" w:rsidRDefault="00A25D99" w:rsidP="000B0344">
            <w:pPr>
              <w:jc w:val="both"/>
              <w:rPr>
                <w:rStyle w:val="Strong"/>
                <w:rFonts w:ascii="Times New Roman" w:hAnsi="Times New Roman" w:cs="Times New Roman"/>
                <w:b w:val="0"/>
                <w:bCs w:val="0"/>
                <w:color w:val="000000"/>
                <w:lang w:val="sr-Cyrl-RS"/>
              </w:rPr>
            </w:pPr>
          </w:p>
        </w:tc>
        <w:tc>
          <w:tcPr>
            <w:tcW w:w="3689" w:type="dxa"/>
            <w:gridSpan w:val="3"/>
            <w:shd w:val="clear" w:color="auto" w:fill="auto"/>
            <w:vAlign w:val="center"/>
          </w:tcPr>
          <w:p w14:paraId="2D2804CE" w14:textId="77777777" w:rsidR="00A25D99" w:rsidRPr="0053695E" w:rsidRDefault="00F37385" w:rsidP="000B0344">
            <w:pPr>
              <w:jc w:val="center"/>
              <w:rPr>
                <w:rStyle w:val="Strong"/>
                <w:rFonts w:ascii="Times New Roman" w:hAnsi="Times New Roman" w:cs="Times New Roman"/>
                <w:bCs w:val="0"/>
                <w:color w:val="000000"/>
                <w:lang w:val="sr-Cyrl-RS"/>
              </w:rPr>
            </w:pPr>
            <w:r w:rsidRPr="0053695E">
              <w:rPr>
                <w:rFonts w:ascii="Times New Roman" w:hAnsi="Times New Roman" w:cs="Times New Roman"/>
                <w:bCs/>
                <w:color w:val="000000"/>
                <w:lang w:val="sr-Cyrl-RS"/>
              </w:rPr>
              <w:t>б</w:t>
            </w:r>
            <w:r w:rsidR="00A25D99" w:rsidRPr="0053695E">
              <w:rPr>
                <w:rFonts w:ascii="Times New Roman" w:hAnsi="Times New Roman" w:cs="Times New Roman"/>
                <w:bCs/>
                <w:color w:val="000000"/>
              </w:rPr>
              <w:t>рој становника</w:t>
            </w:r>
          </w:p>
        </w:tc>
        <w:tc>
          <w:tcPr>
            <w:tcW w:w="3130" w:type="dxa"/>
            <w:gridSpan w:val="3"/>
            <w:shd w:val="clear" w:color="auto" w:fill="auto"/>
            <w:vAlign w:val="center"/>
          </w:tcPr>
          <w:p w14:paraId="734D184B" w14:textId="77777777" w:rsidR="00A25D99" w:rsidRPr="0053695E" w:rsidRDefault="00F37385" w:rsidP="000B0344">
            <w:pPr>
              <w:jc w:val="center"/>
              <w:rPr>
                <w:rStyle w:val="Strong"/>
                <w:rFonts w:ascii="Times New Roman" w:hAnsi="Times New Roman" w:cs="Times New Roman"/>
                <w:bCs w:val="0"/>
                <w:color w:val="000000"/>
                <w:lang w:val="sr-Cyrl-RS"/>
              </w:rPr>
            </w:pPr>
            <w:r w:rsidRPr="0053695E">
              <w:rPr>
                <w:rFonts w:ascii="Times New Roman" w:hAnsi="Times New Roman" w:cs="Times New Roman"/>
                <w:bCs/>
                <w:color w:val="000000"/>
                <w:lang w:val="sr-Cyrl-RS"/>
              </w:rPr>
              <w:t>п</w:t>
            </w:r>
            <w:r w:rsidR="00A25D99" w:rsidRPr="0053695E">
              <w:rPr>
                <w:rFonts w:ascii="Times New Roman" w:hAnsi="Times New Roman" w:cs="Times New Roman"/>
                <w:bCs/>
                <w:color w:val="000000"/>
              </w:rPr>
              <w:t>росечна старост</w:t>
            </w:r>
          </w:p>
        </w:tc>
      </w:tr>
      <w:tr w:rsidR="00A25D99" w:rsidRPr="000B0344" w14:paraId="373095B6" w14:textId="77777777" w:rsidTr="000B0344">
        <w:tc>
          <w:tcPr>
            <w:tcW w:w="3369" w:type="dxa"/>
            <w:vMerge/>
            <w:shd w:val="clear" w:color="auto" w:fill="auto"/>
          </w:tcPr>
          <w:p w14:paraId="62AAD798" w14:textId="77777777" w:rsidR="00A25D99" w:rsidRPr="000B0344" w:rsidRDefault="00A25D99" w:rsidP="000B0344">
            <w:pPr>
              <w:jc w:val="both"/>
              <w:rPr>
                <w:rStyle w:val="Strong"/>
                <w:rFonts w:ascii="Times New Roman" w:hAnsi="Times New Roman" w:cs="Times New Roman"/>
                <w:b w:val="0"/>
                <w:bCs w:val="0"/>
                <w:color w:val="000000"/>
                <w:lang w:val="sr-Cyrl-RS"/>
              </w:rPr>
            </w:pPr>
          </w:p>
        </w:tc>
        <w:tc>
          <w:tcPr>
            <w:tcW w:w="1275" w:type="dxa"/>
            <w:shd w:val="clear" w:color="auto" w:fill="auto"/>
            <w:vAlign w:val="center"/>
          </w:tcPr>
          <w:p w14:paraId="4F1DCBA4" w14:textId="77777777" w:rsidR="00A25D99" w:rsidRPr="0053695E" w:rsidRDefault="00A25D99" w:rsidP="000B0344">
            <w:pPr>
              <w:jc w:val="center"/>
              <w:rPr>
                <w:rStyle w:val="Strong"/>
                <w:rFonts w:ascii="Times New Roman" w:hAnsi="Times New Roman" w:cs="Times New Roman"/>
                <w:bCs w:val="0"/>
                <w:color w:val="000000"/>
                <w:lang w:val="sr-Cyrl-RS"/>
              </w:rPr>
            </w:pPr>
            <w:r w:rsidRPr="0053695E">
              <w:rPr>
                <w:rFonts w:ascii="Times New Roman" w:hAnsi="Times New Roman" w:cs="Times New Roman"/>
                <w:bCs/>
                <w:color w:val="000000"/>
              </w:rPr>
              <w:t>укупно</w:t>
            </w:r>
          </w:p>
        </w:tc>
        <w:tc>
          <w:tcPr>
            <w:tcW w:w="1238" w:type="dxa"/>
            <w:shd w:val="clear" w:color="auto" w:fill="auto"/>
            <w:vAlign w:val="center"/>
          </w:tcPr>
          <w:p w14:paraId="451A4239" w14:textId="77777777" w:rsidR="00A25D99" w:rsidRPr="0053695E" w:rsidRDefault="00A25D99" w:rsidP="000B0344">
            <w:pPr>
              <w:jc w:val="center"/>
              <w:rPr>
                <w:rStyle w:val="Strong"/>
                <w:rFonts w:ascii="Times New Roman" w:hAnsi="Times New Roman" w:cs="Times New Roman"/>
                <w:bCs w:val="0"/>
                <w:color w:val="000000"/>
                <w:lang w:val="sr-Cyrl-RS"/>
              </w:rPr>
            </w:pPr>
            <w:r w:rsidRPr="0053695E">
              <w:rPr>
                <w:rFonts w:ascii="Times New Roman" w:hAnsi="Times New Roman" w:cs="Times New Roman"/>
                <w:bCs/>
                <w:color w:val="000000"/>
              </w:rPr>
              <w:t>мушко</w:t>
            </w:r>
          </w:p>
        </w:tc>
        <w:tc>
          <w:tcPr>
            <w:tcW w:w="1176" w:type="dxa"/>
            <w:shd w:val="clear" w:color="auto" w:fill="auto"/>
            <w:vAlign w:val="center"/>
          </w:tcPr>
          <w:p w14:paraId="1B6B50E9" w14:textId="77777777" w:rsidR="00A25D99" w:rsidRPr="0053695E" w:rsidRDefault="00A25D99" w:rsidP="000B0344">
            <w:pPr>
              <w:jc w:val="center"/>
              <w:rPr>
                <w:rStyle w:val="Strong"/>
                <w:rFonts w:ascii="Times New Roman" w:hAnsi="Times New Roman" w:cs="Times New Roman"/>
                <w:bCs w:val="0"/>
                <w:color w:val="000000"/>
                <w:lang w:val="sr-Cyrl-RS"/>
              </w:rPr>
            </w:pPr>
            <w:r w:rsidRPr="0053695E">
              <w:rPr>
                <w:rFonts w:ascii="Times New Roman" w:hAnsi="Times New Roman" w:cs="Times New Roman"/>
                <w:bCs/>
                <w:color w:val="000000"/>
              </w:rPr>
              <w:t>женско</w:t>
            </w:r>
          </w:p>
        </w:tc>
        <w:tc>
          <w:tcPr>
            <w:tcW w:w="1132" w:type="dxa"/>
            <w:shd w:val="clear" w:color="auto" w:fill="auto"/>
            <w:vAlign w:val="center"/>
          </w:tcPr>
          <w:p w14:paraId="7F0BCA11" w14:textId="77777777" w:rsidR="00A25D99" w:rsidRPr="0053695E" w:rsidRDefault="00A25D99" w:rsidP="000B0344">
            <w:pPr>
              <w:jc w:val="center"/>
              <w:rPr>
                <w:rStyle w:val="Strong"/>
                <w:rFonts w:ascii="Times New Roman" w:hAnsi="Times New Roman" w:cs="Times New Roman"/>
                <w:bCs w:val="0"/>
                <w:color w:val="000000"/>
                <w:lang w:val="sr-Cyrl-RS"/>
              </w:rPr>
            </w:pPr>
            <w:r w:rsidRPr="0053695E">
              <w:rPr>
                <w:rFonts w:ascii="Times New Roman" w:hAnsi="Times New Roman" w:cs="Times New Roman"/>
                <w:bCs/>
                <w:color w:val="000000"/>
              </w:rPr>
              <w:t>укупно</w:t>
            </w:r>
          </w:p>
        </w:tc>
        <w:tc>
          <w:tcPr>
            <w:tcW w:w="991" w:type="dxa"/>
            <w:shd w:val="clear" w:color="auto" w:fill="auto"/>
            <w:vAlign w:val="center"/>
          </w:tcPr>
          <w:p w14:paraId="0253DCB3" w14:textId="77777777" w:rsidR="00A25D99" w:rsidRPr="0053695E" w:rsidRDefault="00A25D99" w:rsidP="000B0344">
            <w:pPr>
              <w:jc w:val="center"/>
              <w:rPr>
                <w:rStyle w:val="Strong"/>
                <w:rFonts w:ascii="Times New Roman" w:hAnsi="Times New Roman" w:cs="Times New Roman"/>
                <w:bCs w:val="0"/>
                <w:color w:val="000000"/>
                <w:lang w:val="sr-Cyrl-RS"/>
              </w:rPr>
            </w:pPr>
            <w:r w:rsidRPr="0053695E">
              <w:rPr>
                <w:rFonts w:ascii="Times New Roman" w:hAnsi="Times New Roman" w:cs="Times New Roman"/>
                <w:bCs/>
                <w:color w:val="000000"/>
              </w:rPr>
              <w:t>мушко</w:t>
            </w:r>
          </w:p>
        </w:tc>
        <w:tc>
          <w:tcPr>
            <w:tcW w:w="1007" w:type="dxa"/>
            <w:shd w:val="clear" w:color="auto" w:fill="auto"/>
            <w:vAlign w:val="center"/>
          </w:tcPr>
          <w:p w14:paraId="66466F81" w14:textId="77777777" w:rsidR="00A25D99" w:rsidRPr="0053695E" w:rsidRDefault="00A25D99" w:rsidP="000B0344">
            <w:pPr>
              <w:jc w:val="center"/>
              <w:rPr>
                <w:rStyle w:val="Strong"/>
                <w:rFonts w:ascii="Times New Roman" w:hAnsi="Times New Roman" w:cs="Times New Roman"/>
                <w:bCs w:val="0"/>
                <w:color w:val="000000"/>
                <w:lang w:val="sr-Cyrl-RS"/>
              </w:rPr>
            </w:pPr>
            <w:r w:rsidRPr="0053695E">
              <w:rPr>
                <w:rFonts w:ascii="Times New Roman" w:hAnsi="Times New Roman" w:cs="Times New Roman"/>
                <w:bCs/>
                <w:color w:val="000000"/>
                <w:lang w:val="sr-Cyrl-RS"/>
              </w:rPr>
              <w:t>ж</w:t>
            </w:r>
            <w:r w:rsidRPr="0053695E">
              <w:rPr>
                <w:rFonts w:ascii="Times New Roman" w:hAnsi="Times New Roman" w:cs="Times New Roman"/>
                <w:bCs/>
                <w:color w:val="000000"/>
              </w:rPr>
              <w:t>енско</w:t>
            </w:r>
          </w:p>
        </w:tc>
      </w:tr>
      <w:tr w:rsidR="00A25D99" w:rsidRPr="000B0344" w14:paraId="64B2BA69" w14:textId="77777777" w:rsidTr="000B0344">
        <w:tc>
          <w:tcPr>
            <w:tcW w:w="3369" w:type="dxa"/>
            <w:shd w:val="clear" w:color="auto" w:fill="auto"/>
            <w:vAlign w:val="center"/>
          </w:tcPr>
          <w:p w14:paraId="5DEC3C89"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Република Србија</w:t>
            </w:r>
          </w:p>
        </w:tc>
        <w:tc>
          <w:tcPr>
            <w:tcW w:w="1275" w:type="dxa"/>
            <w:shd w:val="clear" w:color="auto" w:fill="auto"/>
            <w:vAlign w:val="center"/>
          </w:tcPr>
          <w:p w14:paraId="4ADB304E"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6</w:t>
            </w:r>
            <w:r w:rsidRPr="000B0344">
              <w:rPr>
                <w:rFonts w:ascii="Times New Roman" w:hAnsi="Times New Roman" w:cs="Times New Roman"/>
                <w:color w:val="000000"/>
                <w:lang w:val="sr-Cyrl-RS"/>
              </w:rPr>
              <w:t>.</w:t>
            </w:r>
            <w:r w:rsidRPr="000B0344">
              <w:rPr>
                <w:rFonts w:ascii="Times New Roman" w:hAnsi="Times New Roman" w:cs="Times New Roman"/>
                <w:color w:val="000000"/>
              </w:rPr>
              <w:t>647</w:t>
            </w:r>
            <w:r w:rsidRPr="000B0344">
              <w:rPr>
                <w:rFonts w:ascii="Times New Roman" w:hAnsi="Times New Roman" w:cs="Times New Roman"/>
                <w:color w:val="000000"/>
                <w:lang w:val="sr-Cyrl-RS"/>
              </w:rPr>
              <w:t>.</w:t>
            </w:r>
            <w:r w:rsidRPr="000B0344">
              <w:rPr>
                <w:rFonts w:ascii="Times New Roman" w:hAnsi="Times New Roman" w:cs="Times New Roman"/>
                <w:color w:val="000000"/>
              </w:rPr>
              <w:t>003</w:t>
            </w:r>
          </w:p>
        </w:tc>
        <w:tc>
          <w:tcPr>
            <w:tcW w:w="1238" w:type="dxa"/>
            <w:shd w:val="clear" w:color="auto" w:fill="auto"/>
            <w:vAlign w:val="center"/>
          </w:tcPr>
          <w:p w14:paraId="55D906B0"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3</w:t>
            </w:r>
            <w:r w:rsidRPr="000B0344">
              <w:rPr>
                <w:rFonts w:ascii="Times New Roman" w:hAnsi="Times New Roman" w:cs="Times New Roman"/>
                <w:color w:val="000000"/>
                <w:lang w:val="sr-Cyrl-RS"/>
              </w:rPr>
              <w:t>.</w:t>
            </w:r>
            <w:r w:rsidRPr="000B0344">
              <w:rPr>
                <w:rFonts w:ascii="Times New Roman" w:hAnsi="Times New Roman" w:cs="Times New Roman"/>
                <w:color w:val="000000"/>
              </w:rPr>
              <w:t>231</w:t>
            </w:r>
            <w:r w:rsidRPr="000B0344">
              <w:rPr>
                <w:rFonts w:ascii="Times New Roman" w:hAnsi="Times New Roman" w:cs="Times New Roman"/>
                <w:color w:val="000000"/>
                <w:lang w:val="sr-Cyrl-RS"/>
              </w:rPr>
              <w:t>.</w:t>
            </w:r>
            <w:r w:rsidRPr="000B0344">
              <w:rPr>
                <w:rFonts w:ascii="Times New Roman" w:hAnsi="Times New Roman" w:cs="Times New Roman"/>
                <w:color w:val="000000"/>
              </w:rPr>
              <w:t>978</w:t>
            </w:r>
          </w:p>
        </w:tc>
        <w:tc>
          <w:tcPr>
            <w:tcW w:w="1176" w:type="dxa"/>
            <w:shd w:val="clear" w:color="auto" w:fill="auto"/>
            <w:vAlign w:val="center"/>
          </w:tcPr>
          <w:p w14:paraId="01E26C6D"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3</w:t>
            </w:r>
            <w:r w:rsidRPr="000B0344">
              <w:rPr>
                <w:rFonts w:ascii="Times New Roman" w:hAnsi="Times New Roman" w:cs="Times New Roman"/>
                <w:color w:val="000000"/>
                <w:lang w:val="sr-Cyrl-RS"/>
              </w:rPr>
              <w:t>.</w:t>
            </w:r>
            <w:r w:rsidRPr="000B0344">
              <w:rPr>
                <w:rFonts w:ascii="Times New Roman" w:hAnsi="Times New Roman" w:cs="Times New Roman"/>
                <w:color w:val="000000"/>
              </w:rPr>
              <w:t>415</w:t>
            </w:r>
            <w:r w:rsidRPr="000B0344">
              <w:rPr>
                <w:rFonts w:ascii="Times New Roman" w:hAnsi="Times New Roman" w:cs="Times New Roman"/>
                <w:color w:val="000000"/>
                <w:lang w:val="sr-Cyrl-RS"/>
              </w:rPr>
              <w:t>.</w:t>
            </w:r>
            <w:r w:rsidRPr="000B0344">
              <w:rPr>
                <w:rFonts w:ascii="Times New Roman" w:hAnsi="Times New Roman" w:cs="Times New Roman"/>
                <w:color w:val="000000"/>
              </w:rPr>
              <w:t>025</w:t>
            </w:r>
          </w:p>
        </w:tc>
        <w:tc>
          <w:tcPr>
            <w:tcW w:w="1132" w:type="dxa"/>
            <w:shd w:val="clear" w:color="auto" w:fill="auto"/>
            <w:vAlign w:val="center"/>
          </w:tcPr>
          <w:p w14:paraId="666646F2"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43,8</w:t>
            </w:r>
          </w:p>
        </w:tc>
        <w:tc>
          <w:tcPr>
            <w:tcW w:w="991" w:type="dxa"/>
            <w:shd w:val="clear" w:color="auto" w:fill="auto"/>
            <w:vAlign w:val="center"/>
          </w:tcPr>
          <w:p w14:paraId="7CBC9857"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42,4</w:t>
            </w:r>
          </w:p>
        </w:tc>
        <w:tc>
          <w:tcPr>
            <w:tcW w:w="1007" w:type="dxa"/>
            <w:shd w:val="clear" w:color="auto" w:fill="auto"/>
            <w:vAlign w:val="center"/>
          </w:tcPr>
          <w:p w14:paraId="6A2D3E0F"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45,2</w:t>
            </w:r>
          </w:p>
        </w:tc>
      </w:tr>
      <w:tr w:rsidR="00A25D99" w:rsidRPr="000B0344" w14:paraId="50200384" w14:textId="77777777" w:rsidTr="000B0344">
        <w:tc>
          <w:tcPr>
            <w:tcW w:w="3369" w:type="dxa"/>
            <w:shd w:val="clear" w:color="auto" w:fill="auto"/>
            <w:vAlign w:val="center"/>
          </w:tcPr>
          <w:p w14:paraId="37A63CBD"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Београдски регион</w:t>
            </w:r>
          </w:p>
        </w:tc>
        <w:tc>
          <w:tcPr>
            <w:tcW w:w="1275" w:type="dxa"/>
            <w:shd w:val="clear" w:color="auto" w:fill="auto"/>
            <w:vAlign w:val="center"/>
          </w:tcPr>
          <w:p w14:paraId="7F74FC64"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1</w:t>
            </w:r>
            <w:r w:rsidRPr="000B0344">
              <w:rPr>
                <w:rFonts w:ascii="Times New Roman" w:hAnsi="Times New Roman" w:cs="Times New Roman"/>
                <w:color w:val="000000"/>
                <w:lang w:val="sr-Cyrl-RS"/>
              </w:rPr>
              <w:t>.</w:t>
            </w:r>
            <w:r w:rsidRPr="000B0344">
              <w:rPr>
                <w:rFonts w:ascii="Times New Roman" w:hAnsi="Times New Roman" w:cs="Times New Roman"/>
                <w:color w:val="000000"/>
              </w:rPr>
              <w:t>681</w:t>
            </w:r>
            <w:r w:rsidRPr="000B0344">
              <w:rPr>
                <w:rFonts w:ascii="Times New Roman" w:hAnsi="Times New Roman" w:cs="Times New Roman"/>
                <w:color w:val="000000"/>
                <w:lang w:val="sr-Cyrl-RS"/>
              </w:rPr>
              <w:t>.</w:t>
            </w:r>
            <w:r w:rsidRPr="000B0344">
              <w:rPr>
                <w:rFonts w:ascii="Times New Roman" w:hAnsi="Times New Roman" w:cs="Times New Roman"/>
                <w:color w:val="000000"/>
              </w:rPr>
              <w:t>405</w:t>
            </w:r>
          </w:p>
        </w:tc>
        <w:tc>
          <w:tcPr>
            <w:tcW w:w="1238" w:type="dxa"/>
            <w:shd w:val="clear" w:color="auto" w:fill="auto"/>
            <w:vAlign w:val="center"/>
          </w:tcPr>
          <w:p w14:paraId="46039172"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794</w:t>
            </w:r>
            <w:r w:rsidRPr="000B0344">
              <w:rPr>
                <w:rFonts w:ascii="Times New Roman" w:hAnsi="Times New Roman" w:cs="Times New Roman"/>
                <w:color w:val="000000"/>
                <w:lang w:val="sr-Cyrl-RS"/>
              </w:rPr>
              <w:t>.</w:t>
            </w:r>
            <w:r w:rsidRPr="000B0344">
              <w:rPr>
                <w:rFonts w:ascii="Times New Roman" w:hAnsi="Times New Roman" w:cs="Times New Roman"/>
                <w:color w:val="000000"/>
              </w:rPr>
              <w:t>413</w:t>
            </w:r>
          </w:p>
        </w:tc>
        <w:tc>
          <w:tcPr>
            <w:tcW w:w="1176" w:type="dxa"/>
            <w:shd w:val="clear" w:color="auto" w:fill="auto"/>
            <w:vAlign w:val="center"/>
          </w:tcPr>
          <w:p w14:paraId="11EFABD7"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886</w:t>
            </w:r>
            <w:r w:rsidRPr="000B0344">
              <w:rPr>
                <w:rFonts w:ascii="Times New Roman" w:hAnsi="Times New Roman" w:cs="Times New Roman"/>
                <w:color w:val="000000"/>
                <w:lang w:val="sr-Cyrl-RS"/>
              </w:rPr>
              <w:t>.</w:t>
            </w:r>
            <w:r w:rsidRPr="000B0344">
              <w:rPr>
                <w:rFonts w:ascii="Times New Roman" w:hAnsi="Times New Roman" w:cs="Times New Roman"/>
                <w:color w:val="000000"/>
              </w:rPr>
              <w:t>992</w:t>
            </w:r>
          </w:p>
        </w:tc>
        <w:tc>
          <w:tcPr>
            <w:tcW w:w="1132" w:type="dxa"/>
            <w:shd w:val="clear" w:color="auto" w:fill="auto"/>
            <w:vAlign w:val="center"/>
          </w:tcPr>
          <w:p w14:paraId="32A02063"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42,7</w:t>
            </w:r>
          </w:p>
        </w:tc>
        <w:tc>
          <w:tcPr>
            <w:tcW w:w="991" w:type="dxa"/>
            <w:shd w:val="clear" w:color="auto" w:fill="auto"/>
            <w:vAlign w:val="center"/>
          </w:tcPr>
          <w:p w14:paraId="4407422B"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41,03</w:t>
            </w:r>
          </w:p>
        </w:tc>
        <w:tc>
          <w:tcPr>
            <w:tcW w:w="1007" w:type="dxa"/>
            <w:shd w:val="clear" w:color="auto" w:fill="auto"/>
            <w:vAlign w:val="center"/>
          </w:tcPr>
          <w:p w14:paraId="65823B0B"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44,2</w:t>
            </w:r>
          </w:p>
        </w:tc>
      </w:tr>
      <w:tr w:rsidR="00A25D99" w:rsidRPr="000B0344" w14:paraId="42988C1E" w14:textId="77777777" w:rsidTr="000B0344">
        <w:tc>
          <w:tcPr>
            <w:tcW w:w="3369" w:type="dxa"/>
            <w:shd w:val="clear" w:color="auto" w:fill="auto"/>
            <w:vAlign w:val="center"/>
          </w:tcPr>
          <w:p w14:paraId="7733B5B8"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Регион Војводине</w:t>
            </w:r>
          </w:p>
        </w:tc>
        <w:tc>
          <w:tcPr>
            <w:tcW w:w="1275" w:type="dxa"/>
            <w:shd w:val="clear" w:color="auto" w:fill="auto"/>
            <w:vAlign w:val="center"/>
          </w:tcPr>
          <w:p w14:paraId="15CF3AB9"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1</w:t>
            </w:r>
            <w:r w:rsidRPr="000B0344">
              <w:rPr>
                <w:rFonts w:ascii="Times New Roman" w:hAnsi="Times New Roman" w:cs="Times New Roman"/>
                <w:color w:val="000000"/>
                <w:lang w:val="sr-Cyrl-RS"/>
              </w:rPr>
              <w:t>.</w:t>
            </w:r>
            <w:r w:rsidRPr="000B0344">
              <w:rPr>
                <w:rFonts w:ascii="Times New Roman" w:hAnsi="Times New Roman" w:cs="Times New Roman"/>
                <w:color w:val="000000"/>
              </w:rPr>
              <w:t>740</w:t>
            </w:r>
            <w:r w:rsidRPr="000B0344">
              <w:rPr>
                <w:rFonts w:ascii="Times New Roman" w:hAnsi="Times New Roman" w:cs="Times New Roman"/>
                <w:color w:val="000000"/>
                <w:lang w:val="sr-Cyrl-RS"/>
              </w:rPr>
              <w:t>.</w:t>
            </w:r>
            <w:r w:rsidRPr="000B0344">
              <w:rPr>
                <w:rFonts w:ascii="Times New Roman" w:hAnsi="Times New Roman" w:cs="Times New Roman"/>
                <w:color w:val="000000"/>
              </w:rPr>
              <w:t>230</w:t>
            </w:r>
          </w:p>
        </w:tc>
        <w:tc>
          <w:tcPr>
            <w:tcW w:w="1238" w:type="dxa"/>
            <w:shd w:val="clear" w:color="auto" w:fill="auto"/>
            <w:vAlign w:val="center"/>
          </w:tcPr>
          <w:p w14:paraId="4A0C8DD1"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845</w:t>
            </w:r>
            <w:r w:rsidRPr="000B0344">
              <w:rPr>
                <w:rFonts w:ascii="Times New Roman" w:hAnsi="Times New Roman" w:cs="Times New Roman"/>
                <w:color w:val="000000"/>
                <w:lang w:val="sr-Cyrl-RS"/>
              </w:rPr>
              <w:t>.</w:t>
            </w:r>
            <w:r w:rsidRPr="000B0344">
              <w:rPr>
                <w:rFonts w:ascii="Times New Roman" w:hAnsi="Times New Roman" w:cs="Times New Roman"/>
                <w:color w:val="000000"/>
              </w:rPr>
              <w:t>739</w:t>
            </w:r>
          </w:p>
        </w:tc>
        <w:tc>
          <w:tcPr>
            <w:tcW w:w="1176" w:type="dxa"/>
            <w:shd w:val="clear" w:color="auto" w:fill="auto"/>
            <w:vAlign w:val="center"/>
          </w:tcPr>
          <w:p w14:paraId="5EA9771F"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894</w:t>
            </w:r>
            <w:r w:rsidRPr="000B0344">
              <w:rPr>
                <w:rFonts w:ascii="Times New Roman" w:hAnsi="Times New Roman" w:cs="Times New Roman"/>
                <w:color w:val="000000"/>
                <w:lang w:val="sr-Cyrl-RS"/>
              </w:rPr>
              <w:t>.</w:t>
            </w:r>
            <w:r w:rsidRPr="000B0344">
              <w:rPr>
                <w:rFonts w:ascii="Times New Roman" w:hAnsi="Times New Roman" w:cs="Times New Roman"/>
                <w:color w:val="000000"/>
              </w:rPr>
              <w:t>491</w:t>
            </w:r>
          </w:p>
        </w:tc>
        <w:tc>
          <w:tcPr>
            <w:tcW w:w="1132" w:type="dxa"/>
            <w:shd w:val="clear" w:color="auto" w:fill="auto"/>
            <w:vAlign w:val="center"/>
          </w:tcPr>
          <w:p w14:paraId="264BC531"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43,6</w:t>
            </w:r>
          </w:p>
        </w:tc>
        <w:tc>
          <w:tcPr>
            <w:tcW w:w="991" w:type="dxa"/>
            <w:shd w:val="clear" w:color="auto" w:fill="auto"/>
            <w:vAlign w:val="center"/>
          </w:tcPr>
          <w:p w14:paraId="43D8B5FA"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42,03</w:t>
            </w:r>
          </w:p>
        </w:tc>
        <w:tc>
          <w:tcPr>
            <w:tcW w:w="1007" w:type="dxa"/>
            <w:shd w:val="clear" w:color="auto" w:fill="auto"/>
            <w:vAlign w:val="center"/>
          </w:tcPr>
          <w:p w14:paraId="6BCA151B"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45,2</w:t>
            </w:r>
          </w:p>
        </w:tc>
      </w:tr>
      <w:tr w:rsidR="00A25D99" w:rsidRPr="000B0344" w14:paraId="63729A52" w14:textId="77777777" w:rsidTr="000B0344">
        <w:tc>
          <w:tcPr>
            <w:tcW w:w="3369" w:type="dxa"/>
            <w:shd w:val="clear" w:color="auto" w:fill="auto"/>
            <w:vAlign w:val="center"/>
          </w:tcPr>
          <w:p w14:paraId="71443688"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Регион Шумадиј</w:t>
            </w:r>
            <w:r w:rsidRPr="000B0344">
              <w:rPr>
                <w:rFonts w:ascii="Times New Roman" w:hAnsi="Times New Roman" w:cs="Times New Roman"/>
                <w:color w:val="000000"/>
                <w:lang w:val="sr-Cyrl-RS"/>
              </w:rPr>
              <w:t>е</w:t>
            </w:r>
            <w:r w:rsidRPr="000B0344">
              <w:rPr>
                <w:rFonts w:ascii="Times New Roman" w:hAnsi="Times New Roman" w:cs="Times New Roman"/>
                <w:color w:val="000000"/>
              </w:rPr>
              <w:t xml:space="preserve"> и Западне Србиј</w:t>
            </w:r>
            <w:r w:rsidRPr="000B0344">
              <w:rPr>
                <w:rFonts w:ascii="Times New Roman" w:hAnsi="Times New Roman" w:cs="Times New Roman"/>
                <w:color w:val="000000"/>
                <w:lang w:val="sr-Cyrl-RS"/>
              </w:rPr>
              <w:t>е</w:t>
            </w:r>
          </w:p>
        </w:tc>
        <w:tc>
          <w:tcPr>
            <w:tcW w:w="1275" w:type="dxa"/>
            <w:shd w:val="clear" w:color="auto" w:fill="auto"/>
            <w:vAlign w:val="center"/>
          </w:tcPr>
          <w:p w14:paraId="60ED053A"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1</w:t>
            </w:r>
            <w:r w:rsidRPr="000B0344">
              <w:rPr>
                <w:rFonts w:ascii="Times New Roman" w:hAnsi="Times New Roman" w:cs="Times New Roman"/>
                <w:color w:val="000000"/>
                <w:lang w:val="sr-Cyrl-RS"/>
              </w:rPr>
              <w:t>.</w:t>
            </w:r>
            <w:r w:rsidRPr="000B0344">
              <w:rPr>
                <w:rFonts w:ascii="Times New Roman" w:hAnsi="Times New Roman" w:cs="Times New Roman"/>
                <w:color w:val="000000"/>
              </w:rPr>
              <w:t>819</w:t>
            </w:r>
            <w:r w:rsidRPr="000B0344">
              <w:rPr>
                <w:rFonts w:ascii="Times New Roman" w:hAnsi="Times New Roman" w:cs="Times New Roman"/>
                <w:color w:val="000000"/>
                <w:lang w:val="sr-Cyrl-RS"/>
              </w:rPr>
              <w:t>.</w:t>
            </w:r>
            <w:r w:rsidRPr="000B0344">
              <w:rPr>
                <w:rFonts w:ascii="Times New Roman" w:hAnsi="Times New Roman" w:cs="Times New Roman"/>
                <w:color w:val="000000"/>
              </w:rPr>
              <w:t>318</w:t>
            </w:r>
          </w:p>
        </w:tc>
        <w:tc>
          <w:tcPr>
            <w:tcW w:w="1238" w:type="dxa"/>
            <w:shd w:val="clear" w:color="auto" w:fill="auto"/>
            <w:vAlign w:val="center"/>
          </w:tcPr>
          <w:p w14:paraId="7FEE6BCA"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895</w:t>
            </w:r>
            <w:r w:rsidRPr="000B0344">
              <w:rPr>
                <w:rFonts w:ascii="Times New Roman" w:hAnsi="Times New Roman" w:cs="Times New Roman"/>
                <w:color w:val="000000"/>
                <w:lang w:val="sr-Cyrl-RS"/>
              </w:rPr>
              <w:t>.</w:t>
            </w:r>
            <w:r w:rsidRPr="000B0344">
              <w:rPr>
                <w:rFonts w:ascii="Times New Roman" w:hAnsi="Times New Roman" w:cs="Times New Roman"/>
                <w:color w:val="000000"/>
              </w:rPr>
              <w:t>840</w:t>
            </w:r>
          </w:p>
        </w:tc>
        <w:tc>
          <w:tcPr>
            <w:tcW w:w="1176" w:type="dxa"/>
            <w:shd w:val="clear" w:color="auto" w:fill="auto"/>
            <w:vAlign w:val="center"/>
          </w:tcPr>
          <w:p w14:paraId="78AA2FE5"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923</w:t>
            </w:r>
            <w:r w:rsidRPr="000B0344">
              <w:rPr>
                <w:rFonts w:ascii="Times New Roman" w:hAnsi="Times New Roman" w:cs="Times New Roman"/>
                <w:color w:val="000000"/>
                <w:lang w:val="sr-Cyrl-RS"/>
              </w:rPr>
              <w:t>.</w:t>
            </w:r>
            <w:r w:rsidRPr="000B0344">
              <w:rPr>
                <w:rFonts w:ascii="Times New Roman" w:hAnsi="Times New Roman" w:cs="Times New Roman"/>
                <w:color w:val="000000"/>
              </w:rPr>
              <w:t>478</w:t>
            </w:r>
          </w:p>
        </w:tc>
        <w:tc>
          <w:tcPr>
            <w:tcW w:w="1132" w:type="dxa"/>
            <w:shd w:val="clear" w:color="auto" w:fill="auto"/>
            <w:vAlign w:val="center"/>
          </w:tcPr>
          <w:p w14:paraId="33FC6CC9"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44,3</w:t>
            </w:r>
          </w:p>
        </w:tc>
        <w:tc>
          <w:tcPr>
            <w:tcW w:w="991" w:type="dxa"/>
            <w:shd w:val="clear" w:color="auto" w:fill="auto"/>
            <w:vAlign w:val="center"/>
          </w:tcPr>
          <w:p w14:paraId="75E639F3"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43,1</w:t>
            </w:r>
          </w:p>
        </w:tc>
        <w:tc>
          <w:tcPr>
            <w:tcW w:w="1007" w:type="dxa"/>
            <w:shd w:val="clear" w:color="auto" w:fill="auto"/>
            <w:vAlign w:val="center"/>
          </w:tcPr>
          <w:p w14:paraId="1C4A24CD"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45,5</w:t>
            </w:r>
          </w:p>
        </w:tc>
      </w:tr>
      <w:tr w:rsidR="00A25D99" w:rsidRPr="000B0344" w14:paraId="7D393D15" w14:textId="77777777" w:rsidTr="000B0344">
        <w:tc>
          <w:tcPr>
            <w:tcW w:w="3369" w:type="dxa"/>
            <w:shd w:val="clear" w:color="auto" w:fill="auto"/>
            <w:vAlign w:val="center"/>
          </w:tcPr>
          <w:p w14:paraId="3E97316D"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Регион Јужне и Источне</w:t>
            </w:r>
            <w:r w:rsidRPr="000B0344">
              <w:rPr>
                <w:rFonts w:ascii="Times New Roman" w:hAnsi="Times New Roman" w:cs="Times New Roman"/>
                <w:color w:val="000000"/>
                <w:lang w:val="sr-Cyrl-RS"/>
              </w:rPr>
              <w:t xml:space="preserve"> </w:t>
            </w:r>
            <w:r w:rsidRPr="000B0344">
              <w:rPr>
                <w:rFonts w:ascii="Times New Roman" w:hAnsi="Times New Roman" w:cs="Times New Roman"/>
                <w:color w:val="000000"/>
              </w:rPr>
              <w:t>Србије</w:t>
            </w:r>
          </w:p>
        </w:tc>
        <w:tc>
          <w:tcPr>
            <w:tcW w:w="1275" w:type="dxa"/>
            <w:shd w:val="clear" w:color="auto" w:fill="auto"/>
            <w:vAlign w:val="center"/>
          </w:tcPr>
          <w:p w14:paraId="4950032E"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1</w:t>
            </w:r>
            <w:r w:rsidRPr="000B0344">
              <w:rPr>
                <w:rFonts w:ascii="Times New Roman" w:hAnsi="Times New Roman" w:cs="Times New Roman"/>
                <w:color w:val="000000"/>
                <w:lang w:val="sr-Cyrl-RS"/>
              </w:rPr>
              <w:t>.</w:t>
            </w:r>
            <w:r w:rsidRPr="000B0344">
              <w:rPr>
                <w:rFonts w:ascii="Times New Roman" w:hAnsi="Times New Roman" w:cs="Times New Roman"/>
                <w:color w:val="000000"/>
              </w:rPr>
              <w:t>406</w:t>
            </w:r>
            <w:r w:rsidRPr="000B0344">
              <w:rPr>
                <w:rFonts w:ascii="Times New Roman" w:hAnsi="Times New Roman" w:cs="Times New Roman"/>
                <w:color w:val="000000"/>
                <w:lang w:val="sr-Cyrl-RS"/>
              </w:rPr>
              <w:t>.</w:t>
            </w:r>
            <w:r w:rsidRPr="000B0344">
              <w:rPr>
                <w:rFonts w:ascii="Times New Roman" w:hAnsi="Times New Roman" w:cs="Times New Roman"/>
                <w:color w:val="000000"/>
              </w:rPr>
              <w:t>050</w:t>
            </w:r>
          </w:p>
        </w:tc>
        <w:tc>
          <w:tcPr>
            <w:tcW w:w="1238" w:type="dxa"/>
            <w:shd w:val="clear" w:color="auto" w:fill="auto"/>
            <w:vAlign w:val="center"/>
          </w:tcPr>
          <w:p w14:paraId="1D96DAB9"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695</w:t>
            </w:r>
            <w:r w:rsidRPr="000B0344">
              <w:rPr>
                <w:rFonts w:ascii="Times New Roman" w:hAnsi="Times New Roman" w:cs="Times New Roman"/>
                <w:color w:val="000000"/>
                <w:lang w:val="sr-Cyrl-RS"/>
              </w:rPr>
              <w:t>.</w:t>
            </w:r>
            <w:r w:rsidRPr="000B0344">
              <w:rPr>
                <w:rFonts w:ascii="Times New Roman" w:hAnsi="Times New Roman" w:cs="Times New Roman"/>
                <w:color w:val="000000"/>
              </w:rPr>
              <w:t>986</w:t>
            </w:r>
          </w:p>
        </w:tc>
        <w:tc>
          <w:tcPr>
            <w:tcW w:w="1176" w:type="dxa"/>
            <w:shd w:val="clear" w:color="auto" w:fill="auto"/>
            <w:vAlign w:val="center"/>
          </w:tcPr>
          <w:p w14:paraId="3F51AAF9"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710</w:t>
            </w:r>
            <w:r w:rsidRPr="000B0344">
              <w:rPr>
                <w:rFonts w:ascii="Times New Roman" w:hAnsi="Times New Roman" w:cs="Times New Roman"/>
                <w:color w:val="000000"/>
                <w:lang w:val="sr-Cyrl-RS"/>
              </w:rPr>
              <w:t>.</w:t>
            </w:r>
            <w:r w:rsidRPr="000B0344">
              <w:rPr>
                <w:rFonts w:ascii="Times New Roman" w:hAnsi="Times New Roman" w:cs="Times New Roman"/>
                <w:color w:val="000000"/>
              </w:rPr>
              <w:t>064</w:t>
            </w:r>
          </w:p>
        </w:tc>
        <w:tc>
          <w:tcPr>
            <w:tcW w:w="1132" w:type="dxa"/>
            <w:shd w:val="clear" w:color="auto" w:fill="auto"/>
            <w:vAlign w:val="center"/>
          </w:tcPr>
          <w:p w14:paraId="3B18DC0A"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44,9</w:t>
            </w:r>
          </w:p>
        </w:tc>
        <w:tc>
          <w:tcPr>
            <w:tcW w:w="991" w:type="dxa"/>
            <w:shd w:val="clear" w:color="auto" w:fill="auto"/>
            <w:vAlign w:val="center"/>
          </w:tcPr>
          <w:p w14:paraId="43BE2D58"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43,7</w:t>
            </w:r>
          </w:p>
        </w:tc>
        <w:tc>
          <w:tcPr>
            <w:tcW w:w="1007" w:type="dxa"/>
            <w:shd w:val="clear" w:color="auto" w:fill="auto"/>
            <w:vAlign w:val="center"/>
          </w:tcPr>
          <w:p w14:paraId="71DE6E45" w14:textId="77777777" w:rsidR="00A25D99" w:rsidRPr="000B0344" w:rsidRDefault="00A25D99" w:rsidP="000B0344">
            <w:pPr>
              <w:jc w:val="center"/>
              <w:rPr>
                <w:rStyle w:val="Strong"/>
                <w:rFonts w:ascii="Times New Roman" w:hAnsi="Times New Roman" w:cs="Times New Roman"/>
                <w:b w:val="0"/>
                <w:bCs w:val="0"/>
                <w:color w:val="000000"/>
                <w:lang w:val="sr-Cyrl-RS"/>
              </w:rPr>
            </w:pPr>
            <w:r w:rsidRPr="000B0344">
              <w:rPr>
                <w:rFonts w:ascii="Times New Roman" w:hAnsi="Times New Roman" w:cs="Times New Roman"/>
                <w:color w:val="000000"/>
              </w:rPr>
              <w:t>46,02</w:t>
            </w:r>
          </w:p>
        </w:tc>
      </w:tr>
    </w:tbl>
    <w:p w14:paraId="17E93DC0" w14:textId="77777777" w:rsidR="00A25D99" w:rsidRPr="00A25D99" w:rsidRDefault="00A25D99">
      <w:pPr>
        <w:jc w:val="both"/>
        <w:rPr>
          <w:rStyle w:val="Strong"/>
          <w:rFonts w:ascii="Times New Roman" w:hAnsi="Times New Roman" w:cs="Times New Roman"/>
          <w:b w:val="0"/>
          <w:bCs w:val="0"/>
          <w:color w:val="000000"/>
          <w:lang w:val="sr-Cyrl-RS"/>
        </w:rPr>
      </w:pPr>
    </w:p>
    <w:p w14:paraId="69F2B09C" w14:textId="77777777" w:rsidR="00021B69" w:rsidRDefault="00021B69">
      <w:pPr>
        <w:ind w:firstLine="709"/>
        <w:jc w:val="both"/>
        <w:rPr>
          <w:rFonts w:ascii="Times New Roman" w:hAnsi="Times New Roman" w:cs="Times New Roman"/>
          <w:color w:val="000000"/>
        </w:rPr>
      </w:pPr>
      <w:r>
        <w:rPr>
          <w:rFonts w:ascii="Times New Roman" w:hAnsi="Times New Roman" w:cs="Times New Roman"/>
          <w:lang w:val="sr-Cyrl-RS"/>
        </w:rPr>
        <w:t xml:space="preserve">На основу података последња два пописа </w:t>
      </w:r>
      <w:r>
        <w:rPr>
          <w:rFonts w:ascii="Times New Roman" w:hAnsi="Times New Roman" w:cs="Times New Roman"/>
        </w:rPr>
        <w:t xml:space="preserve">(2011. </w:t>
      </w:r>
      <w:r>
        <w:rPr>
          <w:rFonts w:ascii="Times New Roman" w:hAnsi="Times New Roman" w:cs="Times New Roman"/>
          <w:lang w:val="sr-Cyrl-RS"/>
        </w:rPr>
        <w:t xml:space="preserve">и </w:t>
      </w:r>
      <w:r>
        <w:rPr>
          <w:rFonts w:ascii="Times New Roman" w:hAnsi="Times New Roman" w:cs="Times New Roman"/>
        </w:rPr>
        <w:t xml:space="preserve">2022. </w:t>
      </w:r>
      <w:r>
        <w:rPr>
          <w:rFonts w:ascii="Times New Roman" w:hAnsi="Times New Roman" w:cs="Times New Roman"/>
          <w:lang w:val="sr-Cyrl-RS"/>
        </w:rPr>
        <w:t>године</w:t>
      </w:r>
      <w:r>
        <w:rPr>
          <w:rFonts w:ascii="Times New Roman" w:hAnsi="Times New Roman" w:cs="Times New Roman"/>
        </w:rPr>
        <w:t xml:space="preserve">) </w:t>
      </w:r>
      <w:r>
        <w:rPr>
          <w:rFonts w:ascii="Times New Roman" w:hAnsi="Times New Roman" w:cs="Times New Roman"/>
          <w:lang w:val="sr-Cyrl-RS"/>
        </w:rPr>
        <w:t xml:space="preserve">тренд депопулације у Републици Србији је интензивиран. Смањење становништва је резултат и негативног природног прираштаја и негативног миграционог салда. </w:t>
      </w:r>
    </w:p>
    <w:p w14:paraId="1E6E43EA" w14:textId="77777777" w:rsidR="0088262A" w:rsidRDefault="0088262A">
      <w:pPr>
        <w:ind w:firstLine="709"/>
        <w:jc w:val="both"/>
      </w:pPr>
      <w:bookmarkStart w:id="0" w:name="_Hlk145001290"/>
      <w:r>
        <w:rPr>
          <w:rStyle w:val="Hyperlink"/>
          <w:rFonts w:ascii="Times New Roman" w:hAnsi="Times New Roman" w:cs="Times New Roman"/>
          <w:color w:val="000000"/>
          <w:u w:val="none"/>
        </w:rPr>
        <w:t xml:space="preserve">Негативни природни прираштај </w:t>
      </w:r>
      <w:r w:rsidR="002F7D1D">
        <w:rPr>
          <w:rStyle w:val="Hyperlink"/>
          <w:rFonts w:ascii="Times New Roman" w:hAnsi="Times New Roman" w:cs="Times New Roman"/>
          <w:color w:val="000000"/>
          <w:u w:val="none"/>
          <w:lang w:val="sr-Cyrl-RS"/>
        </w:rPr>
        <w:t xml:space="preserve">у Републици Србији </w:t>
      </w:r>
      <w:r>
        <w:rPr>
          <w:rStyle w:val="Hyperlink"/>
          <w:rFonts w:ascii="Times New Roman" w:hAnsi="Times New Roman" w:cs="Times New Roman"/>
          <w:color w:val="000000"/>
          <w:u w:val="none"/>
        </w:rPr>
        <w:t xml:space="preserve">бележи </w:t>
      </w:r>
      <w:r w:rsidR="00021B69">
        <w:rPr>
          <w:rStyle w:val="Hyperlink"/>
          <w:rFonts w:ascii="Times New Roman" w:hAnsi="Times New Roman" w:cs="Times New Roman"/>
          <w:color w:val="000000"/>
          <w:u w:val="none"/>
          <w:lang w:val="sr-Cyrl-RS"/>
        </w:rPr>
        <w:t xml:space="preserve">се </w:t>
      </w:r>
      <w:r>
        <w:rPr>
          <w:rStyle w:val="Hyperlink"/>
          <w:rFonts w:ascii="Times New Roman" w:hAnsi="Times New Roman" w:cs="Times New Roman"/>
          <w:color w:val="000000"/>
          <w:u w:val="none"/>
        </w:rPr>
        <w:t xml:space="preserve">већ преко </w:t>
      </w:r>
      <w:r w:rsidR="00021B69">
        <w:rPr>
          <w:rStyle w:val="Hyperlink"/>
          <w:rFonts w:ascii="Times New Roman" w:hAnsi="Times New Roman" w:cs="Times New Roman"/>
          <w:color w:val="000000"/>
          <w:u w:val="none"/>
          <w:lang w:val="sr-Cyrl-RS"/>
        </w:rPr>
        <w:t>30</w:t>
      </w:r>
      <w:r>
        <w:rPr>
          <w:rStyle w:val="Hyperlink"/>
          <w:rFonts w:ascii="Times New Roman" w:hAnsi="Times New Roman" w:cs="Times New Roman"/>
          <w:color w:val="000000"/>
          <w:u w:val="none"/>
        </w:rPr>
        <w:t xml:space="preserve"> година</w:t>
      </w:r>
      <w:r w:rsidR="00021B69">
        <w:rPr>
          <w:rStyle w:val="Hyperlink"/>
          <w:rFonts w:ascii="Times New Roman" w:hAnsi="Times New Roman" w:cs="Times New Roman"/>
          <w:color w:val="000000"/>
          <w:u w:val="none"/>
          <w:lang w:val="sr-Cyrl-RS"/>
        </w:rPr>
        <w:t xml:space="preserve"> (од 1992. године)</w:t>
      </w:r>
      <w:r>
        <w:rPr>
          <w:rStyle w:val="Hyperlink"/>
          <w:rFonts w:ascii="Times New Roman" w:hAnsi="Times New Roman" w:cs="Times New Roman"/>
          <w:color w:val="000000"/>
          <w:u w:val="none"/>
        </w:rPr>
        <w:t>, а посматрано на хиљаду становника, стопа природног прираштаја је веома ниска и у 201</w:t>
      </w:r>
      <w:r w:rsidR="00021B69">
        <w:rPr>
          <w:rStyle w:val="Hyperlink"/>
          <w:rFonts w:ascii="Times New Roman" w:hAnsi="Times New Roman" w:cs="Times New Roman"/>
          <w:color w:val="000000"/>
          <w:u w:val="none"/>
          <w:lang w:val="sr-Cyrl-RS"/>
        </w:rPr>
        <w:t>9</w:t>
      </w:r>
      <w:r>
        <w:rPr>
          <w:rStyle w:val="Hyperlink"/>
          <w:rFonts w:ascii="Times New Roman" w:hAnsi="Times New Roman" w:cs="Times New Roman"/>
          <w:color w:val="000000"/>
          <w:u w:val="none"/>
        </w:rPr>
        <w:t>. години износила</w:t>
      </w:r>
      <w:r>
        <w:rPr>
          <w:rStyle w:val="Hyperlink"/>
          <w:rFonts w:ascii="Times New Roman" w:hAnsi="Times New Roman" w:cs="Times New Roman"/>
          <w:color w:val="000000"/>
          <w:u w:val="none"/>
          <w:lang w:val="sr-Cyrl-RS"/>
        </w:rPr>
        <w:t xml:space="preserve"> је</w:t>
      </w:r>
      <w:r>
        <w:rPr>
          <w:rStyle w:val="Hyperlink"/>
          <w:rFonts w:ascii="Times New Roman" w:hAnsi="Times New Roman" w:cs="Times New Roman"/>
          <w:color w:val="000000"/>
          <w:u w:val="none"/>
        </w:rPr>
        <w:t xml:space="preserve"> -</w:t>
      </w:r>
      <w:r w:rsidR="00021B69">
        <w:rPr>
          <w:rStyle w:val="Hyperlink"/>
          <w:rFonts w:ascii="Times New Roman" w:hAnsi="Times New Roman" w:cs="Times New Roman"/>
          <w:color w:val="000000"/>
          <w:u w:val="none"/>
          <w:lang w:val="sr-Cyrl-RS"/>
        </w:rPr>
        <w:t>8</w:t>
      </w:r>
      <w:r>
        <w:rPr>
          <w:rStyle w:val="Hyperlink"/>
          <w:rFonts w:ascii="Times New Roman" w:hAnsi="Times New Roman" w:cs="Times New Roman"/>
          <w:color w:val="000000"/>
          <w:u w:val="none"/>
        </w:rPr>
        <w:t>‰,</w:t>
      </w:r>
      <w:r w:rsidR="0098634C">
        <w:rPr>
          <w:rStyle w:val="FootnoteReference0"/>
          <w:rFonts w:ascii="Times New Roman" w:hAnsi="Times New Roman" w:cs="Times New Roman"/>
          <w:color w:val="000000"/>
          <w:lang/>
        </w:rPr>
        <w:footnoteReference w:id="24"/>
      </w:r>
      <w:r>
        <w:rPr>
          <w:rStyle w:val="Hyperlink"/>
          <w:rFonts w:ascii="Times New Roman" w:hAnsi="Times New Roman" w:cs="Times New Roman"/>
          <w:color w:val="000000"/>
          <w:u w:val="none"/>
        </w:rPr>
        <w:t xml:space="preserve"> док је на нивоу ЕУ забележена </w:t>
      </w:r>
      <w:r w:rsidR="003561C5">
        <w:rPr>
          <w:rStyle w:val="Hyperlink"/>
          <w:rFonts w:ascii="Times New Roman" w:hAnsi="Times New Roman" w:cs="Times New Roman"/>
          <w:color w:val="000000"/>
          <w:u w:val="none"/>
          <w:lang w:val="sr-Cyrl-RS"/>
        </w:rPr>
        <w:t>позитивна</w:t>
      </w:r>
      <w:r>
        <w:rPr>
          <w:rStyle w:val="Hyperlink"/>
          <w:rFonts w:ascii="Times New Roman" w:hAnsi="Times New Roman" w:cs="Times New Roman"/>
          <w:color w:val="000000"/>
          <w:u w:val="none"/>
        </w:rPr>
        <w:t xml:space="preserve"> стопа природног прираштаја.</w:t>
      </w:r>
      <w:r w:rsidR="0098634C">
        <w:rPr>
          <w:rStyle w:val="FootnoteReference0"/>
          <w:rFonts w:ascii="Times New Roman" w:hAnsi="Times New Roman" w:cs="Times New Roman"/>
          <w:color w:val="000000"/>
          <w:lang/>
        </w:rPr>
        <w:footnoteReference w:id="25"/>
      </w:r>
    </w:p>
    <w:p w14:paraId="0730296D" w14:textId="77777777" w:rsidR="0088262A" w:rsidRDefault="0088262A">
      <w:pPr>
        <w:ind w:firstLine="709"/>
        <w:jc w:val="both"/>
      </w:pPr>
      <w:r>
        <w:rPr>
          <w:rStyle w:val="Hyperlink"/>
          <w:rFonts w:ascii="Times New Roman" w:hAnsi="Times New Roman" w:cs="Times New Roman"/>
          <w:color w:val="000000"/>
          <w:u w:val="none"/>
        </w:rPr>
        <w:t xml:space="preserve">Према подацима демографске статистике, очекивано трајање живота живорођене деце </w:t>
      </w:r>
      <w:r>
        <w:rPr>
          <w:rStyle w:val="Hyperlink"/>
          <w:rFonts w:ascii="Times New Roman" w:hAnsi="Times New Roman" w:cs="Times New Roman"/>
          <w:color w:val="000000"/>
          <w:u w:val="none"/>
          <w:lang w:val="sr-Cyrl-RS"/>
        </w:rPr>
        <w:t xml:space="preserve">у Републици Србији </w:t>
      </w:r>
      <w:r>
        <w:rPr>
          <w:rStyle w:val="Hyperlink"/>
          <w:rFonts w:ascii="Times New Roman" w:hAnsi="Times New Roman" w:cs="Times New Roman"/>
          <w:color w:val="000000"/>
          <w:u w:val="none"/>
        </w:rPr>
        <w:t>у 20</w:t>
      </w:r>
      <w:r w:rsidR="003561C5">
        <w:rPr>
          <w:rStyle w:val="Hyperlink"/>
          <w:rFonts w:ascii="Times New Roman" w:hAnsi="Times New Roman" w:cs="Times New Roman"/>
          <w:color w:val="000000"/>
          <w:u w:val="none"/>
          <w:lang w:val="sr-Cyrl-RS"/>
        </w:rPr>
        <w:t>19</w:t>
      </w:r>
      <w:r>
        <w:rPr>
          <w:rStyle w:val="Hyperlink"/>
          <w:rFonts w:ascii="Times New Roman" w:hAnsi="Times New Roman" w:cs="Times New Roman"/>
          <w:color w:val="000000"/>
          <w:u w:val="none"/>
        </w:rPr>
        <w:t xml:space="preserve">. години било је на укупном нивоу </w:t>
      </w:r>
      <w:r w:rsidR="003561C5">
        <w:rPr>
          <w:rStyle w:val="Hyperlink"/>
          <w:rFonts w:ascii="Times New Roman" w:hAnsi="Times New Roman" w:cs="Times New Roman"/>
          <w:color w:val="000000"/>
          <w:u w:val="none"/>
          <w:lang w:val="sr-Cyrl-RS"/>
        </w:rPr>
        <w:t>73,1</w:t>
      </w:r>
      <w:r>
        <w:rPr>
          <w:rStyle w:val="Hyperlink"/>
          <w:rFonts w:ascii="Times New Roman" w:hAnsi="Times New Roman" w:cs="Times New Roman"/>
          <w:color w:val="000000"/>
          <w:u w:val="none"/>
        </w:rPr>
        <w:t xml:space="preserve"> година за мушкарце и 7</w:t>
      </w:r>
      <w:r w:rsidR="003561C5">
        <w:rPr>
          <w:rStyle w:val="Hyperlink"/>
          <w:rFonts w:ascii="Times New Roman" w:hAnsi="Times New Roman" w:cs="Times New Roman"/>
          <w:color w:val="000000"/>
          <w:u w:val="none"/>
          <w:lang w:val="sr-Cyrl-RS"/>
        </w:rPr>
        <w:t>8</w:t>
      </w:r>
      <w:r>
        <w:rPr>
          <w:rStyle w:val="Hyperlink"/>
          <w:rFonts w:ascii="Times New Roman" w:hAnsi="Times New Roman" w:cs="Times New Roman"/>
          <w:color w:val="000000"/>
          <w:u w:val="none"/>
        </w:rPr>
        <w:t>,</w:t>
      </w:r>
      <w:r w:rsidR="003561C5">
        <w:rPr>
          <w:rStyle w:val="Hyperlink"/>
          <w:rFonts w:ascii="Times New Roman" w:hAnsi="Times New Roman" w:cs="Times New Roman"/>
          <w:color w:val="000000"/>
          <w:u w:val="none"/>
          <w:lang w:val="sr-Cyrl-RS"/>
        </w:rPr>
        <w:t>3</w:t>
      </w:r>
      <w:r>
        <w:rPr>
          <w:rStyle w:val="Hyperlink"/>
          <w:rFonts w:ascii="Times New Roman" w:hAnsi="Times New Roman" w:cs="Times New Roman"/>
          <w:color w:val="000000"/>
          <w:u w:val="none"/>
        </w:rPr>
        <w:t xml:space="preserve"> године за жене.</w:t>
      </w:r>
      <w:r w:rsidR="0098634C">
        <w:rPr>
          <w:rStyle w:val="FootnoteReference0"/>
          <w:rFonts w:ascii="Times New Roman" w:hAnsi="Times New Roman" w:cs="Times New Roman"/>
          <w:color w:val="000000"/>
          <w:lang/>
        </w:rPr>
        <w:footnoteReference w:id="26"/>
      </w:r>
      <w:r>
        <w:rPr>
          <w:rStyle w:val="Hyperlink"/>
          <w:rFonts w:ascii="Times New Roman" w:hAnsi="Times New Roman" w:cs="Times New Roman"/>
          <w:color w:val="000000"/>
          <w:u w:val="none"/>
        </w:rPr>
        <w:t xml:space="preserve"> </w:t>
      </w:r>
      <w:r>
        <w:rPr>
          <w:rFonts w:ascii="Times New Roman" w:hAnsi="Times New Roman" w:cs="Times New Roman"/>
          <w:color w:val="000000"/>
        </w:rPr>
        <w:t>У односу на Попис</w:t>
      </w:r>
      <w:r>
        <w:rPr>
          <w:rFonts w:ascii="Times New Roman" w:hAnsi="Times New Roman" w:cs="Times New Roman"/>
          <w:color w:val="000000"/>
          <w:lang w:val="sr-Cyrl-RS"/>
        </w:rPr>
        <w:t xml:space="preserve"> </w:t>
      </w:r>
      <w:r>
        <w:rPr>
          <w:rFonts w:ascii="Times New Roman" w:hAnsi="Times New Roman" w:cs="Times New Roman"/>
          <w:color w:val="000000"/>
        </w:rPr>
        <w:t>2011, просечна старост повећана је за око једну и по годину.</w:t>
      </w:r>
      <w:r>
        <w:rPr>
          <w:rFonts w:ascii="Times New Roman" w:hAnsi="Times New Roman" w:cs="Times New Roman"/>
          <w:color w:val="000000"/>
          <w:lang w:val="sr-Cyrl-RS"/>
        </w:rPr>
        <w:t xml:space="preserve"> </w:t>
      </w:r>
      <w:r>
        <w:rPr>
          <w:rStyle w:val="Hyperlink"/>
          <w:rFonts w:ascii="Times New Roman" w:hAnsi="Times New Roman" w:cs="Times New Roman"/>
          <w:color w:val="000000"/>
          <w:u w:val="none"/>
        </w:rPr>
        <w:lastRenderedPageBreak/>
        <w:t>Животни век у Републици Србији је за пет</w:t>
      </w:r>
      <w:r>
        <w:rPr>
          <w:rStyle w:val="Hyperlink"/>
          <w:rFonts w:ascii="Times New Roman" w:hAnsi="Times New Roman" w:cs="Times New Roman"/>
          <w:color w:val="000000"/>
          <w:u w:val="none"/>
          <w:lang w:val="sr-Cyrl-RS"/>
        </w:rPr>
        <w:t xml:space="preserve"> </w:t>
      </w:r>
      <w:r>
        <w:rPr>
          <w:rStyle w:val="Hyperlink"/>
          <w:rFonts w:ascii="Times New Roman" w:hAnsi="Times New Roman" w:cs="Times New Roman"/>
          <w:color w:val="000000"/>
          <w:u w:val="none"/>
        </w:rPr>
        <w:t xml:space="preserve">до </w:t>
      </w:r>
      <w:r>
        <w:rPr>
          <w:rStyle w:val="Hyperlink"/>
          <w:rFonts w:ascii="Times New Roman" w:hAnsi="Times New Roman" w:cs="Times New Roman"/>
          <w:color w:val="000000"/>
          <w:u w:val="none"/>
          <w:lang w:val="sr-Cyrl-RS"/>
        </w:rPr>
        <w:t xml:space="preserve">десет </w:t>
      </w:r>
      <w:r>
        <w:rPr>
          <w:rStyle w:val="Hyperlink"/>
          <w:rFonts w:ascii="Times New Roman" w:hAnsi="Times New Roman" w:cs="Times New Roman"/>
          <w:color w:val="000000"/>
          <w:u w:val="none"/>
        </w:rPr>
        <w:t>година краћи</w:t>
      </w:r>
      <w:r w:rsidR="0098634C">
        <w:rPr>
          <w:rStyle w:val="FootnoteReference0"/>
          <w:rFonts w:ascii="Times New Roman" w:hAnsi="Times New Roman" w:cs="Times New Roman"/>
          <w:color w:val="000000"/>
          <w:lang/>
        </w:rPr>
        <w:footnoteReference w:id="27"/>
      </w:r>
      <w:r>
        <w:rPr>
          <w:rStyle w:val="Hyperlink"/>
          <w:rFonts w:ascii="Times New Roman" w:hAnsi="Times New Roman" w:cs="Times New Roman"/>
          <w:color w:val="000000"/>
          <w:u w:val="none"/>
        </w:rPr>
        <w:t xml:space="preserve"> у односу на просек</w:t>
      </w:r>
      <w:r>
        <w:rPr>
          <w:rStyle w:val="Hyperlink"/>
          <w:rFonts w:ascii="Times New Roman" w:hAnsi="Times New Roman" w:cs="Times New Roman"/>
          <w:color w:val="000000"/>
          <w:u w:val="none"/>
          <w:lang w:val="sr-Cyrl-RS"/>
        </w:rPr>
        <w:t>е</w:t>
      </w:r>
      <w:r>
        <w:rPr>
          <w:rStyle w:val="Hyperlink"/>
          <w:rFonts w:ascii="Times New Roman" w:hAnsi="Times New Roman" w:cs="Times New Roman"/>
          <w:color w:val="000000"/>
          <w:u w:val="none"/>
        </w:rPr>
        <w:t xml:space="preserve"> </w:t>
      </w:r>
      <w:r>
        <w:rPr>
          <w:rStyle w:val="Hyperlink"/>
          <w:rFonts w:ascii="Times New Roman" w:hAnsi="Times New Roman" w:cs="Times New Roman"/>
          <w:color w:val="000000"/>
          <w:u w:val="none"/>
          <w:lang w:val="sr-Cyrl-RS"/>
        </w:rPr>
        <w:t xml:space="preserve">у </w:t>
      </w:r>
      <w:r>
        <w:rPr>
          <w:rStyle w:val="Hyperlink"/>
          <w:rFonts w:ascii="Times New Roman" w:hAnsi="Times New Roman" w:cs="Times New Roman"/>
          <w:color w:val="000000"/>
          <w:u w:val="none"/>
        </w:rPr>
        <w:t>Е</w:t>
      </w:r>
      <w:r>
        <w:rPr>
          <w:rStyle w:val="Hyperlink"/>
          <w:rFonts w:ascii="Times New Roman" w:hAnsi="Times New Roman" w:cs="Times New Roman"/>
          <w:color w:val="000000"/>
          <w:u w:val="none"/>
          <w:lang w:val="sr-Cyrl-RS"/>
        </w:rPr>
        <w:t>вропској унији</w:t>
      </w:r>
      <w:r>
        <w:rPr>
          <w:rStyle w:val="Hyperlink"/>
          <w:rFonts w:ascii="Times New Roman" w:hAnsi="Times New Roman" w:cs="Times New Roman"/>
          <w:color w:val="000000"/>
          <w:u w:val="none"/>
        </w:rPr>
        <w:t>.</w:t>
      </w:r>
      <w:r w:rsidR="00E261DC">
        <w:rPr>
          <w:rStyle w:val="FootnoteReference0"/>
          <w:rFonts w:ascii="Times New Roman" w:hAnsi="Times New Roman" w:cs="Times New Roman"/>
          <w:color w:val="000000"/>
          <w:lang/>
        </w:rPr>
        <w:footnoteReference w:id="28"/>
      </w:r>
      <w:r>
        <w:rPr>
          <w:rStyle w:val="Hyperlink"/>
          <w:rFonts w:ascii="Times New Roman" w:hAnsi="Times New Roman" w:cs="Times New Roman"/>
          <w:color w:val="000000"/>
          <w:u w:val="none"/>
        </w:rPr>
        <w:t xml:space="preserve"> </w:t>
      </w:r>
    </w:p>
    <w:bookmarkEnd w:id="0"/>
    <w:p w14:paraId="5DB1DDAA" w14:textId="77777777" w:rsidR="0088262A" w:rsidRDefault="0088262A">
      <w:pPr>
        <w:ind w:firstLine="709"/>
        <w:jc w:val="both"/>
      </w:pPr>
      <w:r>
        <w:rPr>
          <w:rFonts w:ascii="Times New Roman" w:hAnsi="Times New Roman" w:cs="Times New Roman"/>
          <w:color w:val="000000"/>
        </w:rPr>
        <w:t xml:space="preserve">Промена у дистрибуцији становништва према старијим годинама – позната као старење становништва – започела </w:t>
      </w:r>
      <w:r>
        <w:rPr>
          <w:rFonts w:ascii="Times New Roman" w:hAnsi="Times New Roman" w:cs="Times New Roman"/>
          <w:color w:val="000000"/>
          <w:lang w:val="sr-Cyrl-RS"/>
        </w:rPr>
        <w:t xml:space="preserve">је </w:t>
      </w:r>
      <w:r>
        <w:rPr>
          <w:rFonts w:ascii="Times New Roman" w:hAnsi="Times New Roman" w:cs="Times New Roman"/>
          <w:color w:val="000000"/>
        </w:rPr>
        <w:t>у земљам</w:t>
      </w:r>
      <w:r>
        <w:rPr>
          <w:rFonts w:ascii="Times New Roman" w:hAnsi="Times New Roman" w:cs="Times New Roman"/>
          <w:color w:val="000000"/>
          <w:lang w:val="sr-Cyrl-RS"/>
        </w:rPr>
        <w:t>а</w:t>
      </w:r>
      <w:r>
        <w:rPr>
          <w:rFonts w:ascii="Times New Roman" w:hAnsi="Times New Roman" w:cs="Times New Roman"/>
          <w:color w:val="000000"/>
        </w:rPr>
        <w:t xml:space="preserve"> са високим приходима (</w:t>
      </w:r>
      <w:r>
        <w:rPr>
          <w:rFonts w:ascii="Times New Roman" w:hAnsi="Times New Roman" w:cs="Times New Roman"/>
          <w:color w:val="000000"/>
          <w:lang w:val="sr-Cyrl-RS"/>
        </w:rPr>
        <w:t xml:space="preserve">нпр. </w:t>
      </w:r>
      <w:r>
        <w:rPr>
          <w:rFonts w:ascii="Times New Roman" w:hAnsi="Times New Roman" w:cs="Times New Roman"/>
          <w:color w:val="000000"/>
        </w:rPr>
        <w:t>у Јапану је 30% становништва већ старије од 60 година)</w:t>
      </w:r>
      <w:r>
        <w:rPr>
          <w:rFonts w:ascii="Times New Roman" w:hAnsi="Times New Roman" w:cs="Times New Roman"/>
          <w:color w:val="000000"/>
          <w:lang w:val="sr-Cyrl-RS"/>
        </w:rPr>
        <w:t>. Међутим, д</w:t>
      </w:r>
      <w:r>
        <w:rPr>
          <w:rFonts w:ascii="Times New Roman" w:hAnsi="Times New Roman" w:cs="Times New Roman"/>
          <w:color w:val="000000"/>
        </w:rPr>
        <w:t>о 2050. године, две трећине светске популације старије од 60 година живеће у земљама са ниским и средњим приходима.</w:t>
      </w:r>
      <w:r w:rsidR="00E261DC">
        <w:rPr>
          <w:rStyle w:val="FootnoteReference0"/>
          <w:rFonts w:ascii="Times New Roman" w:hAnsi="Times New Roman" w:cs="Times New Roman"/>
          <w:color w:val="000000"/>
        </w:rPr>
        <w:footnoteReference w:id="29"/>
      </w:r>
      <w:r>
        <w:rPr>
          <w:rFonts w:ascii="Times New Roman" w:hAnsi="Times New Roman" w:cs="Times New Roman"/>
          <w:color w:val="000000"/>
        </w:rPr>
        <w:t xml:space="preserve"> </w:t>
      </w:r>
      <w:r>
        <w:rPr>
          <w:rFonts w:ascii="Times New Roman" w:hAnsi="Times New Roman" w:cs="Times New Roman"/>
          <w:color w:val="000000"/>
          <w:lang w:val="sr-Cyrl-RS"/>
        </w:rPr>
        <w:t xml:space="preserve">Ове </w:t>
      </w:r>
      <w:r>
        <w:rPr>
          <w:rFonts w:ascii="Times New Roman" w:hAnsi="Times New Roman" w:cs="Times New Roman"/>
          <w:color w:val="000000"/>
        </w:rPr>
        <w:t xml:space="preserve">земље </w:t>
      </w:r>
      <w:r>
        <w:rPr>
          <w:rFonts w:ascii="Times New Roman" w:hAnsi="Times New Roman" w:cs="Times New Roman"/>
          <w:color w:val="000000"/>
          <w:lang w:val="sr-Cyrl-RS"/>
        </w:rPr>
        <w:t xml:space="preserve">биће </w:t>
      </w:r>
      <w:r>
        <w:rPr>
          <w:rFonts w:ascii="Times New Roman" w:hAnsi="Times New Roman" w:cs="Times New Roman"/>
          <w:color w:val="000000"/>
        </w:rPr>
        <w:t>суоч</w:t>
      </w:r>
      <w:r>
        <w:rPr>
          <w:rFonts w:ascii="Times New Roman" w:hAnsi="Times New Roman" w:cs="Times New Roman"/>
          <w:color w:val="000000"/>
          <w:lang w:val="sr-Cyrl-RS"/>
        </w:rPr>
        <w:t xml:space="preserve">ене </w:t>
      </w:r>
      <w:r>
        <w:rPr>
          <w:rFonts w:ascii="Times New Roman" w:hAnsi="Times New Roman" w:cs="Times New Roman"/>
          <w:color w:val="000000"/>
        </w:rPr>
        <w:t xml:space="preserve">са великим изазовима како би њихови здравствени и социјални системи </w:t>
      </w:r>
      <w:r>
        <w:rPr>
          <w:rFonts w:ascii="Times New Roman" w:hAnsi="Times New Roman" w:cs="Times New Roman"/>
          <w:color w:val="000000"/>
          <w:lang w:val="sr-Cyrl-RS"/>
        </w:rPr>
        <w:t xml:space="preserve">били </w:t>
      </w:r>
      <w:r>
        <w:rPr>
          <w:rFonts w:ascii="Times New Roman" w:hAnsi="Times New Roman" w:cs="Times New Roman"/>
          <w:color w:val="000000"/>
        </w:rPr>
        <w:t>спремни да максимално подрже актуелн</w:t>
      </w:r>
      <w:r>
        <w:rPr>
          <w:rFonts w:ascii="Times New Roman" w:hAnsi="Times New Roman" w:cs="Times New Roman"/>
          <w:color w:val="000000"/>
          <w:lang w:val="sr-Cyrl-RS"/>
        </w:rPr>
        <w:t>е</w:t>
      </w:r>
      <w:r>
        <w:rPr>
          <w:rFonts w:ascii="Times New Roman" w:hAnsi="Times New Roman" w:cs="Times New Roman"/>
          <w:color w:val="000000"/>
        </w:rPr>
        <w:t xml:space="preserve"> демографск</w:t>
      </w:r>
      <w:r>
        <w:rPr>
          <w:rFonts w:ascii="Times New Roman" w:hAnsi="Times New Roman" w:cs="Times New Roman"/>
          <w:color w:val="000000"/>
          <w:lang w:val="sr-Cyrl-RS"/>
        </w:rPr>
        <w:t>е</w:t>
      </w:r>
      <w:r>
        <w:rPr>
          <w:rFonts w:ascii="Times New Roman" w:hAnsi="Times New Roman" w:cs="Times New Roman"/>
          <w:color w:val="000000"/>
        </w:rPr>
        <w:t xml:space="preserve"> промен</w:t>
      </w:r>
      <w:r>
        <w:rPr>
          <w:rFonts w:ascii="Times New Roman" w:hAnsi="Times New Roman" w:cs="Times New Roman"/>
          <w:color w:val="000000"/>
          <w:lang w:val="sr-Cyrl-RS"/>
        </w:rPr>
        <w:t>е</w:t>
      </w:r>
      <w:r>
        <w:rPr>
          <w:rFonts w:ascii="Times New Roman" w:hAnsi="Times New Roman" w:cs="Times New Roman"/>
          <w:color w:val="000000"/>
        </w:rPr>
        <w:t>.</w:t>
      </w:r>
    </w:p>
    <w:p w14:paraId="0B919CE6" w14:textId="77777777" w:rsidR="0088262A" w:rsidRDefault="0088262A">
      <w:pPr>
        <w:ind w:firstLine="709"/>
        <w:jc w:val="both"/>
      </w:pPr>
      <w:r>
        <w:rPr>
          <w:rFonts w:ascii="Times New Roman" w:hAnsi="Times New Roman" w:cs="Times New Roman"/>
          <w:color w:val="000000"/>
        </w:rPr>
        <w:t>Свака земља на свету бележи раст удела старијих у популацији</w:t>
      </w:r>
      <w:r>
        <w:rPr>
          <w:rFonts w:ascii="Times New Roman" w:hAnsi="Times New Roman" w:cs="Times New Roman"/>
          <w:color w:val="000000"/>
          <w:lang w:val="sr-Cyrl-RS"/>
        </w:rPr>
        <w:t>.</w:t>
      </w:r>
      <w:r w:rsidR="003561C5">
        <w:rPr>
          <w:rFonts w:ascii="Times New Roman" w:hAnsi="Times New Roman" w:cs="Times New Roman"/>
          <w:color w:val="000000"/>
          <w:lang w:val="sr-Cyrl-RS"/>
        </w:rPr>
        <w:t xml:space="preserve"> У односу на вредности из 2010. године раст је готово две године код оба пола. </w:t>
      </w:r>
      <w:r>
        <w:rPr>
          <w:rFonts w:ascii="Times New Roman" w:hAnsi="Times New Roman" w:cs="Times New Roman"/>
          <w:color w:val="000000"/>
        </w:rPr>
        <w:t>До 2030.</w:t>
      </w:r>
      <w:r>
        <w:rPr>
          <w:rFonts w:ascii="Times New Roman" w:hAnsi="Times New Roman" w:cs="Times New Roman"/>
          <w:color w:val="000000"/>
          <w:lang w:val="sr-Cyrl-RS"/>
        </w:rPr>
        <w:t xml:space="preserve"> </w:t>
      </w:r>
      <w:r>
        <w:rPr>
          <w:rFonts w:ascii="Times New Roman" w:hAnsi="Times New Roman" w:cs="Times New Roman"/>
          <w:color w:val="000000"/>
        </w:rPr>
        <w:t xml:space="preserve"> године, </w:t>
      </w:r>
      <w:r>
        <w:rPr>
          <w:rFonts w:ascii="Times New Roman" w:hAnsi="Times New Roman" w:cs="Times New Roman"/>
          <w:color w:val="000000"/>
          <w:lang w:val="sr-Cyrl-RS"/>
        </w:rPr>
        <w:t>једно</w:t>
      </w:r>
      <w:r>
        <w:rPr>
          <w:rFonts w:ascii="Times New Roman" w:hAnsi="Times New Roman" w:cs="Times New Roman"/>
          <w:color w:val="000000"/>
        </w:rPr>
        <w:t xml:space="preserve"> од </w:t>
      </w:r>
      <w:r>
        <w:rPr>
          <w:rFonts w:ascii="Times New Roman" w:hAnsi="Times New Roman" w:cs="Times New Roman"/>
          <w:color w:val="000000"/>
          <w:lang w:val="sr-Cyrl-RS"/>
        </w:rPr>
        <w:t>шесторо</w:t>
      </w:r>
      <w:r>
        <w:rPr>
          <w:rFonts w:ascii="Times New Roman" w:hAnsi="Times New Roman" w:cs="Times New Roman"/>
          <w:color w:val="000000"/>
        </w:rPr>
        <w:t xml:space="preserve"> људи на свету има</w:t>
      </w:r>
      <w:r>
        <w:rPr>
          <w:rFonts w:ascii="Times New Roman" w:hAnsi="Times New Roman" w:cs="Times New Roman"/>
          <w:color w:val="000000"/>
          <w:lang w:val="sr-Cyrl-RS"/>
        </w:rPr>
        <w:t>ће</w:t>
      </w:r>
      <w:r>
        <w:rPr>
          <w:rFonts w:ascii="Times New Roman" w:hAnsi="Times New Roman" w:cs="Times New Roman"/>
          <w:color w:val="000000"/>
        </w:rPr>
        <w:t xml:space="preserve"> 60 или више година</w:t>
      </w:r>
      <w:r>
        <w:rPr>
          <w:rFonts w:ascii="Times New Roman" w:hAnsi="Times New Roman" w:cs="Times New Roman"/>
          <w:color w:val="000000"/>
          <w:lang w:val="sr-Cyrl-RS"/>
        </w:rPr>
        <w:t>:</w:t>
      </w:r>
      <w:r w:rsidR="00E261DC">
        <w:rPr>
          <w:rStyle w:val="FootnoteReference0"/>
          <w:rFonts w:ascii="Times New Roman" w:hAnsi="Times New Roman" w:cs="Times New Roman"/>
          <w:color w:val="000000"/>
          <w:lang w:val="sr-Cyrl-RS"/>
        </w:rPr>
        <w:footnoteReference w:id="30"/>
      </w:r>
    </w:p>
    <w:p w14:paraId="6C3CEABC" w14:textId="77777777" w:rsidR="0088262A" w:rsidRDefault="0088262A">
      <w:pPr>
        <w:ind w:firstLine="709"/>
        <w:jc w:val="both"/>
        <w:rPr>
          <w:rFonts w:ascii="Times New Roman" w:hAnsi="Times New Roman" w:cs="Times New Roman"/>
          <w:color w:val="000000"/>
          <w:lang w:val="sr-Cyrl-RS"/>
        </w:rPr>
      </w:pPr>
    </w:p>
    <w:p w14:paraId="78061D90" w14:textId="77777777" w:rsidR="0088262A" w:rsidRDefault="0088262A">
      <w:pPr>
        <w:jc w:val="both"/>
      </w:pPr>
      <w:r>
        <w:rPr>
          <w:rStyle w:val="Strong"/>
          <w:rFonts w:ascii="Times New Roman" w:hAnsi="Times New Roman" w:cs="Times New Roman"/>
          <w:b w:val="0"/>
          <w:bCs w:val="0"/>
          <w:color w:val="000000"/>
          <w:lang w:val="sr-Cyrl-RS"/>
        </w:rPr>
        <w:t xml:space="preserve">Табела 2. </w:t>
      </w:r>
      <w:r>
        <w:rPr>
          <w:rStyle w:val="Strong"/>
          <w:rFonts w:ascii="Times New Roman" w:hAnsi="Times New Roman" w:cs="Times New Roman"/>
          <w:b w:val="0"/>
          <w:bCs w:val="0"/>
          <w:i/>
          <w:iCs/>
          <w:color w:val="000000"/>
          <w:lang w:val="sr-Cyrl-RS"/>
        </w:rPr>
        <w:t>Становништво према великим старосним групама, по регионима</w:t>
      </w:r>
      <w:r w:rsidR="00F37385">
        <w:rPr>
          <w:rStyle w:val="Strong"/>
          <w:rFonts w:ascii="Times New Roman" w:hAnsi="Times New Roman" w:cs="Times New Roman"/>
          <w:b w:val="0"/>
          <w:bCs w:val="0"/>
          <w:i/>
          <w:iCs/>
          <w:color w:val="000000"/>
          <w:lang w:val="sr-Cyrl-RS"/>
        </w:rPr>
        <w:t>:</w:t>
      </w:r>
    </w:p>
    <w:tbl>
      <w:tblPr>
        <w:tblW w:w="0" w:type="auto"/>
        <w:tblInd w:w="-30" w:type="dxa"/>
        <w:tblLayout w:type="fixed"/>
        <w:tblCellMar>
          <w:top w:w="150" w:type="dxa"/>
          <w:left w:w="0" w:type="dxa"/>
          <w:bottom w:w="150" w:type="dxa"/>
          <w:right w:w="0" w:type="dxa"/>
        </w:tblCellMar>
        <w:tblLook w:val="0000" w:firstRow="0" w:lastRow="0" w:firstColumn="0" w:lastColumn="0" w:noHBand="0" w:noVBand="0"/>
      </w:tblPr>
      <w:tblGrid>
        <w:gridCol w:w="2806"/>
        <w:gridCol w:w="1055"/>
        <w:gridCol w:w="616"/>
        <w:gridCol w:w="1035"/>
        <w:gridCol w:w="758"/>
        <w:gridCol w:w="1036"/>
        <w:gridCol w:w="788"/>
        <w:gridCol w:w="1055"/>
        <w:gridCol w:w="883"/>
      </w:tblGrid>
      <w:tr w:rsidR="0088262A" w14:paraId="396B0A1D" w14:textId="77777777">
        <w:trPr>
          <w:tblHeader/>
        </w:trPr>
        <w:tc>
          <w:tcPr>
            <w:tcW w:w="2806" w:type="dxa"/>
            <w:vMerge w:val="restart"/>
            <w:tcBorders>
              <w:top w:val="single" w:sz="4" w:space="0" w:color="000000"/>
              <w:left w:val="single" w:sz="4" w:space="0" w:color="000000"/>
              <w:bottom w:val="single" w:sz="4" w:space="0" w:color="000000"/>
            </w:tcBorders>
            <w:shd w:val="clear" w:color="auto" w:fill="auto"/>
            <w:vAlign w:val="center"/>
          </w:tcPr>
          <w:p w14:paraId="1DA9137A" w14:textId="77777777" w:rsidR="0088262A" w:rsidRDefault="0088262A">
            <w:pPr>
              <w:pStyle w:val="TableHeading"/>
              <w:snapToGrid w:val="0"/>
              <w:rPr>
                <w:rFonts w:ascii="Times New Roman" w:hAnsi="Times New Roman" w:cs="Times New Roman"/>
                <w:color w:val="000000"/>
              </w:rPr>
            </w:pPr>
          </w:p>
        </w:tc>
        <w:tc>
          <w:tcPr>
            <w:tcW w:w="1671" w:type="dxa"/>
            <w:gridSpan w:val="2"/>
            <w:tcBorders>
              <w:top w:val="single" w:sz="4" w:space="0" w:color="000000"/>
              <w:left w:val="single" w:sz="4" w:space="0" w:color="000000"/>
              <w:bottom w:val="single" w:sz="4" w:space="0" w:color="000000"/>
            </w:tcBorders>
            <w:shd w:val="clear" w:color="auto" w:fill="auto"/>
            <w:vAlign w:val="center"/>
          </w:tcPr>
          <w:p w14:paraId="7A5CF407" w14:textId="77777777" w:rsidR="0088262A" w:rsidRPr="0053695E" w:rsidRDefault="0088262A">
            <w:pPr>
              <w:pStyle w:val="TableHeading"/>
              <w:rPr>
                <w:b w:val="0"/>
              </w:rPr>
            </w:pPr>
            <w:r w:rsidRPr="0053695E">
              <w:rPr>
                <w:rFonts w:ascii="Times New Roman" w:hAnsi="Times New Roman" w:cs="Times New Roman"/>
                <w:b w:val="0"/>
                <w:color w:val="000000"/>
              </w:rPr>
              <w:t>Укупно</w:t>
            </w:r>
          </w:p>
        </w:tc>
        <w:tc>
          <w:tcPr>
            <w:tcW w:w="1793" w:type="dxa"/>
            <w:gridSpan w:val="2"/>
            <w:tcBorders>
              <w:top w:val="single" w:sz="4" w:space="0" w:color="000000"/>
              <w:left w:val="single" w:sz="4" w:space="0" w:color="000000"/>
              <w:bottom w:val="single" w:sz="4" w:space="0" w:color="000000"/>
            </w:tcBorders>
            <w:shd w:val="clear" w:color="auto" w:fill="auto"/>
            <w:vAlign w:val="center"/>
          </w:tcPr>
          <w:p w14:paraId="5B0AA009" w14:textId="77777777" w:rsidR="0088262A" w:rsidRPr="0053695E" w:rsidRDefault="0088262A">
            <w:pPr>
              <w:pStyle w:val="TableHeading"/>
              <w:rPr>
                <w:b w:val="0"/>
              </w:rPr>
            </w:pPr>
            <w:r w:rsidRPr="0053695E">
              <w:rPr>
                <w:rFonts w:ascii="Times New Roman" w:hAnsi="Times New Roman" w:cs="Times New Roman"/>
                <w:b w:val="0"/>
                <w:color w:val="000000"/>
              </w:rPr>
              <w:t>0–14</w:t>
            </w:r>
          </w:p>
        </w:tc>
        <w:tc>
          <w:tcPr>
            <w:tcW w:w="1824" w:type="dxa"/>
            <w:gridSpan w:val="2"/>
            <w:tcBorders>
              <w:top w:val="single" w:sz="4" w:space="0" w:color="000000"/>
              <w:left w:val="single" w:sz="4" w:space="0" w:color="000000"/>
              <w:bottom w:val="single" w:sz="4" w:space="0" w:color="000000"/>
            </w:tcBorders>
            <w:shd w:val="clear" w:color="auto" w:fill="auto"/>
            <w:vAlign w:val="center"/>
          </w:tcPr>
          <w:p w14:paraId="41AA5DE6" w14:textId="77777777" w:rsidR="0088262A" w:rsidRPr="0053695E" w:rsidRDefault="0088262A">
            <w:pPr>
              <w:pStyle w:val="TableHeading"/>
              <w:rPr>
                <w:b w:val="0"/>
              </w:rPr>
            </w:pPr>
            <w:r w:rsidRPr="0053695E">
              <w:rPr>
                <w:rFonts w:ascii="Times New Roman" w:hAnsi="Times New Roman" w:cs="Times New Roman"/>
                <w:b w:val="0"/>
                <w:color w:val="000000"/>
              </w:rPr>
              <w:t>15–64</w:t>
            </w:r>
          </w:p>
        </w:tc>
        <w:tc>
          <w:tcPr>
            <w:tcW w:w="193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FE11839" w14:textId="77777777" w:rsidR="0088262A" w:rsidRPr="0053695E" w:rsidRDefault="0088262A">
            <w:pPr>
              <w:pStyle w:val="TableHeading"/>
              <w:rPr>
                <w:b w:val="0"/>
              </w:rPr>
            </w:pPr>
            <w:r w:rsidRPr="0053695E">
              <w:rPr>
                <w:rFonts w:ascii="Times New Roman" w:hAnsi="Times New Roman" w:cs="Times New Roman"/>
                <w:b w:val="0"/>
                <w:color w:val="000000"/>
              </w:rPr>
              <w:t>65 и више година</w:t>
            </w:r>
          </w:p>
        </w:tc>
      </w:tr>
      <w:tr w:rsidR="0088262A" w14:paraId="4E003087" w14:textId="77777777">
        <w:trPr>
          <w:tblHeader/>
        </w:trPr>
        <w:tc>
          <w:tcPr>
            <w:tcW w:w="2806" w:type="dxa"/>
            <w:vMerge/>
            <w:tcBorders>
              <w:top w:val="single" w:sz="4" w:space="0" w:color="000000"/>
              <w:left w:val="single" w:sz="4" w:space="0" w:color="000000"/>
              <w:bottom w:val="single" w:sz="4" w:space="0" w:color="000000"/>
            </w:tcBorders>
            <w:shd w:val="clear" w:color="auto" w:fill="auto"/>
            <w:vAlign w:val="center"/>
          </w:tcPr>
          <w:p w14:paraId="5A6FD858" w14:textId="77777777" w:rsidR="0088262A" w:rsidRDefault="0088262A">
            <w:pPr>
              <w:pStyle w:val="TableContents"/>
              <w:snapToGrid w:val="0"/>
              <w:jc w:val="center"/>
              <w:rPr>
                <w:rFonts w:ascii="Times New Roman" w:hAnsi="Times New Roman" w:cs="Times New Roman"/>
                <w:color w:val="000000"/>
              </w:rPr>
            </w:pPr>
          </w:p>
        </w:tc>
        <w:tc>
          <w:tcPr>
            <w:tcW w:w="1055" w:type="dxa"/>
            <w:tcBorders>
              <w:top w:val="single" w:sz="4" w:space="0" w:color="000000"/>
              <w:left w:val="single" w:sz="4" w:space="0" w:color="000000"/>
              <w:bottom w:val="single" w:sz="4" w:space="0" w:color="000000"/>
            </w:tcBorders>
            <w:shd w:val="clear" w:color="auto" w:fill="auto"/>
            <w:vAlign w:val="center"/>
          </w:tcPr>
          <w:p w14:paraId="0FCB91B2" w14:textId="77777777" w:rsidR="0088262A" w:rsidRPr="0053695E" w:rsidRDefault="0088262A">
            <w:pPr>
              <w:pStyle w:val="TableHeading"/>
              <w:rPr>
                <w:b w:val="0"/>
              </w:rPr>
            </w:pPr>
            <w:r w:rsidRPr="0053695E">
              <w:rPr>
                <w:rFonts w:ascii="Times New Roman" w:hAnsi="Times New Roman" w:cs="Times New Roman"/>
                <w:b w:val="0"/>
                <w:color w:val="000000"/>
              </w:rPr>
              <w:t>укупно</w:t>
            </w:r>
          </w:p>
        </w:tc>
        <w:tc>
          <w:tcPr>
            <w:tcW w:w="616" w:type="dxa"/>
            <w:tcBorders>
              <w:top w:val="single" w:sz="4" w:space="0" w:color="000000"/>
              <w:left w:val="single" w:sz="4" w:space="0" w:color="000000"/>
              <w:bottom w:val="single" w:sz="4" w:space="0" w:color="000000"/>
            </w:tcBorders>
            <w:shd w:val="clear" w:color="auto" w:fill="auto"/>
            <w:vAlign w:val="center"/>
          </w:tcPr>
          <w:p w14:paraId="0FA11875" w14:textId="77777777" w:rsidR="0088262A" w:rsidRPr="0053695E" w:rsidRDefault="0088262A">
            <w:pPr>
              <w:pStyle w:val="TableHeading"/>
              <w:rPr>
                <w:b w:val="0"/>
              </w:rPr>
            </w:pPr>
            <w:r w:rsidRPr="0053695E">
              <w:rPr>
                <w:rFonts w:ascii="Times New Roman" w:hAnsi="Times New Roman" w:cs="Times New Roman"/>
                <w:b w:val="0"/>
                <w:color w:val="000000"/>
              </w:rPr>
              <w:t>%</w:t>
            </w:r>
          </w:p>
        </w:tc>
        <w:tc>
          <w:tcPr>
            <w:tcW w:w="1035" w:type="dxa"/>
            <w:tcBorders>
              <w:top w:val="single" w:sz="4" w:space="0" w:color="000000"/>
              <w:left w:val="single" w:sz="4" w:space="0" w:color="000000"/>
              <w:bottom w:val="single" w:sz="4" w:space="0" w:color="000000"/>
            </w:tcBorders>
            <w:shd w:val="clear" w:color="auto" w:fill="auto"/>
            <w:vAlign w:val="center"/>
          </w:tcPr>
          <w:p w14:paraId="3233FC39" w14:textId="77777777" w:rsidR="0088262A" w:rsidRPr="0053695E" w:rsidRDefault="0088262A">
            <w:pPr>
              <w:pStyle w:val="TableHeading"/>
              <w:rPr>
                <w:b w:val="0"/>
              </w:rPr>
            </w:pPr>
            <w:r w:rsidRPr="0053695E">
              <w:rPr>
                <w:rFonts w:ascii="Times New Roman" w:hAnsi="Times New Roman" w:cs="Times New Roman"/>
                <w:b w:val="0"/>
                <w:color w:val="000000"/>
              </w:rPr>
              <w:t>укупно</w:t>
            </w:r>
          </w:p>
        </w:tc>
        <w:tc>
          <w:tcPr>
            <w:tcW w:w="758" w:type="dxa"/>
            <w:tcBorders>
              <w:top w:val="single" w:sz="4" w:space="0" w:color="000000"/>
              <w:left w:val="single" w:sz="4" w:space="0" w:color="000000"/>
              <w:bottom w:val="single" w:sz="4" w:space="0" w:color="000000"/>
            </w:tcBorders>
            <w:shd w:val="clear" w:color="auto" w:fill="auto"/>
            <w:vAlign w:val="center"/>
          </w:tcPr>
          <w:p w14:paraId="0F5FE7A2" w14:textId="77777777" w:rsidR="0088262A" w:rsidRPr="0053695E" w:rsidRDefault="0088262A">
            <w:pPr>
              <w:pStyle w:val="TableHeading"/>
              <w:rPr>
                <w:b w:val="0"/>
              </w:rPr>
            </w:pPr>
            <w:r w:rsidRPr="0053695E">
              <w:rPr>
                <w:rFonts w:ascii="Times New Roman" w:hAnsi="Times New Roman" w:cs="Times New Roman"/>
                <w:b w:val="0"/>
                <w:color w:val="000000"/>
              </w:rPr>
              <w:t>%</w:t>
            </w:r>
          </w:p>
        </w:tc>
        <w:tc>
          <w:tcPr>
            <w:tcW w:w="1036" w:type="dxa"/>
            <w:tcBorders>
              <w:top w:val="single" w:sz="4" w:space="0" w:color="000000"/>
              <w:left w:val="single" w:sz="4" w:space="0" w:color="000000"/>
              <w:bottom w:val="single" w:sz="4" w:space="0" w:color="000000"/>
            </w:tcBorders>
            <w:shd w:val="clear" w:color="auto" w:fill="auto"/>
            <w:vAlign w:val="center"/>
          </w:tcPr>
          <w:p w14:paraId="6D45EBEB" w14:textId="77777777" w:rsidR="0088262A" w:rsidRPr="0053695E" w:rsidRDefault="0088262A">
            <w:pPr>
              <w:pStyle w:val="TableHeading"/>
              <w:rPr>
                <w:b w:val="0"/>
              </w:rPr>
            </w:pPr>
            <w:r w:rsidRPr="0053695E">
              <w:rPr>
                <w:rFonts w:ascii="Times New Roman" w:hAnsi="Times New Roman" w:cs="Times New Roman"/>
                <w:b w:val="0"/>
                <w:color w:val="000000"/>
              </w:rPr>
              <w:t>укупно</w:t>
            </w:r>
          </w:p>
        </w:tc>
        <w:tc>
          <w:tcPr>
            <w:tcW w:w="788" w:type="dxa"/>
            <w:tcBorders>
              <w:top w:val="single" w:sz="4" w:space="0" w:color="000000"/>
              <w:left w:val="single" w:sz="4" w:space="0" w:color="000000"/>
              <w:bottom w:val="single" w:sz="4" w:space="0" w:color="000000"/>
            </w:tcBorders>
            <w:shd w:val="clear" w:color="auto" w:fill="auto"/>
            <w:vAlign w:val="center"/>
          </w:tcPr>
          <w:p w14:paraId="2E788DCF" w14:textId="77777777" w:rsidR="0088262A" w:rsidRPr="0053695E" w:rsidRDefault="0088262A">
            <w:pPr>
              <w:pStyle w:val="TableHeading"/>
              <w:rPr>
                <w:b w:val="0"/>
              </w:rPr>
            </w:pPr>
            <w:r w:rsidRPr="0053695E">
              <w:rPr>
                <w:rFonts w:ascii="Times New Roman" w:hAnsi="Times New Roman" w:cs="Times New Roman"/>
                <w:b w:val="0"/>
                <w:color w:val="000000"/>
              </w:rPr>
              <w:t>%</w:t>
            </w:r>
          </w:p>
        </w:tc>
        <w:tc>
          <w:tcPr>
            <w:tcW w:w="1055" w:type="dxa"/>
            <w:tcBorders>
              <w:top w:val="single" w:sz="4" w:space="0" w:color="000000"/>
              <w:left w:val="single" w:sz="4" w:space="0" w:color="000000"/>
              <w:bottom w:val="single" w:sz="4" w:space="0" w:color="000000"/>
            </w:tcBorders>
            <w:shd w:val="clear" w:color="auto" w:fill="auto"/>
            <w:vAlign w:val="center"/>
          </w:tcPr>
          <w:p w14:paraId="61E5065A" w14:textId="77777777" w:rsidR="0088262A" w:rsidRPr="0053695E" w:rsidRDefault="0088262A">
            <w:pPr>
              <w:pStyle w:val="TableHeading"/>
              <w:rPr>
                <w:b w:val="0"/>
              </w:rPr>
            </w:pPr>
            <w:r w:rsidRPr="0053695E">
              <w:rPr>
                <w:rFonts w:ascii="Times New Roman" w:hAnsi="Times New Roman" w:cs="Times New Roman"/>
                <w:b w:val="0"/>
                <w:color w:val="000000"/>
              </w:rPr>
              <w:t>укупно</w:t>
            </w:r>
          </w:p>
        </w:tc>
        <w:tc>
          <w:tcPr>
            <w:tcW w:w="8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31A7D4" w14:textId="77777777" w:rsidR="0088262A" w:rsidRPr="0053695E" w:rsidRDefault="0088262A">
            <w:pPr>
              <w:pStyle w:val="TableHeading"/>
              <w:rPr>
                <w:b w:val="0"/>
              </w:rPr>
            </w:pPr>
            <w:r w:rsidRPr="0053695E">
              <w:rPr>
                <w:rFonts w:ascii="Times New Roman" w:hAnsi="Times New Roman" w:cs="Times New Roman"/>
                <w:b w:val="0"/>
                <w:color w:val="000000"/>
              </w:rPr>
              <w:t>%</w:t>
            </w:r>
          </w:p>
        </w:tc>
      </w:tr>
      <w:tr w:rsidR="0088262A" w14:paraId="11289F83" w14:textId="77777777">
        <w:tblPrEx>
          <w:tblCellMar>
            <w:bottom w:w="0" w:type="dxa"/>
          </w:tblCellMar>
        </w:tblPrEx>
        <w:tc>
          <w:tcPr>
            <w:tcW w:w="2806" w:type="dxa"/>
            <w:tcBorders>
              <w:top w:val="single" w:sz="4" w:space="0" w:color="000000"/>
              <w:left w:val="single" w:sz="4" w:space="0" w:color="000000"/>
              <w:bottom w:val="single" w:sz="4" w:space="0" w:color="000000"/>
            </w:tcBorders>
            <w:shd w:val="clear" w:color="auto" w:fill="auto"/>
            <w:vAlign w:val="center"/>
          </w:tcPr>
          <w:p w14:paraId="785293F1" w14:textId="77777777" w:rsidR="0088262A" w:rsidRDefault="0088262A">
            <w:pPr>
              <w:pStyle w:val="TableContents"/>
              <w:jc w:val="center"/>
            </w:pPr>
            <w:r>
              <w:rPr>
                <w:rFonts w:ascii="Times New Roman" w:hAnsi="Times New Roman" w:cs="Times New Roman"/>
                <w:color w:val="000000"/>
              </w:rPr>
              <w:t>Република Србија</w:t>
            </w:r>
          </w:p>
        </w:tc>
        <w:tc>
          <w:tcPr>
            <w:tcW w:w="1055" w:type="dxa"/>
            <w:tcBorders>
              <w:top w:val="single" w:sz="4" w:space="0" w:color="000000"/>
              <w:left w:val="single" w:sz="4" w:space="0" w:color="000000"/>
              <w:bottom w:val="single" w:sz="4" w:space="0" w:color="000000"/>
            </w:tcBorders>
            <w:shd w:val="clear" w:color="auto" w:fill="auto"/>
            <w:vAlign w:val="center"/>
          </w:tcPr>
          <w:p w14:paraId="130269C8" w14:textId="77777777" w:rsidR="0088262A" w:rsidRDefault="0088262A">
            <w:pPr>
              <w:pStyle w:val="TableContents"/>
              <w:jc w:val="center"/>
            </w:pPr>
            <w:r>
              <w:rPr>
                <w:rFonts w:ascii="Times New Roman" w:hAnsi="Times New Roman" w:cs="Times New Roman"/>
                <w:color w:val="000000"/>
              </w:rPr>
              <w:t>6</w:t>
            </w:r>
            <w:r w:rsidR="00582E9D">
              <w:rPr>
                <w:rFonts w:ascii="Times New Roman" w:hAnsi="Times New Roman" w:cs="Times New Roman"/>
                <w:color w:val="000000"/>
                <w:lang w:val="sr-Cyrl-RS"/>
              </w:rPr>
              <w:t>.</w:t>
            </w:r>
            <w:r>
              <w:rPr>
                <w:rFonts w:ascii="Times New Roman" w:hAnsi="Times New Roman" w:cs="Times New Roman"/>
                <w:color w:val="000000"/>
              </w:rPr>
              <w:t>647</w:t>
            </w:r>
            <w:r w:rsidR="00582E9D">
              <w:rPr>
                <w:rFonts w:ascii="Times New Roman" w:hAnsi="Times New Roman" w:cs="Times New Roman"/>
                <w:color w:val="000000"/>
                <w:lang w:val="sr-Cyrl-RS"/>
              </w:rPr>
              <w:t>.</w:t>
            </w:r>
            <w:r>
              <w:rPr>
                <w:rFonts w:ascii="Times New Roman" w:hAnsi="Times New Roman" w:cs="Times New Roman"/>
                <w:color w:val="000000"/>
              </w:rPr>
              <w:t>003</w:t>
            </w:r>
          </w:p>
        </w:tc>
        <w:tc>
          <w:tcPr>
            <w:tcW w:w="616" w:type="dxa"/>
            <w:tcBorders>
              <w:top w:val="single" w:sz="4" w:space="0" w:color="000000"/>
              <w:left w:val="single" w:sz="4" w:space="0" w:color="000000"/>
              <w:bottom w:val="single" w:sz="4" w:space="0" w:color="000000"/>
            </w:tcBorders>
            <w:shd w:val="clear" w:color="auto" w:fill="auto"/>
            <w:vAlign w:val="center"/>
          </w:tcPr>
          <w:p w14:paraId="5EA0E06A" w14:textId="77777777" w:rsidR="0088262A" w:rsidRDefault="0088262A">
            <w:pPr>
              <w:pStyle w:val="TableContents"/>
              <w:jc w:val="center"/>
            </w:pPr>
            <w:r>
              <w:rPr>
                <w:rFonts w:ascii="Times New Roman" w:hAnsi="Times New Roman" w:cs="Times New Roman"/>
                <w:color w:val="000000"/>
              </w:rPr>
              <w:t>100</w:t>
            </w:r>
          </w:p>
        </w:tc>
        <w:tc>
          <w:tcPr>
            <w:tcW w:w="1035" w:type="dxa"/>
            <w:tcBorders>
              <w:top w:val="single" w:sz="4" w:space="0" w:color="000000"/>
              <w:left w:val="single" w:sz="4" w:space="0" w:color="000000"/>
              <w:bottom w:val="single" w:sz="4" w:space="0" w:color="000000"/>
            </w:tcBorders>
            <w:shd w:val="clear" w:color="auto" w:fill="auto"/>
            <w:vAlign w:val="center"/>
          </w:tcPr>
          <w:p w14:paraId="5CCE3CA4" w14:textId="77777777" w:rsidR="0088262A" w:rsidRDefault="0088262A">
            <w:pPr>
              <w:pStyle w:val="TableContents"/>
              <w:jc w:val="center"/>
            </w:pPr>
            <w:r>
              <w:rPr>
                <w:rFonts w:ascii="Times New Roman" w:hAnsi="Times New Roman" w:cs="Times New Roman"/>
                <w:color w:val="000000"/>
              </w:rPr>
              <w:t>955</w:t>
            </w:r>
            <w:r w:rsidR="00582E9D">
              <w:rPr>
                <w:rFonts w:ascii="Times New Roman" w:hAnsi="Times New Roman" w:cs="Times New Roman"/>
                <w:color w:val="000000"/>
                <w:lang w:val="sr-Cyrl-RS"/>
              </w:rPr>
              <w:t>.</w:t>
            </w:r>
            <w:r>
              <w:rPr>
                <w:rFonts w:ascii="Times New Roman" w:hAnsi="Times New Roman" w:cs="Times New Roman"/>
                <w:color w:val="000000"/>
              </w:rPr>
              <w:t>452</w:t>
            </w:r>
          </w:p>
        </w:tc>
        <w:tc>
          <w:tcPr>
            <w:tcW w:w="758" w:type="dxa"/>
            <w:tcBorders>
              <w:top w:val="single" w:sz="4" w:space="0" w:color="000000"/>
              <w:left w:val="single" w:sz="4" w:space="0" w:color="000000"/>
              <w:bottom w:val="single" w:sz="4" w:space="0" w:color="000000"/>
            </w:tcBorders>
            <w:shd w:val="clear" w:color="auto" w:fill="auto"/>
            <w:vAlign w:val="center"/>
          </w:tcPr>
          <w:p w14:paraId="6EF93C43" w14:textId="77777777" w:rsidR="0088262A" w:rsidRDefault="0088262A">
            <w:pPr>
              <w:pStyle w:val="TableContents"/>
              <w:jc w:val="center"/>
            </w:pPr>
            <w:r>
              <w:rPr>
                <w:rFonts w:ascii="Times New Roman" w:hAnsi="Times New Roman" w:cs="Times New Roman"/>
                <w:color w:val="000000"/>
              </w:rPr>
              <w:t>14,4</w:t>
            </w:r>
          </w:p>
        </w:tc>
        <w:tc>
          <w:tcPr>
            <w:tcW w:w="1036" w:type="dxa"/>
            <w:tcBorders>
              <w:top w:val="single" w:sz="4" w:space="0" w:color="000000"/>
              <w:left w:val="single" w:sz="4" w:space="0" w:color="000000"/>
              <w:bottom w:val="single" w:sz="4" w:space="0" w:color="000000"/>
            </w:tcBorders>
            <w:shd w:val="clear" w:color="auto" w:fill="auto"/>
            <w:vAlign w:val="center"/>
          </w:tcPr>
          <w:p w14:paraId="6A89CAA0" w14:textId="77777777" w:rsidR="0088262A" w:rsidRDefault="0088262A">
            <w:pPr>
              <w:pStyle w:val="TableContents"/>
              <w:jc w:val="center"/>
            </w:pPr>
            <w:r>
              <w:rPr>
                <w:rFonts w:ascii="Times New Roman" w:hAnsi="Times New Roman" w:cs="Times New Roman"/>
                <w:color w:val="000000"/>
              </w:rPr>
              <w:t>4</w:t>
            </w:r>
            <w:r w:rsidR="00582E9D">
              <w:rPr>
                <w:rFonts w:ascii="Times New Roman" w:hAnsi="Times New Roman" w:cs="Times New Roman"/>
                <w:color w:val="000000"/>
                <w:lang w:val="sr-Cyrl-RS"/>
              </w:rPr>
              <w:t>.</w:t>
            </w:r>
            <w:r>
              <w:rPr>
                <w:rFonts w:ascii="Times New Roman" w:hAnsi="Times New Roman" w:cs="Times New Roman"/>
                <w:color w:val="000000"/>
              </w:rPr>
              <w:t>222</w:t>
            </w:r>
            <w:r w:rsidR="00582E9D">
              <w:rPr>
                <w:rFonts w:ascii="Times New Roman" w:hAnsi="Times New Roman" w:cs="Times New Roman"/>
                <w:color w:val="000000"/>
                <w:lang w:val="sr-Cyrl-RS"/>
              </w:rPr>
              <w:t>.</w:t>
            </w:r>
            <w:r>
              <w:rPr>
                <w:rFonts w:ascii="Times New Roman" w:hAnsi="Times New Roman" w:cs="Times New Roman"/>
                <w:color w:val="000000"/>
              </w:rPr>
              <w:t>696</w:t>
            </w:r>
          </w:p>
        </w:tc>
        <w:tc>
          <w:tcPr>
            <w:tcW w:w="788" w:type="dxa"/>
            <w:tcBorders>
              <w:top w:val="single" w:sz="4" w:space="0" w:color="000000"/>
              <w:left w:val="single" w:sz="4" w:space="0" w:color="000000"/>
              <w:bottom w:val="single" w:sz="4" w:space="0" w:color="000000"/>
            </w:tcBorders>
            <w:shd w:val="clear" w:color="auto" w:fill="auto"/>
            <w:vAlign w:val="center"/>
          </w:tcPr>
          <w:p w14:paraId="432F58BB" w14:textId="77777777" w:rsidR="0088262A" w:rsidRDefault="0088262A">
            <w:pPr>
              <w:pStyle w:val="TableContents"/>
              <w:jc w:val="center"/>
            </w:pPr>
            <w:r>
              <w:rPr>
                <w:rFonts w:ascii="Times New Roman" w:hAnsi="Times New Roman" w:cs="Times New Roman"/>
                <w:color w:val="000000"/>
              </w:rPr>
              <w:t>63,5</w:t>
            </w:r>
          </w:p>
        </w:tc>
        <w:tc>
          <w:tcPr>
            <w:tcW w:w="1055" w:type="dxa"/>
            <w:tcBorders>
              <w:top w:val="single" w:sz="4" w:space="0" w:color="000000"/>
              <w:left w:val="single" w:sz="4" w:space="0" w:color="000000"/>
              <w:bottom w:val="single" w:sz="4" w:space="0" w:color="000000"/>
            </w:tcBorders>
            <w:shd w:val="clear" w:color="auto" w:fill="auto"/>
            <w:vAlign w:val="center"/>
          </w:tcPr>
          <w:p w14:paraId="0A6BDA66" w14:textId="77777777" w:rsidR="0088262A" w:rsidRDefault="0088262A">
            <w:pPr>
              <w:pStyle w:val="TableContents"/>
              <w:jc w:val="center"/>
            </w:pPr>
            <w:r>
              <w:rPr>
                <w:rFonts w:ascii="Times New Roman" w:hAnsi="Times New Roman" w:cs="Times New Roman"/>
                <w:color w:val="000000"/>
              </w:rPr>
              <w:t>1</w:t>
            </w:r>
            <w:r w:rsidR="00582E9D">
              <w:rPr>
                <w:rFonts w:ascii="Times New Roman" w:hAnsi="Times New Roman" w:cs="Times New Roman"/>
                <w:color w:val="000000"/>
                <w:lang w:val="sr-Cyrl-RS"/>
              </w:rPr>
              <w:t>.</w:t>
            </w:r>
            <w:r>
              <w:rPr>
                <w:rFonts w:ascii="Times New Roman" w:hAnsi="Times New Roman" w:cs="Times New Roman"/>
                <w:color w:val="000000"/>
              </w:rPr>
              <w:t>468</w:t>
            </w:r>
            <w:r w:rsidR="00582E9D">
              <w:rPr>
                <w:rFonts w:ascii="Times New Roman" w:hAnsi="Times New Roman" w:cs="Times New Roman"/>
                <w:color w:val="000000"/>
                <w:lang w:val="sr-Cyrl-RS"/>
              </w:rPr>
              <w:t>.</w:t>
            </w:r>
            <w:r>
              <w:rPr>
                <w:rFonts w:ascii="Times New Roman" w:hAnsi="Times New Roman" w:cs="Times New Roman"/>
                <w:color w:val="000000"/>
              </w:rPr>
              <w:t>855</w:t>
            </w:r>
          </w:p>
        </w:tc>
        <w:tc>
          <w:tcPr>
            <w:tcW w:w="8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A63413" w14:textId="77777777" w:rsidR="0088262A" w:rsidRDefault="0088262A">
            <w:pPr>
              <w:pStyle w:val="TableContents"/>
              <w:jc w:val="center"/>
            </w:pPr>
            <w:r>
              <w:rPr>
                <w:rFonts w:ascii="Times New Roman" w:hAnsi="Times New Roman" w:cs="Times New Roman"/>
                <w:color w:val="000000"/>
              </w:rPr>
              <w:t>22,1</w:t>
            </w:r>
          </w:p>
        </w:tc>
      </w:tr>
      <w:tr w:rsidR="0088262A" w14:paraId="2AA7267D" w14:textId="77777777">
        <w:tblPrEx>
          <w:tblCellMar>
            <w:bottom w:w="0" w:type="dxa"/>
          </w:tblCellMar>
        </w:tblPrEx>
        <w:tc>
          <w:tcPr>
            <w:tcW w:w="2806" w:type="dxa"/>
            <w:tcBorders>
              <w:top w:val="single" w:sz="4" w:space="0" w:color="000000"/>
              <w:left w:val="single" w:sz="4" w:space="0" w:color="000000"/>
              <w:bottom w:val="single" w:sz="4" w:space="0" w:color="000000"/>
            </w:tcBorders>
            <w:shd w:val="clear" w:color="auto" w:fill="auto"/>
            <w:vAlign w:val="center"/>
          </w:tcPr>
          <w:p w14:paraId="5E7C1990" w14:textId="77777777" w:rsidR="0088262A" w:rsidRDefault="0088262A">
            <w:pPr>
              <w:pStyle w:val="TableContents"/>
              <w:jc w:val="center"/>
            </w:pPr>
            <w:r>
              <w:rPr>
                <w:rFonts w:ascii="Times New Roman" w:hAnsi="Times New Roman" w:cs="Times New Roman"/>
                <w:color w:val="000000"/>
              </w:rPr>
              <w:t>Београдски регион</w:t>
            </w:r>
          </w:p>
        </w:tc>
        <w:tc>
          <w:tcPr>
            <w:tcW w:w="1055" w:type="dxa"/>
            <w:tcBorders>
              <w:top w:val="single" w:sz="4" w:space="0" w:color="000000"/>
              <w:left w:val="single" w:sz="4" w:space="0" w:color="000000"/>
              <w:bottom w:val="single" w:sz="4" w:space="0" w:color="000000"/>
            </w:tcBorders>
            <w:shd w:val="clear" w:color="auto" w:fill="auto"/>
            <w:vAlign w:val="center"/>
          </w:tcPr>
          <w:p w14:paraId="59ED9343" w14:textId="77777777" w:rsidR="0088262A" w:rsidRDefault="0088262A">
            <w:pPr>
              <w:pStyle w:val="TableContents"/>
              <w:jc w:val="center"/>
            </w:pPr>
            <w:r>
              <w:rPr>
                <w:rFonts w:ascii="Times New Roman" w:hAnsi="Times New Roman" w:cs="Times New Roman"/>
                <w:color w:val="000000"/>
              </w:rPr>
              <w:t>1</w:t>
            </w:r>
            <w:r w:rsidR="00582E9D">
              <w:rPr>
                <w:rFonts w:ascii="Times New Roman" w:hAnsi="Times New Roman" w:cs="Times New Roman"/>
                <w:color w:val="000000"/>
                <w:lang w:val="sr-Cyrl-RS"/>
              </w:rPr>
              <w:t>.</w:t>
            </w:r>
            <w:r>
              <w:rPr>
                <w:rFonts w:ascii="Times New Roman" w:hAnsi="Times New Roman" w:cs="Times New Roman"/>
                <w:color w:val="000000"/>
              </w:rPr>
              <w:t>681</w:t>
            </w:r>
            <w:r w:rsidR="00582E9D">
              <w:rPr>
                <w:rFonts w:ascii="Times New Roman" w:hAnsi="Times New Roman" w:cs="Times New Roman"/>
                <w:color w:val="000000"/>
                <w:lang w:val="sr-Cyrl-RS"/>
              </w:rPr>
              <w:t>.</w:t>
            </w:r>
            <w:r>
              <w:rPr>
                <w:rFonts w:ascii="Times New Roman" w:hAnsi="Times New Roman" w:cs="Times New Roman"/>
                <w:color w:val="000000"/>
              </w:rPr>
              <w:t>405</w:t>
            </w:r>
          </w:p>
        </w:tc>
        <w:tc>
          <w:tcPr>
            <w:tcW w:w="616" w:type="dxa"/>
            <w:tcBorders>
              <w:top w:val="single" w:sz="4" w:space="0" w:color="000000"/>
              <w:left w:val="single" w:sz="4" w:space="0" w:color="000000"/>
              <w:bottom w:val="single" w:sz="4" w:space="0" w:color="000000"/>
            </w:tcBorders>
            <w:shd w:val="clear" w:color="auto" w:fill="auto"/>
            <w:vAlign w:val="center"/>
          </w:tcPr>
          <w:p w14:paraId="0A37450A" w14:textId="77777777" w:rsidR="0088262A" w:rsidRDefault="0088262A">
            <w:pPr>
              <w:pStyle w:val="TableContents"/>
              <w:jc w:val="center"/>
            </w:pPr>
            <w:r>
              <w:rPr>
                <w:rFonts w:ascii="Times New Roman" w:hAnsi="Times New Roman" w:cs="Times New Roman"/>
                <w:color w:val="000000"/>
              </w:rPr>
              <w:t>100</w:t>
            </w:r>
          </w:p>
        </w:tc>
        <w:tc>
          <w:tcPr>
            <w:tcW w:w="1035" w:type="dxa"/>
            <w:tcBorders>
              <w:top w:val="single" w:sz="4" w:space="0" w:color="000000"/>
              <w:left w:val="single" w:sz="4" w:space="0" w:color="000000"/>
              <w:bottom w:val="single" w:sz="4" w:space="0" w:color="000000"/>
            </w:tcBorders>
            <w:shd w:val="clear" w:color="auto" w:fill="auto"/>
            <w:vAlign w:val="center"/>
          </w:tcPr>
          <w:p w14:paraId="05603FFE" w14:textId="77777777" w:rsidR="0088262A" w:rsidRDefault="0088262A">
            <w:pPr>
              <w:pStyle w:val="TableContents"/>
              <w:jc w:val="center"/>
            </w:pPr>
            <w:r>
              <w:rPr>
                <w:rFonts w:ascii="Times New Roman" w:hAnsi="Times New Roman" w:cs="Times New Roman"/>
                <w:color w:val="000000"/>
              </w:rPr>
              <w:t>254</w:t>
            </w:r>
            <w:r w:rsidR="00582E9D">
              <w:rPr>
                <w:rFonts w:ascii="Times New Roman" w:hAnsi="Times New Roman" w:cs="Times New Roman"/>
                <w:color w:val="000000"/>
                <w:lang w:val="sr-Cyrl-RS"/>
              </w:rPr>
              <w:t>.</w:t>
            </w:r>
            <w:r>
              <w:rPr>
                <w:rFonts w:ascii="Times New Roman" w:hAnsi="Times New Roman" w:cs="Times New Roman"/>
                <w:color w:val="000000"/>
              </w:rPr>
              <w:t>270</w:t>
            </w:r>
          </w:p>
        </w:tc>
        <w:tc>
          <w:tcPr>
            <w:tcW w:w="758" w:type="dxa"/>
            <w:tcBorders>
              <w:top w:val="single" w:sz="4" w:space="0" w:color="000000"/>
              <w:left w:val="single" w:sz="4" w:space="0" w:color="000000"/>
              <w:bottom w:val="single" w:sz="4" w:space="0" w:color="000000"/>
            </w:tcBorders>
            <w:shd w:val="clear" w:color="auto" w:fill="auto"/>
            <w:vAlign w:val="center"/>
          </w:tcPr>
          <w:p w14:paraId="58839EF5" w14:textId="77777777" w:rsidR="0088262A" w:rsidRDefault="0088262A">
            <w:pPr>
              <w:pStyle w:val="TableContents"/>
              <w:jc w:val="center"/>
            </w:pPr>
            <w:r>
              <w:rPr>
                <w:rFonts w:ascii="Times New Roman" w:hAnsi="Times New Roman" w:cs="Times New Roman"/>
                <w:color w:val="000000"/>
              </w:rPr>
              <w:t>15,1</w:t>
            </w:r>
          </w:p>
        </w:tc>
        <w:tc>
          <w:tcPr>
            <w:tcW w:w="1036" w:type="dxa"/>
            <w:tcBorders>
              <w:top w:val="single" w:sz="4" w:space="0" w:color="000000"/>
              <w:left w:val="single" w:sz="4" w:space="0" w:color="000000"/>
              <w:bottom w:val="single" w:sz="4" w:space="0" w:color="000000"/>
            </w:tcBorders>
            <w:shd w:val="clear" w:color="auto" w:fill="auto"/>
            <w:vAlign w:val="center"/>
          </w:tcPr>
          <w:p w14:paraId="4C75F2DF" w14:textId="77777777" w:rsidR="0088262A" w:rsidRDefault="0088262A">
            <w:pPr>
              <w:pStyle w:val="TableContents"/>
              <w:jc w:val="center"/>
            </w:pPr>
            <w:r>
              <w:rPr>
                <w:rFonts w:ascii="Times New Roman" w:hAnsi="Times New Roman" w:cs="Times New Roman"/>
                <w:color w:val="000000"/>
              </w:rPr>
              <w:t>1</w:t>
            </w:r>
            <w:r w:rsidR="00582E9D">
              <w:rPr>
                <w:rFonts w:ascii="Times New Roman" w:hAnsi="Times New Roman" w:cs="Times New Roman"/>
                <w:color w:val="000000"/>
                <w:lang w:val="sr-Cyrl-RS"/>
              </w:rPr>
              <w:t>.</w:t>
            </w:r>
            <w:r>
              <w:rPr>
                <w:rFonts w:ascii="Times New Roman" w:hAnsi="Times New Roman" w:cs="Times New Roman"/>
                <w:color w:val="000000"/>
              </w:rPr>
              <w:t>086</w:t>
            </w:r>
            <w:r w:rsidR="00582E9D">
              <w:rPr>
                <w:rFonts w:ascii="Times New Roman" w:hAnsi="Times New Roman" w:cs="Times New Roman"/>
                <w:color w:val="000000"/>
                <w:lang w:val="sr-Cyrl-RS"/>
              </w:rPr>
              <w:t>.</w:t>
            </w:r>
            <w:r>
              <w:rPr>
                <w:rFonts w:ascii="Times New Roman" w:hAnsi="Times New Roman" w:cs="Times New Roman"/>
                <w:color w:val="000000"/>
              </w:rPr>
              <w:t>113</w:t>
            </w:r>
          </w:p>
        </w:tc>
        <w:tc>
          <w:tcPr>
            <w:tcW w:w="788" w:type="dxa"/>
            <w:tcBorders>
              <w:top w:val="single" w:sz="4" w:space="0" w:color="000000"/>
              <w:left w:val="single" w:sz="4" w:space="0" w:color="000000"/>
              <w:bottom w:val="single" w:sz="4" w:space="0" w:color="000000"/>
            </w:tcBorders>
            <w:shd w:val="clear" w:color="auto" w:fill="auto"/>
            <w:vAlign w:val="center"/>
          </w:tcPr>
          <w:p w14:paraId="63F334FE" w14:textId="77777777" w:rsidR="0088262A" w:rsidRDefault="0088262A">
            <w:pPr>
              <w:pStyle w:val="TableContents"/>
              <w:jc w:val="center"/>
            </w:pPr>
            <w:r>
              <w:rPr>
                <w:rFonts w:ascii="Times New Roman" w:hAnsi="Times New Roman" w:cs="Times New Roman"/>
                <w:color w:val="000000"/>
              </w:rPr>
              <w:t>64,6</w:t>
            </w:r>
          </w:p>
        </w:tc>
        <w:tc>
          <w:tcPr>
            <w:tcW w:w="1055" w:type="dxa"/>
            <w:tcBorders>
              <w:top w:val="single" w:sz="4" w:space="0" w:color="000000"/>
              <w:left w:val="single" w:sz="4" w:space="0" w:color="000000"/>
              <w:bottom w:val="single" w:sz="4" w:space="0" w:color="000000"/>
            </w:tcBorders>
            <w:shd w:val="clear" w:color="auto" w:fill="auto"/>
            <w:vAlign w:val="center"/>
          </w:tcPr>
          <w:p w14:paraId="0444E844" w14:textId="77777777" w:rsidR="0088262A" w:rsidRDefault="0088262A">
            <w:pPr>
              <w:pStyle w:val="TableContents"/>
              <w:jc w:val="center"/>
            </w:pPr>
            <w:r>
              <w:rPr>
                <w:rFonts w:ascii="Times New Roman" w:hAnsi="Times New Roman" w:cs="Times New Roman"/>
                <w:color w:val="000000"/>
              </w:rPr>
              <w:t>341</w:t>
            </w:r>
            <w:r w:rsidR="00582E9D">
              <w:rPr>
                <w:rFonts w:ascii="Times New Roman" w:hAnsi="Times New Roman" w:cs="Times New Roman"/>
                <w:color w:val="000000"/>
                <w:lang w:val="sr-Cyrl-RS"/>
              </w:rPr>
              <w:t>.</w:t>
            </w:r>
            <w:r>
              <w:rPr>
                <w:rFonts w:ascii="Times New Roman" w:hAnsi="Times New Roman" w:cs="Times New Roman"/>
                <w:color w:val="000000"/>
              </w:rPr>
              <w:t>022</w:t>
            </w:r>
          </w:p>
        </w:tc>
        <w:tc>
          <w:tcPr>
            <w:tcW w:w="8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F3312" w14:textId="77777777" w:rsidR="0088262A" w:rsidRDefault="0088262A">
            <w:pPr>
              <w:pStyle w:val="TableContents"/>
              <w:jc w:val="center"/>
            </w:pPr>
            <w:r>
              <w:rPr>
                <w:rFonts w:ascii="Times New Roman" w:hAnsi="Times New Roman" w:cs="Times New Roman"/>
                <w:color w:val="000000"/>
              </w:rPr>
              <w:t>20,3</w:t>
            </w:r>
          </w:p>
        </w:tc>
      </w:tr>
      <w:tr w:rsidR="0088262A" w14:paraId="5DFBAF95" w14:textId="77777777">
        <w:tblPrEx>
          <w:tblCellMar>
            <w:bottom w:w="0" w:type="dxa"/>
          </w:tblCellMar>
        </w:tblPrEx>
        <w:tc>
          <w:tcPr>
            <w:tcW w:w="2806" w:type="dxa"/>
            <w:tcBorders>
              <w:top w:val="single" w:sz="4" w:space="0" w:color="000000"/>
              <w:left w:val="single" w:sz="4" w:space="0" w:color="000000"/>
              <w:bottom w:val="single" w:sz="4" w:space="0" w:color="000000"/>
            </w:tcBorders>
            <w:shd w:val="clear" w:color="auto" w:fill="auto"/>
            <w:vAlign w:val="center"/>
          </w:tcPr>
          <w:p w14:paraId="697C40EE" w14:textId="77777777" w:rsidR="0088262A" w:rsidRDefault="0088262A">
            <w:pPr>
              <w:pStyle w:val="TableContents"/>
              <w:jc w:val="center"/>
            </w:pPr>
            <w:r>
              <w:rPr>
                <w:rFonts w:ascii="Times New Roman" w:hAnsi="Times New Roman" w:cs="Times New Roman"/>
                <w:color w:val="000000"/>
              </w:rPr>
              <w:t>Регион Војводине</w:t>
            </w:r>
          </w:p>
        </w:tc>
        <w:tc>
          <w:tcPr>
            <w:tcW w:w="1055" w:type="dxa"/>
            <w:tcBorders>
              <w:top w:val="single" w:sz="4" w:space="0" w:color="000000"/>
              <w:left w:val="single" w:sz="4" w:space="0" w:color="000000"/>
              <w:bottom w:val="single" w:sz="4" w:space="0" w:color="000000"/>
            </w:tcBorders>
            <w:shd w:val="clear" w:color="auto" w:fill="auto"/>
            <w:vAlign w:val="center"/>
          </w:tcPr>
          <w:p w14:paraId="5ED3DB27" w14:textId="77777777" w:rsidR="0088262A" w:rsidRDefault="0088262A">
            <w:pPr>
              <w:pStyle w:val="TableContents"/>
              <w:jc w:val="center"/>
            </w:pPr>
            <w:r>
              <w:rPr>
                <w:rFonts w:ascii="Times New Roman" w:hAnsi="Times New Roman" w:cs="Times New Roman"/>
                <w:color w:val="000000"/>
              </w:rPr>
              <w:t>1</w:t>
            </w:r>
            <w:r w:rsidR="00582E9D">
              <w:rPr>
                <w:rFonts w:ascii="Times New Roman" w:hAnsi="Times New Roman" w:cs="Times New Roman"/>
                <w:color w:val="000000"/>
                <w:lang w:val="sr-Cyrl-RS"/>
              </w:rPr>
              <w:t>.</w:t>
            </w:r>
            <w:r>
              <w:rPr>
                <w:rFonts w:ascii="Times New Roman" w:hAnsi="Times New Roman" w:cs="Times New Roman"/>
                <w:color w:val="000000"/>
              </w:rPr>
              <w:t>740</w:t>
            </w:r>
            <w:r w:rsidR="00582E9D">
              <w:rPr>
                <w:rFonts w:ascii="Times New Roman" w:hAnsi="Times New Roman" w:cs="Times New Roman"/>
                <w:color w:val="000000"/>
                <w:lang w:val="sr-Cyrl-RS"/>
              </w:rPr>
              <w:t>.</w:t>
            </w:r>
            <w:r>
              <w:rPr>
                <w:rFonts w:ascii="Times New Roman" w:hAnsi="Times New Roman" w:cs="Times New Roman"/>
                <w:color w:val="000000"/>
              </w:rPr>
              <w:t>230</w:t>
            </w:r>
          </w:p>
        </w:tc>
        <w:tc>
          <w:tcPr>
            <w:tcW w:w="616" w:type="dxa"/>
            <w:tcBorders>
              <w:top w:val="single" w:sz="4" w:space="0" w:color="000000"/>
              <w:left w:val="single" w:sz="4" w:space="0" w:color="000000"/>
              <w:bottom w:val="single" w:sz="4" w:space="0" w:color="000000"/>
            </w:tcBorders>
            <w:shd w:val="clear" w:color="auto" w:fill="auto"/>
            <w:vAlign w:val="center"/>
          </w:tcPr>
          <w:p w14:paraId="008B4834" w14:textId="77777777" w:rsidR="0088262A" w:rsidRDefault="0088262A">
            <w:pPr>
              <w:pStyle w:val="TableContents"/>
              <w:jc w:val="center"/>
            </w:pPr>
            <w:r>
              <w:rPr>
                <w:rFonts w:ascii="Times New Roman" w:hAnsi="Times New Roman" w:cs="Times New Roman"/>
                <w:color w:val="000000"/>
              </w:rPr>
              <w:t>100</w:t>
            </w:r>
          </w:p>
        </w:tc>
        <w:tc>
          <w:tcPr>
            <w:tcW w:w="1035" w:type="dxa"/>
            <w:tcBorders>
              <w:top w:val="single" w:sz="4" w:space="0" w:color="000000"/>
              <w:left w:val="single" w:sz="4" w:space="0" w:color="000000"/>
              <w:bottom w:val="single" w:sz="4" w:space="0" w:color="000000"/>
            </w:tcBorders>
            <w:shd w:val="clear" w:color="auto" w:fill="auto"/>
            <w:vAlign w:val="center"/>
          </w:tcPr>
          <w:p w14:paraId="7A5DAEFB" w14:textId="77777777" w:rsidR="0088262A" w:rsidRDefault="0088262A">
            <w:pPr>
              <w:pStyle w:val="TableContents"/>
              <w:jc w:val="center"/>
            </w:pPr>
            <w:r>
              <w:rPr>
                <w:rFonts w:ascii="Times New Roman" w:hAnsi="Times New Roman" w:cs="Times New Roman"/>
                <w:color w:val="000000"/>
              </w:rPr>
              <w:t>254</w:t>
            </w:r>
            <w:r w:rsidR="00582E9D">
              <w:rPr>
                <w:rFonts w:ascii="Times New Roman" w:hAnsi="Times New Roman" w:cs="Times New Roman"/>
                <w:color w:val="000000"/>
                <w:lang w:val="sr-Cyrl-RS"/>
              </w:rPr>
              <w:t>.</w:t>
            </w:r>
            <w:r>
              <w:rPr>
                <w:rFonts w:ascii="Times New Roman" w:hAnsi="Times New Roman" w:cs="Times New Roman"/>
                <w:color w:val="000000"/>
              </w:rPr>
              <w:t>971</w:t>
            </w:r>
          </w:p>
        </w:tc>
        <w:tc>
          <w:tcPr>
            <w:tcW w:w="758" w:type="dxa"/>
            <w:tcBorders>
              <w:top w:val="single" w:sz="4" w:space="0" w:color="000000"/>
              <w:left w:val="single" w:sz="4" w:space="0" w:color="000000"/>
              <w:bottom w:val="single" w:sz="4" w:space="0" w:color="000000"/>
            </w:tcBorders>
            <w:shd w:val="clear" w:color="auto" w:fill="auto"/>
            <w:vAlign w:val="center"/>
          </w:tcPr>
          <w:p w14:paraId="770EC6F2" w14:textId="77777777" w:rsidR="0088262A" w:rsidRDefault="0088262A">
            <w:pPr>
              <w:pStyle w:val="TableContents"/>
              <w:jc w:val="center"/>
            </w:pPr>
            <w:r>
              <w:rPr>
                <w:rFonts w:ascii="Times New Roman" w:hAnsi="Times New Roman" w:cs="Times New Roman"/>
                <w:color w:val="000000"/>
              </w:rPr>
              <w:t>14,7</w:t>
            </w:r>
          </w:p>
        </w:tc>
        <w:tc>
          <w:tcPr>
            <w:tcW w:w="1036" w:type="dxa"/>
            <w:tcBorders>
              <w:top w:val="single" w:sz="4" w:space="0" w:color="000000"/>
              <w:left w:val="single" w:sz="4" w:space="0" w:color="000000"/>
              <w:bottom w:val="single" w:sz="4" w:space="0" w:color="000000"/>
            </w:tcBorders>
            <w:shd w:val="clear" w:color="auto" w:fill="auto"/>
            <w:vAlign w:val="center"/>
          </w:tcPr>
          <w:p w14:paraId="0CF32FB9" w14:textId="77777777" w:rsidR="0088262A" w:rsidRDefault="0088262A">
            <w:pPr>
              <w:pStyle w:val="TableContents"/>
              <w:jc w:val="center"/>
            </w:pPr>
            <w:r>
              <w:rPr>
                <w:rFonts w:ascii="Times New Roman" w:hAnsi="Times New Roman" w:cs="Times New Roman"/>
                <w:color w:val="000000"/>
              </w:rPr>
              <w:t>1</w:t>
            </w:r>
            <w:r w:rsidR="00582E9D">
              <w:rPr>
                <w:rFonts w:ascii="Times New Roman" w:hAnsi="Times New Roman" w:cs="Times New Roman"/>
                <w:color w:val="000000"/>
                <w:lang w:val="sr-Cyrl-RS"/>
              </w:rPr>
              <w:t>.</w:t>
            </w:r>
            <w:r>
              <w:rPr>
                <w:rFonts w:ascii="Times New Roman" w:hAnsi="Times New Roman" w:cs="Times New Roman"/>
                <w:color w:val="000000"/>
              </w:rPr>
              <w:t>108</w:t>
            </w:r>
            <w:r w:rsidR="00582E9D">
              <w:rPr>
                <w:rFonts w:ascii="Times New Roman" w:hAnsi="Times New Roman" w:cs="Times New Roman"/>
                <w:color w:val="000000"/>
                <w:lang w:val="sr-Cyrl-RS"/>
              </w:rPr>
              <w:t>.</w:t>
            </w:r>
            <w:r>
              <w:rPr>
                <w:rFonts w:ascii="Times New Roman" w:hAnsi="Times New Roman" w:cs="Times New Roman"/>
                <w:color w:val="000000"/>
              </w:rPr>
              <w:t>342</w:t>
            </w:r>
          </w:p>
        </w:tc>
        <w:tc>
          <w:tcPr>
            <w:tcW w:w="788" w:type="dxa"/>
            <w:tcBorders>
              <w:top w:val="single" w:sz="4" w:space="0" w:color="000000"/>
              <w:left w:val="single" w:sz="4" w:space="0" w:color="000000"/>
              <w:bottom w:val="single" w:sz="4" w:space="0" w:color="000000"/>
            </w:tcBorders>
            <w:shd w:val="clear" w:color="auto" w:fill="auto"/>
            <w:vAlign w:val="center"/>
          </w:tcPr>
          <w:p w14:paraId="687A7EC8" w14:textId="77777777" w:rsidR="0088262A" w:rsidRDefault="0088262A">
            <w:pPr>
              <w:pStyle w:val="TableContents"/>
              <w:jc w:val="center"/>
            </w:pPr>
            <w:r>
              <w:rPr>
                <w:rFonts w:ascii="Times New Roman" w:hAnsi="Times New Roman" w:cs="Times New Roman"/>
                <w:color w:val="000000"/>
              </w:rPr>
              <w:t>63,7</w:t>
            </w:r>
          </w:p>
        </w:tc>
        <w:tc>
          <w:tcPr>
            <w:tcW w:w="1055" w:type="dxa"/>
            <w:tcBorders>
              <w:top w:val="single" w:sz="4" w:space="0" w:color="000000"/>
              <w:left w:val="single" w:sz="4" w:space="0" w:color="000000"/>
              <w:bottom w:val="single" w:sz="4" w:space="0" w:color="000000"/>
            </w:tcBorders>
            <w:shd w:val="clear" w:color="auto" w:fill="auto"/>
            <w:vAlign w:val="center"/>
          </w:tcPr>
          <w:p w14:paraId="3E5EAFCC" w14:textId="77777777" w:rsidR="0088262A" w:rsidRDefault="0088262A">
            <w:pPr>
              <w:pStyle w:val="TableContents"/>
              <w:jc w:val="center"/>
            </w:pPr>
            <w:r>
              <w:rPr>
                <w:rFonts w:ascii="Times New Roman" w:hAnsi="Times New Roman" w:cs="Times New Roman"/>
                <w:color w:val="000000"/>
              </w:rPr>
              <w:t>376</w:t>
            </w:r>
            <w:r w:rsidR="00582E9D">
              <w:rPr>
                <w:rFonts w:ascii="Times New Roman" w:hAnsi="Times New Roman" w:cs="Times New Roman"/>
                <w:color w:val="000000"/>
                <w:lang w:val="sr-Cyrl-RS"/>
              </w:rPr>
              <w:t>.</w:t>
            </w:r>
            <w:r>
              <w:rPr>
                <w:rFonts w:ascii="Times New Roman" w:hAnsi="Times New Roman" w:cs="Times New Roman"/>
                <w:color w:val="000000"/>
              </w:rPr>
              <w:t>917</w:t>
            </w:r>
          </w:p>
        </w:tc>
        <w:tc>
          <w:tcPr>
            <w:tcW w:w="8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B0996" w14:textId="77777777" w:rsidR="0088262A" w:rsidRDefault="0088262A">
            <w:pPr>
              <w:pStyle w:val="TableContents"/>
              <w:jc w:val="center"/>
            </w:pPr>
            <w:r>
              <w:rPr>
                <w:rFonts w:ascii="Times New Roman" w:hAnsi="Times New Roman" w:cs="Times New Roman"/>
                <w:color w:val="000000"/>
              </w:rPr>
              <w:t>21,7</w:t>
            </w:r>
          </w:p>
        </w:tc>
      </w:tr>
      <w:tr w:rsidR="0088262A" w14:paraId="784A2AD1" w14:textId="77777777">
        <w:tblPrEx>
          <w:tblCellMar>
            <w:bottom w:w="0" w:type="dxa"/>
          </w:tblCellMar>
        </w:tblPrEx>
        <w:tc>
          <w:tcPr>
            <w:tcW w:w="2806" w:type="dxa"/>
            <w:tcBorders>
              <w:top w:val="single" w:sz="4" w:space="0" w:color="000000"/>
              <w:left w:val="single" w:sz="4" w:space="0" w:color="000000"/>
              <w:bottom w:val="single" w:sz="4" w:space="0" w:color="000000"/>
            </w:tcBorders>
            <w:shd w:val="clear" w:color="auto" w:fill="auto"/>
            <w:vAlign w:val="center"/>
          </w:tcPr>
          <w:p w14:paraId="1B8BDD25" w14:textId="77777777" w:rsidR="0088262A" w:rsidRDefault="0088262A">
            <w:pPr>
              <w:pStyle w:val="TableContents"/>
              <w:jc w:val="center"/>
            </w:pPr>
            <w:r>
              <w:rPr>
                <w:rFonts w:ascii="Times New Roman" w:hAnsi="Times New Roman" w:cs="Times New Roman"/>
                <w:color w:val="000000"/>
              </w:rPr>
              <w:t>Регион Шумадије и Западне Србије</w:t>
            </w:r>
          </w:p>
        </w:tc>
        <w:tc>
          <w:tcPr>
            <w:tcW w:w="1055" w:type="dxa"/>
            <w:tcBorders>
              <w:top w:val="single" w:sz="4" w:space="0" w:color="000000"/>
              <w:left w:val="single" w:sz="4" w:space="0" w:color="000000"/>
              <w:bottom w:val="single" w:sz="4" w:space="0" w:color="000000"/>
            </w:tcBorders>
            <w:shd w:val="clear" w:color="auto" w:fill="auto"/>
            <w:vAlign w:val="center"/>
          </w:tcPr>
          <w:p w14:paraId="5FAF8B23" w14:textId="77777777" w:rsidR="0088262A" w:rsidRDefault="0088262A">
            <w:pPr>
              <w:pStyle w:val="TableContents"/>
              <w:jc w:val="center"/>
            </w:pPr>
            <w:r>
              <w:rPr>
                <w:rFonts w:ascii="Times New Roman" w:hAnsi="Times New Roman" w:cs="Times New Roman"/>
                <w:color w:val="000000"/>
              </w:rPr>
              <w:t>1</w:t>
            </w:r>
            <w:r w:rsidR="00582E9D">
              <w:rPr>
                <w:rFonts w:ascii="Times New Roman" w:hAnsi="Times New Roman" w:cs="Times New Roman"/>
                <w:color w:val="000000"/>
                <w:lang w:val="sr-Cyrl-RS"/>
              </w:rPr>
              <w:t>.</w:t>
            </w:r>
            <w:r>
              <w:rPr>
                <w:rFonts w:ascii="Times New Roman" w:hAnsi="Times New Roman" w:cs="Times New Roman"/>
                <w:color w:val="000000"/>
              </w:rPr>
              <w:t>819</w:t>
            </w:r>
            <w:r w:rsidR="00582E9D">
              <w:rPr>
                <w:rFonts w:ascii="Times New Roman" w:hAnsi="Times New Roman" w:cs="Times New Roman"/>
                <w:color w:val="000000"/>
                <w:lang w:val="sr-Cyrl-RS"/>
              </w:rPr>
              <w:t>.</w:t>
            </w:r>
            <w:r>
              <w:rPr>
                <w:rFonts w:ascii="Times New Roman" w:hAnsi="Times New Roman" w:cs="Times New Roman"/>
                <w:color w:val="000000"/>
              </w:rPr>
              <w:t>318</w:t>
            </w:r>
          </w:p>
        </w:tc>
        <w:tc>
          <w:tcPr>
            <w:tcW w:w="616" w:type="dxa"/>
            <w:tcBorders>
              <w:top w:val="single" w:sz="4" w:space="0" w:color="000000"/>
              <w:left w:val="single" w:sz="4" w:space="0" w:color="000000"/>
              <w:bottom w:val="single" w:sz="4" w:space="0" w:color="000000"/>
            </w:tcBorders>
            <w:shd w:val="clear" w:color="auto" w:fill="auto"/>
            <w:vAlign w:val="center"/>
          </w:tcPr>
          <w:p w14:paraId="6C79AE7B" w14:textId="77777777" w:rsidR="0088262A" w:rsidRDefault="0088262A">
            <w:pPr>
              <w:pStyle w:val="TableContents"/>
              <w:jc w:val="center"/>
            </w:pPr>
            <w:r>
              <w:rPr>
                <w:rFonts w:ascii="Times New Roman" w:hAnsi="Times New Roman" w:cs="Times New Roman"/>
                <w:color w:val="000000"/>
              </w:rPr>
              <w:t>100</w:t>
            </w:r>
          </w:p>
        </w:tc>
        <w:tc>
          <w:tcPr>
            <w:tcW w:w="1035" w:type="dxa"/>
            <w:tcBorders>
              <w:top w:val="single" w:sz="4" w:space="0" w:color="000000"/>
              <w:left w:val="single" w:sz="4" w:space="0" w:color="000000"/>
              <w:bottom w:val="single" w:sz="4" w:space="0" w:color="000000"/>
            </w:tcBorders>
            <w:shd w:val="clear" w:color="auto" w:fill="auto"/>
            <w:vAlign w:val="center"/>
          </w:tcPr>
          <w:p w14:paraId="13278CB0" w14:textId="77777777" w:rsidR="0088262A" w:rsidRDefault="0088262A">
            <w:pPr>
              <w:pStyle w:val="TableContents"/>
              <w:jc w:val="center"/>
            </w:pPr>
            <w:r>
              <w:rPr>
                <w:rFonts w:ascii="Times New Roman" w:hAnsi="Times New Roman" w:cs="Times New Roman"/>
                <w:color w:val="000000"/>
              </w:rPr>
              <w:t>258</w:t>
            </w:r>
            <w:r w:rsidR="00582E9D">
              <w:rPr>
                <w:rFonts w:ascii="Times New Roman" w:hAnsi="Times New Roman" w:cs="Times New Roman"/>
                <w:color w:val="000000"/>
                <w:lang w:val="sr-Cyrl-RS"/>
              </w:rPr>
              <w:t>.</w:t>
            </w:r>
            <w:r>
              <w:rPr>
                <w:rFonts w:ascii="Times New Roman" w:hAnsi="Times New Roman" w:cs="Times New Roman"/>
                <w:color w:val="000000"/>
              </w:rPr>
              <w:t>234</w:t>
            </w:r>
          </w:p>
        </w:tc>
        <w:tc>
          <w:tcPr>
            <w:tcW w:w="758" w:type="dxa"/>
            <w:tcBorders>
              <w:top w:val="single" w:sz="4" w:space="0" w:color="000000"/>
              <w:left w:val="single" w:sz="4" w:space="0" w:color="000000"/>
              <w:bottom w:val="single" w:sz="4" w:space="0" w:color="000000"/>
            </w:tcBorders>
            <w:shd w:val="clear" w:color="auto" w:fill="auto"/>
            <w:vAlign w:val="center"/>
          </w:tcPr>
          <w:p w14:paraId="6F4CF3E8" w14:textId="77777777" w:rsidR="0088262A" w:rsidRDefault="0088262A">
            <w:pPr>
              <w:pStyle w:val="TableContents"/>
              <w:jc w:val="center"/>
            </w:pPr>
            <w:r>
              <w:rPr>
                <w:rFonts w:ascii="Times New Roman" w:hAnsi="Times New Roman" w:cs="Times New Roman"/>
                <w:color w:val="000000"/>
              </w:rPr>
              <w:t>14,2</w:t>
            </w:r>
          </w:p>
        </w:tc>
        <w:tc>
          <w:tcPr>
            <w:tcW w:w="1036" w:type="dxa"/>
            <w:tcBorders>
              <w:top w:val="single" w:sz="4" w:space="0" w:color="000000"/>
              <w:left w:val="single" w:sz="4" w:space="0" w:color="000000"/>
              <w:bottom w:val="single" w:sz="4" w:space="0" w:color="000000"/>
            </w:tcBorders>
            <w:shd w:val="clear" w:color="auto" w:fill="auto"/>
            <w:vAlign w:val="center"/>
          </w:tcPr>
          <w:p w14:paraId="7635FF6B" w14:textId="77777777" w:rsidR="0088262A" w:rsidRDefault="0088262A">
            <w:pPr>
              <w:pStyle w:val="TableContents"/>
              <w:jc w:val="center"/>
            </w:pPr>
            <w:r>
              <w:rPr>
                <w:rFonts w:ascii="Times New Roman" w:hAnsi="Times New Roman" w:cs="Times New Roman"/>
                <w:color w:val="000000"/>
              </w:rPr>
              <w:t>1</w:t>
            </w:r>
            <w:r w:rsidR="00582E9D">
              <w:rPr>
                <w:rFonts w:ascii="Times New Roman" w:hAnsi="Times New Roman" w:cs="Times New Roman"/>
                <w:color w:val="000000"/>
                <w:lang w:val="sr-Cyrl-RS"/>
              </w:rPr>
              <w:t>.</w:t>
            </w:r>
            <w:r>
              <w:rPr>
                <w:rFonts w:ascii="Times New Roman" w:hAnsi="Times New Roman" w:cs="Times New Roman"/>
                <w:color w:val="000000"/>
              </w:rPr>
              <w:t>143</w:t>
            </w:r>
            <w:r w:rsidR="00582E9D">
              <w:rPr>
                <w:rFonts w:ascii="Times New Roman" w:hAnsi="Times New Roman" w:cs="Times New Roman"/>
                <w:color w:val="000000"/>
                <w:lang w:val="sr-Cyrl-RS"/>
              </w:rPr>
              <w:t>.</w:t>
            </w:r>
            <w:r>
              <w:rPr>
                <w:rFonts w:ascii="Times New Roman" w:hAnsi="Times New Roman" w:cs="Times New Roman"/>
                <w:color w:val="000000"/>
              </w:rPr>
              <w:t>283</w:t>
            </w:r>
          </w:p>
        </w:tc>
        <w:tc>
          <w:tcPr>
            <w:tcW w:w="788" w:type="dxa"/>
            <w:tcBorders>
              <w:top w:val="single" w:sz="4" w:space="0" w:color="000000"/>
              <w:left w:val="single" w:sz="4" w:space="0" w:color="000000"/>
              <w:bottom w:val="single" w:sz="4" w:space="0" w:color="000000"/>
            </w:tcBorders>
            <w:shd w:val="clear" w:color="auto" w:fill="auto"/>
            <w:vAlign w:val="center"/>
          </w:tcPr>
          <w:p w14:paraId="10949AB1" w14:textId="77777777" w:rsidR="0088262A" w:rsidRDefault="0088262A">
            <w:pPr>
              <w:pStyle w:val="TableContents"/>
              <w:jc w:val="center"/>
            </w:pPr>
            <w:r>
              <w:rPr>
                <w:rFonts w:ascii="Times New Roman" w:hAnsi="Times New Roman" w:cs="Times New Roman"/>
                <w:color w:val="000000"/>
              </w:rPr>
              <w:t>62,8</w:t>
            </w:r>
          </w:p>
        </w:tc>
        <w:tc>
          <w:tcPr>
            <w:tcW w:w="1055" w:type="dxa"/>
            <w:tcBorders>
              <w:top w:val="single" w:sz="4" w:space="0" w:color="000000"/>
              <w:left w:val="single" w:sz="4" w:space="0" w:color="000000"/>
              <w:bottom w:val="single" w:sz="4" w:space="0" w:color="000000"/>
            </w:tcBorders>
            <w:shd w:val="clear" w:color="auto" w:fill="auto"/>
            <w:vAlign w:val="center"/>
          </w:tcPr>
          <w:p w14:paraId="2FFF44A7" w14:textId="77777777" w:rsidR="0088262A" w:rsidRDefault="0088262A">
            <w:pPr>
              <w:pStyle w:val="TableContents"/>
              <w:jc w:val="center"/>
            </w:pPr>
            <w:r>
              <w:rPr>
                <w:rFonts w:ascii="Times New Roman" w:hAnsi="Times New Roman" w:cs="Times New Roman"/>
                <w:color w:val="000000"/>
              </w:rPr>
              <w:t>417</w:t>
            </w:r>
            <w:r w:rsidR="00582E9D">
              <w:rPr>
                <w:rFonts w:ascii="Times New Roman" w:hAnsi="Times New Roman" w:cs="Times New Roman"/>
                <w:color w:val="000000"/>
                <w:lang w:val="sr-Cyrl-RS"/>
              </w:rPr>
              <w:t>.</w:t>
            </w:r>
            <w:r>
              <w:rPr>
                <w:rFonts w:ascii="Times New Roman" w:hAnsi="Times New Roman" w:cs="Times New Roman"/>
                <w:color w:val="000000"/>
              </w:rPr>
              <w:t>801</w:t>
            </w:r>
          </w:p>
        </w:tc>
        <w:tc>
          <w:tcPr>
            <w:tcW w:w="8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99807" w14:textId="77777777" w:rsidR="0088262A" w:rsidRDefault="0088262A">
            <w:pPr>
              <w:pStyle w:val="TableContents"/>
              <w:jc w:val="center"/>
            </w:pPr>
            <w:r>
              <w:rPr>
                <w:rFonts w:ascii="Times New Roman" w:hAnsi="Times New Roman" w:cs="Times New Roman"/>
                <w:color w:val="000000"/>
              </w:rPr>
              <w:t>22,9</w:t>
            </w:r>
          </w:p>
        </w:tc>
      </w:tr>
      <w:tr w:rsidR="0088262A" w14:paraId="4D953053" w14:textId="77777777">
        <w:tblPrEx>
          <w:tblCellMar>
            <w:bottom w:w="0" w:type="dxa"/>
          </w:tblCellMar>
        </w:tblPrEx>
        <w:tc>
          <w:tcPr>
            <w:tcW w:w="2806" w:type="dxa"/>
            <w:tcBorders>
              <w:top w:val="single" w:sz="4" w:space="0" w:color="000000"/>
              <w:left w:val="single" w:sz="4" w:space="0" w:color="000000"/>
              <w:bottom w:val="single" w:sz="4" w:space="0" w:color="000000"/>
            </w:tcBorders>
            <w:shd w:val="clear" w:color="auto" w:fill="auto"/>
            <w:vAlign w:val="center"/>
          </w:tcPr>
          <w:p w14:paraId="505991E1" w14:textId="77777777" w:rsidR="0088262A" w:rsidRDefault="0088262A">
            <w:pPr>
              <w:pStyle w:val="TableContents"/>
              <w:jc w:val="center"/>
            </w:pPr>
            <w:r>
              <w:rPr>
                <w:rFonts w:ascii="Times New Roman" w:hAnsi="Times New Roman" w:cs="Times New Roman"/>
                <w:color w:val="000000"/>
              </w:rPr>
              <w:t>Регион Јужне и Источне Србије</w:t>
            </w:r>
          </w:p>
        </w:tc>
        <w:tc>
          <w:tcPr>
            <w:tcW w:w="1055" w:type="dxa"/>
            <w:tcBorders>
              <w:top w:val="single" w:sz="4" w:space="0" w:color="000000"/>
              <w:left w:val="single" w:sz="4" w:space="0" w:color="000000"/>
              <w:bottom w:val="single" w:sz="4" w:space="0" w:color="000000"/>
            </w:tcBorders>
            <w:shd w:val="clear" w:color="auto" w:fill="auto"/>
            <w:vAlign w:val="center"/>
          </w:tcPr>
          <w:p w14:paraId="173E4B9E" w14:textId="77777777" w:rsidR="0088262A" w:rsidRDefault="0088262A">
            <w:pPr>
              <w:pStyle w:val="TableContents"/>
              <w:jc w:val="center"/>
            </w:pPr>
            <w:r>
              <w:rPr>
                <w:rFonts w:ascii="Times New Roman" w:hAnsi="Times New Roman" w:cs="Times New Roman"/>
                <w:color w:val="000000"/>
              </w:rPr>
              <w:t>1</w:t>
            </w:r>
            <w:r w:rsidR="00582E9D">
              <w:rPr>
                <w:rFonts w:ascii="Times New Roman" w:hAnsi="Times New Roman" w:cs="Times New Roman"/>
                <w:color w:val="000000"/>
                <w:lang w:val="sr-Cyrl-RS"/>
              </w:rPr>
              <w:t>.</w:t>
            </w:r>
            <w:r>
              <w:rPr>
                <w:rFonts w:ascii="Times New Roman" w:hAnsi="Times New Roman" w:cs="Times New Roman"/>
                <w:color w:val="000000"/>
              </w:rPr>
              <w:t>406</w:t>
            </w:r>
            <w:r w:rsidR="00582E9D">
              <w:rPr>
                <w:rFonts w:ascii="Times New Roman" w:hAnsi="Times New Roman" w:cs="Times New Roman"/>
                <w:color w:val="000000"/>
                <w:lang w:val="sr-Cyrl-RS"/>
              </w:rPr>
              <w:t>.</w:t>
            </w:r>
            <w:r>
              <w:rPr>
                <w:rFonts w:ascii="Times New Roman" w:hAnsi="Times New Roman" w:cs="Times New Roman"/>
                <w:color w:val="000000"/>
              </w:rPr>
              <w:t>050</w:t>
            </w:r>
          </w:p>
        </w:tc>
        <w:tc>
          <w:tcPr>
            <w:tcW w:w="616" w:type="dxa"/>
            <w:tcBorders>
              <w:top w:val="single" w:sz="4" w:space="0" w:color="000000"/>
              <w:left w:val="single" w:sz="4" w:space="0" w:color="000000"/>
              <w:bottom w:val="single" w:sz="4" w:space="0" w:color="000000"/>
            </w:tcBorders>
            <w:shd w:val="clear" w:color="auto" w:fill="auto"/>
            <w:vAlign w:val="center"/>
          </w:tcPr>
          <w:p w14:paraId="4BE7AEEF" w14:textId="77777777" w:rsidR="0088262A" w:rsidRDefault="0088262A">
            <w:pPr>
              <w:pStyle w:val="TableContents"/>
              <w:jc w:val="center"/>
            </w:pPr>
            <w:r>
              <w:rPr>
                <w:rFonts w:ascii="Times New Roman" w:hAnsi="Times New Roman" w:cs="Times New Roman"/>
                <w:color w:val="000000"/>
              </w:rPr>
              <w:t>100</w:t>
            </w:r>
          </w:p>
        </w:tc>
        <w:tc>
          <w:tcPr>
            <w:tcW w:w="1035" w:type="dxa"/>
            <w:tcBorders>
              <w:top w:val="single" w:sz="4" w:space="0" w:color="000000"/>
              <w:left w:val="single" w:sz="4" w:space="0" w:color="000000"/>
              <w:bottom w:val="single" w:sz="4" w:space="0" w:color="000000"/>
            </w:tcBorders>
            <w:shd w:val="clear" w:color="auto" w:fill="auto"/>
            <w:vAlign w:val="center"/>
          </w:tcPr>
          <w:p w14:paraId="122EEC0E" w14:textId="77777777" w:rsidR="0088262A" w:rsidRDefault="0088262A">
            <w:pPr>
              <w:pStyle w:val="TableContents"/>
              <w:jc w:val="center"/>
            </w:pPr>
            <w:r>
              <w:rPr>
                <w:rFonts w:ascii="Times New Roman" w:hAnsi="Times New Roman" w:cs="Times New Roman"/>
                <w:color w:val="000000"/>
              </w:rPr>
              <w:t>187</w:t>
            </w:r>
            <w:r w:rsidR="00582E9D">
              <w:rPr>
                <w:rFonts w:ascii="Times New Roman" w:hAnsi="Times New Roman" w:cs="Times New Roman"/>
                <w:color w:val="000000"/>
                <w:lang w:val="sr-Cyrl-RS"/>
              </w:rPr>
              <w:t>.</w:t>
            </w:r>
            <w:r>
              <w:rPr>
                <w:rFonts w:ascii="Times New Roman" w:hAnsi="Times New Roman" w:cs="Times New Roman"/>
                <w:color w:val="000000"/>
              </w:rPr>
              <w:t>977</w:t>
            </w:r>
          </w:p>
        </w:tc>
        <w:tc>
          <w:tcPr>
            <w:tcW w:w="758" w:type="dxa"/>
            <w:tcBorders>
              <w:top w:val="single" w:sz="4" w:space="0" w:color="000000"/>
              <w:left w:val="single" w:sz="4" w:space="0" w:color="000000"/>
              <w:bottom w:val="single" w:sz="4" w:space="0" w:color="000000"/>
            </w:tcBorders>
            <w:shd w:val="clear" w:color="auto" w:fill="auto"/>
            <w:vAlign w:val="center"/>
          </w:tcPr>
          <w:p w14:paraId="2D2297C6" w14:textId="77777777" w:rsidR="0088262A" w:rsidRDefault="0088262A">
            <w:pPr>
              <w:pStyle w:val="TableContents"/>
              <w:jc w:val="center"/>
            </w:pPr>
            <w:r>
              <w:rPr>
                <w:rFonts w:ascii="Times New Roman" w:hAnsi="Times New Roman" w:cs="Times New Roman"/>
                <w:color w:val="000000"/>
              </w:rPr>
              <w:t>13,4</w:t>
            </w:r>
          </w:p>
        </w:tc>
        <w:tc>
          <w:tcPr>
            <w:tcW w:w="1036" w:type="dxa"/>
            <w:tcBorders>
              <w:top w:val="single" w:sz="4" w:space="0" w:color="000000"/>
              <w:left w:val="single" w:sz="4" w:space="0" w:color="000000"/>
              <w:bottom w:val="single" w:sz="4" w:space="0" w:color="000000"/>
            </w:tcBorders>
            <w:shd w:val="clear" w:color="auto" w:fill="auto"/>
            <w:vAlign w:val="center"/>
          </w:tcPr>
          <w:p w14:paraId="232553BC" w14:textId="77777777" w:rsidR="0088262A" w:rsidRDefault="0088262A">
            <w:pPr>
              <w:pStyle w:val="TableContents"/>
              <w:jc w:val="center"/>
            </w:pPr>
            <w:r>
              <w:rPr>
                <w:rFonts w:ascii="Times New Roman" w:hAnsi="Times New Roman" w:cs="Times New Roman"/>
                <w:color w:val="000000"/>
              </w:rPr>
              <w:t>884</w:t>
            </w:r>
            <w:r w:rsidR="00582E9D">
              <w:rPr>
                <w:rFonts w:ascii="Times New Roman" w:hAnsi="Times New Roman" w:cs="Times New Roman"/>
                <w:color w:val="000000"/>
                <w:lang w:val="sr-Cyrl-RS"/>
              </w:rPr>
              <w:t>.</w:t>
            </w:r>
            <w:r>
              <w:rPr>
                <w:rFonts w:ascii="Times New Roman" w:hAnsi="Times New Roman" w:cs="Times New Roman"/>
                <w:color w:val="000000"/>
              </w:rPr>
              <w:t>958</w:t>
            </w:r>
          </w:p>
        </w:tc>
        <w:tc>
          <w:tcPr>
            <w:tcW w:w="788" w:type="dxa"/>
            <w:tcBorders>
              <w:top w:val="single" w:sz="4" w:space="0" w:color="000000"/>
              <w:left w:val="single" w:sz="4" w:space="0" w:color="000000"/>
              <w:bottom w:val="single" w:sz="4" w:space="0" w:color="000000"/>
            </w:tcBorders>
            <w:shd w:val="clear" w:color="auto" w:fill="auto"/>
            <w:vAlign w:val="center"/>
          </w:tcPr>
          <w:p w14:paraId="6A0A0DBD" w14:textId="77777777" w:rsidR="0088262A" w:rsidRDefault="0088262A">
            <w:pPr>
              <w:pStyle w:val="TableContents"/>
              <w:jc w:val="center"/>
            </w:pPr>
            <w:r>
              <w:rPr>
                <w:rFonts w:ascii="Times New Roman" w:hAnsi="Times New Roman" w:cs="Times New Roman"/>
                <w:color w:val="000000"/>
              </w:rPr>
              <w:t>62,9</w:t>
            </w:r>
          </w:p>
        </w:tc>
        <w:tc>
          <w:tcPr>
            <w:tcW w:w="1055" w:type="dxa"/>
            <w:tcBorders>
              <w:top w:val="single" w:sz="4" w:space="0" w:color="000000"/>
              <w:left w:val="single" w:sz="4" w:space="0" w:color="000000"/>
              <w:bottom w:val="single" w:sz="4" w:space="0" w:color="000000"/>
            </w:tcBorders>
            <w:shd w:val="clear" w:color="auto" w:fill="auto"/>
            <w:vAlign w:val="center"/>
          </w:tcPr>
          <w:p w14:paraId="1EBDFF94" w14:textId="77777777" w:rsidR="0088262A" w:rsidRDefault="0088262A">
            <w:pPr>
              <w:pStyle w:val="TableContents"/>
              <w:jc w:val="center"/>
            </w:pPr>
            <w:r>
              <w:rPr>
                <w:rFonts w:ascii="Times New Roman" w:hAnsi="Times New Roman" w:cs="Times New Roman"/>
                <w:color w:val="000000"/>
              </w:rPr>
              <w:t>333</w:t>
            </w:r>
            <w:r w:rsidR="00582E9D">
              <w:rPr>
                <w:rFonts w:ascii="Times New Roman" w:hAnsi="Times New Roman" w:cs="Times New Roman"/>
                <w:color w:val="000000"/>
                <w:lang w:val="sr-Cyrl-RS"/>
              </w:rPr>
              <w:t>.</w:t>
            </w:r>
            <w:r>
              <w:rPr>
                <w:rFonts w:ascii="Times New Roman" w:hAnsi="Times New Roman" w:cs="Times New Roman"/>
                <w:color w:val="000000"/>
              </w:rPr>
              <w:t>115</w:t>
            </w:r>
          </w:p>
        </w:tc>
        <w:tc>
          <w:tcPr>
            <w:tcW w:w="8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02842A" w14:textId="77777777" w:rsidR="0088262A" w:rsidRDefault="0088262A">
            <w:pPr>
              <w:pStyle w:val="TableContents"/>
              <w:jc w:val="center"/>
            </w:pPr>
            <w:r>
              <w:rPr>
                <w:rFonts w:ascii="Times New Roman" w:hAnsi="Times New Roman" w:cs="Times New Roman"/>
                <w:color w:val="000000"/>
              </w:rPr>
              <w:t>23,7</w:t>
            </w:r>
          </w:p>
        </w:tc>
      </w:tr>
    </w:tbl>
    <w:p w14:paraId="6F6BBDBC" w14:textId="77777777" w:rsidR="0088262A" w:rsidRDefault="0088262A">
      <w:pPr>
        <w:pStyle w:val="BodyText"/>
        <w:pBdr>
          <w:top w:val="none" w:sz="0" w:space="0" w:color="000000"/>
          <w:left w:val="none" w:sz="0" w:space="0" w:color="000000"/>
          <w:bottom w:val="none" w:sz="0" w:space="0" w:color="000000"/>
          <w:right w:val="none" w:sz="0" w:space="0" w:color="000000"/>
        </w:pBdr>
        <w:spacing w:after="0" w:line="240" w:lineRule="auto"/>
        <w:jc w:val="center"/>
        <w:rPr>
          <w:rFonts w:ascii="Times New Roman" w:hAnsi="Times New Roman" w:cs="Times New Roman"/>
          <w:color w:val="000000"/>
        </w:rPr>
      </w:pPr>
    </w:p>
    <w:p w14:paraId="135AD07B" w14:textId="77777777" w:rsidR="0088262A" w:rsidRDefault="0088262A">
      <w:pPr>
        <w:ind w:firstLine="709"/>
        <w:jc w:val="both"/>
      </w:pPr>
      <w:bookmarkStart w:id="1" w:name="_Hlk145001354"/>
      <w:r>
        <w:rPr>
          <w:rFonts w:ascii="Times New Roman" w:hAnsi="Times New Roman" w:cs="Times New Roman"/>
          <w:color w:val="000000"/>
        </w:rPr>
        <w:t xml:space="preserve">У периоду између два пописа </w:t>
      </w:r>
      <w:r>
        <w:rPr>
          <w:rFonts w:ascii="Times New Roman" w:hAnsi="Times New Roman" w:cs="Times New Roman"/>
          <w:color w:val="000000"/>
          <w:lang w:val="sr-Cyrl-RS"/>
        </w:rPr>
        <w:t xml:space="preserve">у Републици Србији </w:t>
      </w:r>
      <w:r>
        <w:rPr>
          <w:rFonts w:ascii="Times New Roman" w:hAnsi="Times New Roman" w:cs="Times New Roman"/>
          <w:color w:val="000000"/>
        </w:rPr>
        <w:t>није дошло до значајне промене у уделу млађих од 15 година у укупном становништву</w:t>
      </w:r>
      <w:r>
        <w:rPr>
          <w:rFonts w:ascii="Times New Roman" w:hAnsi="Times New Roman" w:cs="Times New Roman"/>
          <w:color w:val="000000"/>
          <w:lang w:val="sr-Cyrl-RS"/>
        </w:rPr>
        <w:t xml:space="preserve"> </w:t>
      </w:r>
      <w:r>
        <w:rPr>
          <w:rFonts w:ascii="Times New Roman" w:hAnsi="Times New Roman" w:cs="Times New Roman"/>
          <w:color w:val="000000"/>
        </w:rPr>
        <w:t>– 14,3% (Попис 2011</w:t>
      </w:r>
      <w:r>
        <w:rPr>
          <w:rFonts w:ascii="Times New Roman" w:hAnsi="Times New Roman" w:cs="Times New Roman"/>
          <w:color w:val="000000"/>
          <w:lang w:val="sr-Cyrl-RS"/>
        </w:rPr>
        <w:t>. године</w:t>
      </w:r>
      <w:r>
        <w:rPr>
          <w:rFonts w:ascii="Times New Roman" w:hAnsi="Times New Roman" w:cs="Times New Roman"/>
          <w:color w:val="000000"/>
        </w:rPr>
        <w:t>) наспрам 14,4% (Попис 2022</w:t>
      </w:r>
      <w:r>
        <w:rPr>
          <w:rFonts w:ascii="Times New Roman" w:hAnsi="Times New Roman" w:cs="Times New Roman"/>
          <w:color w:val="000000"/>
          <w:lang w:val="sr-Cyrl-RS"/>
        </w:rPr>
        <w:t>. године</w:t>
      </w:r>
      <w:r>
        <w:rPr>
          <w:rFonts w:ascii="Times New Roman" w:hAnsi="Times New Roman" w:cs="Times New Roman"/>
          <w:color w:val="000000"/>
        </w:rPr>
        <w:t>), али је дошло до осетног смањења удела лица старости 15–64 године – са 68,3% (2011) на 63,5% (2022), тј. за око 5%, док је удео лица старости 65 и више година порастао са 17,4% (2011) на 22,1% (2022). Најнеповољнија демографска ситуација је у Региону Јужне и Источне Србије, где је скоро свако четврто лице (23</w:t>
      </w:r>
      <w:r w:rsidR="00582E9D">
        <w:rPr>
          <w:rFonts w:ascii="Times New Roman" w:hAnsi="Times New Roman" w:cs="Times New Roman"/>
          <w:color w:val="000000"/>
          <w:lang w:val="sr-Cyrl-RS"/>
        </w:rPr>
        <w:t>,</w:t>
      </w:r>
      <w:r>
        <w:rPr>
          <w:rFonts w:ascii="Times New Roman" w:hAnsi="Times New Roman" w:cs="Times New Roman"/>
          <w:color w:val="000000"/>
        </w:rPr>
        <w:t>7%) старије од 6</w:t>
      </w:r>
      <w:r>
        <w:rPr>
          <w:rFonts w:ascii="Times New Roman" w:hAnsi="Times New Roman" w:cs="Times New Roman"/>
          <w:color w:val="000000"/>
          <w:lang w:val="sr-Cyrl-RS"/>
        </w:rPr>
        <w:t>5</w:t>
      </w:r>
      <w:r>
        <w:rPr>
          <w:rFonts w:ascii="Times New Roman" w:hAnsi="Times New Roman" w:cs="Times New Roman"/>
          <w:color w:val="000000"/>
        </w:rPr>
        <w:t xml:space="preserve"> годин</w:t>
      </w:r>
      <w:r>
        <w:rPr>
          <w:rFonts w:ascii="Times New Roman" w:hAnsi="Times New Roman" w:cs="Times New Roman"/>
          <w:color w:val="000000"/>
          <w:lang w:val="sr-Cyrl-RS"/>
        </w:rPr>
        <w:t>а</w:t>
      </w:r>
      <w:r w:rsidR="006F3023">
        <w:rPr>
          <w:rFonts w:ascii="Times New Roman" w:hAnsi="Times New Roman" w:cs="Times New Roman"/>
          <w:color w:val="000000"/>
        </w:rPr>
        <w:t>.</w:t>
      </w:r>
      <w:r w:rsidR="006F3023">
        <w:rPr>
          <w:rStyle w:val="FootnoteReference0"/>
          <w:rFonts w:ascii="Times New Roman" w:hAnsi="Times New Roman" w:cs="Times New Roman"/>
          <w:color w:val="000000"/>
        </w:rPr>
        <w:footnoteReference w:id="31"/>
      </w:r>
      <w:r>
        <w:rPr>
          <w:rFonts w:ascii="Times New Roman" w:hAnsi="Times New Roman" w:cs="Times New Roman"/>
          <w:color w:val="000000"/>
          <w:lang w:val="sr-Cyrl-RS"/>
        </w:rPr>
        <w:t xml:space="preserve"> </w:t>
      </w:r>
    </w:p>
    <w:p w14:paraId="1DFCC9D7" w14:textId="77777777" w:rsidR="0088262A" w:rsidRDefault="0088262A">
      <w:pPr>
        <w:ind w:firstLine="709"/>
        <w:jc w:val="both"/>
      </w:pPr>
      <w:r>
        <w:rPr>
          <w:rStyle w:val="Hyperlink"/>
          <w:rFonts w:ascii="Times New Roman" w:hAnsi="Times New Roman" w:cs="Times New Roman"/>
          <w:color w:val="000000"/>
          <w:u w:val="none"/>
        </w:rPr>
        <w:t>Као последица смањења броја становника и старења популације смањ</w:t>
      </w:r>
      <w:r>
        <w:rPr>
          <w:rStyle w:val="Hyperlink"/>
          <w:rFonts w:ascii="Times New Roman" w:hAnsi="Times New Roman" w:cs="Times New Roman"/>
          <w:color w:val="000000"/>
          <w:u w:val="none"/>
          <w:lang w:val="sr-Cyrl-RS"/>
        </w:rPr>
        <w:t xml:space="preserve">ује се број </w:t>
      </w:r>
      <w:r>
        <w:rPr>
          <w:rStyle w:val="Hyperlink"/>
          <w:rFonts w:ascii="Times New Roman" w:hAnsi="Times New Roman" w:cs="Times New Roman"/>
          <w:color w:val="000000"/>
          <w:u w:val="none"/>
        </w:rPr>
        <w:t>радно способн</w:t>
      </w:r>
      <w:r>
        <w:rPr>
          <w:rStyle w:val="Hyperlink"/>
          <w:rFonts w:ascii="Times New Roman" w:hAnsi="Times New Roman" w:cs="Times New Roman"/>
          <w:color w:val="000000"/>
          <w:u w:val="none"/>
          <w:lang w:val="sr-Cyrl-RS"/>
        </w:rPr>
        <w:t>их лица</w:t>
      </w:r>
      <w:r>
        <w:rPr>
          <w:rStyle w:val="Hyperlink"/>
          <w:rFonts w:ascii="Times New Roman" w:hAnsi="Times New Roman" w:cs="Times New Roman"/>
          <w:color w:val="000000"/>
          <w:u w:val="none"/>
        </w:rPr>
        <w:t>. Ово се одражава на економску ситуацију у друштву</w:t>
      </w:r>
      <w:r>
        <w:rPr>
          <w:rStyle w:val="Hyperlink"/>
          <w:rFonts w:ascii="Times New Roman" w:hAnsi="Times New Roman" w:cs="Times New Roman"/>
          <w:color w:val="000000"/>
          <w:u w:val="none"/>
          <w:lang w:val="sr-Cyrl-RS"/>
        </w:rPr>
        <w:t>, као и</w:t>
      </w:r>
      <w:r>
        <w:rPr>
          <w:rStyle w:val="Hyperlink"/>
          <w:rFonts w:ascii="Times New Roman" w:hAnsi="Times New Roman" w:cs="Times New Roman"/>
          <w:color w:val="000000"/>
          <w:u w:val="none"/>
        </w:rPr>
        <w:t xml:space="preserve"> на ниже потенцијале за финансирање социјалне сигурности</w:t>
      </w:r>
      <w:r>
        <w:rPr>
          <w:rStyle w:val="Hyperlink"/>
          <w:rFonts w:ascii="Times New Roman" w:hAnsi="Times New Roman" w:cs="Times New Roman"/>
          <w:color w:val="000000"/>
          <w:u w:val="none"/>
          <w:lang w:val="sr-Cyrl-RS"/>
        </w:rPr>
        <w:t>,</w:t>
      </w:r>
      <w:r>
        <w:rPr>
          <w:rStyle w:val="Hyperlink"/>
          <w:rFonts w:ascii="Times New Roman" w:hAnsi="Times New Roman" w:cs="Times New Roman"/>
          <w:color w:val="000000"/>
          <w:u w:val="none"/>
        </w:rPr>
        <w:t xml:space="preserve"> која се великим делом ослања на опорезивање рада. Старење радне снаге, као део феномена популационог старења, али и настојања да се реше његове последице</w:t>
      </w:r>
      <w:r>
        <w:rPr>
          <w:rStyle w:val="Hyperlink"/>
          <w:rFonts w:ascii="Times New Roman" w:hAnsi="Times New Roman" w:cs="Times New Roman"/>
          <w:color w:val="000000"/>
          <w:u w:val="none"/>
          <w:lang w:val="sr-Cyrl-RS"/>
        </w:rPr>
        <w:t xml:space="preserve"> –</w:t>
      </w:r>
      <w:r>
        <w:rPr>
          <w:rStyle w:val="Hyperlink"/>
          <w:rFonts w:ascii="Times New Roman" w:hAnsi="Times New Roman" w:cs="Times New Roman"/>
          <w:color w:val="000000"/>
          <w:u w:val="none"/>
        </w:rPr>
        <w:t xml:space="preserve"> захтева већа издвајања за преквалификацију и додатну едукацију, а потенцијално и за накнаде у случају незапослености и настајања инвалидности или ситуације </w:t>
      </w:r>
      <w:r>
        <w:rPr>
          <w:rStyle w:val="Hyperlink"/>
          <w:rFonts w:ascii="Times New Roman" w:hAnsi="Times New Roman" w:cs="Times New Roman"/>
          <w:color w:val="000000"/>
          <w:u w:val="none"/>
        </w:rPr>
        <w:lastRenderedPageBreak/>
        <w:t>хендикепа услед све дужег присуства старијих на тржишту рада</w:t>
      </w:r>
      <w:r w:rsidR="006F3023">
        <w:rPr>
          <w:rStyle w:val="Hyperlink"/>
          <w:rFonts w:ascii="Times New Roman" w:hAnsi="Times New Roman" w:cs="Times New Roman"/>
          <w:color w:val="000000"/>
          <w:u w:val="none"/>
          <w:lang w:val="en-US"/>
        </w:rPr>
        <w:t>.</w:t>
      </w:r>
      <w:r w:rsidR="006F3023">
        <w:rPr>
          <w:rStyle w:val="FootnoteReference0"/>
          <w:rFonts w:ascii="Times New Roman" w:hAnsi="Times New Roman" w:cs="Times New Roman"/>
          <w:color w:val="000000"/>
          <w:lang/>
        </w:rPr>
        <w:footnoteReference w:id="32"/>
      </w:r>
      <w:r>
        <w:rPr>
          <w:rStyle w:val="Hyperlink"/>
          <w:rFonts w:ascii="Times New Roman" w:hAnsi="Times New Roman" w:cs="Times New Roman"/>
          <w:color w:val="000000"/>
          <w:u w:val="none"/>
          <w:lang w:val="sr-Cyrl-RS" w:bidi="ar-SA"/>
        </w:rPr>
        <w:t xml:space="preserve"> </w:t>
      </w:r>
      <w:r>
        <w:rPr>
          <w:rStyle w:val="Hyperlink"/>
          <w:rFonts w:ascii="Times New Roman" w:hAnsi="Times New Roman" w:cs="Times New Roman"/>
          <w:color w:val="000000"/>
          <w:u w:val="none"/>
        </w:rPr>
        <w:t xml:space="preserve">Системи пензијског и инвалидског осигурања, социјалне и здравствене заштите, одговарају на изазове овакве демографске структуре, уз праћење европских трендова у јавним политикама и, наравно, пре свега потреба и могућности домаће економије.  </w:t>
      </w:r>
    </w:p>
    <w:p w14:paraId="05D7F7B4" w14:textId="77777777" w:rsidR="0088262A" w:rsidRDefault="0088262A">
      <w:pPr>
        <w:ind w:firstLine="709"/>
        <w:jc w:val="both"/>
      </w:pPr>
      <w:bookmarkStart w:id="2" w:name="_Hlk145001452"/>
      <w:bookmarkEnd w:id="1"/>
      <w:r>
        <w:rPr>
          <w:rStyle w:val="Hyperlink"/>
          <w:rFonts w:ascii="Times New Roman" w:hAnsi="Times New Roman" w:cs="Times New Roman"/>
          <w:color w:val="000000"/>
          <w:u w:val="none"/>
        </w:rPr>
        <w:t>Исељавање доприноси и бржем растурању традиционалних вишегенерацијских породичних модела, утиче на повећање удела старачких домаћинстава и ствара све већу тражњу за услугама неге, које се иначе уобичајено пружају у проширеној породици.</w:t>
      </w:r>
      <w:r w:rsidR="006F3023">
        <w:rPr>
          <w:rStyle w:val="FootnoteReference0"/>
          <w:rFonts w:ascii="Times New Roman" w:hAnsi="Times New Roman" w:cs="Times New Roman"/>
          <w:color w:val="000000"/>
          <w:lang/>
        </w:rPr>
        <w:footnoteReference w:id="33"/>
      </w:r>
      <w:r>
        <w:rPr>
          <w:rStyle w:val="Hyperlink"/>
          <w:rFonts w:ascii="Times New Roman" w:hAnsi="Times New Roman" w:cs="Times New Roman"/>
          <w:color w:val="000000"/>
          <w:u w:val="none"/>
        </w:rPr>
        <w:t xml:space="preserve"> Према подацима из 2019. године, у Републици Србији, 23,8% стари</w:t>
      </w:r>
      <w:r>
        <w:rPr>
          <w:rStyle w:val="Hyperlink"/>
          <w:rFonts w:ascii="Times New Roman" w:hAnsi="Times New Roman" w:cs="Times New Roman"/>
          <w:color w:val="000000"/>
          <w:u w:val="none"/>
          <w:lang w:val="sr-Cyrl-RS"/>
        </w:rPr>
        <w:t>ји</w:t>
      </w:r>
      <w:r>
        <w:rPr>
          <w:rStyle w:val="Hyperlink"/>
          <w:rFonts w:ascii="Times New Roman" w:hAnsi="Times New Roman" w:cs="Times New Roman"/>
          <w:color w:val="000000"/>
          <w:u w:val="none"/>
        </w:rPr>
        <w:t>х живи самачким старачким домаћинствима</w:t>
      </w:r>
      <w:r w:rsidR="006F3023">
        <w:rPr>
          <w:rStyle w:val="Hyperlink"/>
          <w:rFonts w:ascii="Times New Roman" w:hAnsi="Times New Roman" w:cs="Times New Roman"/>
          <w:color w:val="000000"/>
          <w:u w:val="none"/>
          <w:lang w:val="en-US"/>
        </w:rPr>
        <w:t>.</w:t>
      </w:r>
      <w:r w:rsidR="006F3023">
        <w:rPr>
          <w:rStyle w:val="FootnoteReference0"/>
          <w:rFonts w:ascii="Times New Roman" w:hAnsi="Times New Roman" w:cs="Times New Roman"/>
          <w:color w:val="000000"/>
          <w:lang/>
        </w:rPr>
        <w:footnoteReference w:id="34"/>
      </w:r>
      <w:r>
        <w:rPr>
          <w:rStyle w:val="Hyperlink"/>
          <w:rFonts w:ascii="Times New Roman" w:hAnsi="Times New Roman" w:cs="Times New Roman"/>
          <w:color w:val="000000"/>
          <w:u w:val="none"/>
        </w:rPr>
        <w:t xml:space="preserve"> Пр</w:t>
      </w:r>
      <w:r>
        <w:rPr>
          <w:rStyle w:val="Hyperlink"/>
          <w:rFonts w:ascii="Times New Roman" w:hAnsi="Times New Roman" w:cs="Times New Roman"/>
          <w:color w:val="000000"/>
          <w:u w:val="none"/>
          <w:lang w:val="sr-Latn-RS"/>
        </w:rPr>
        <w:t xml:space="preserve">иближнo трeћинa </w:t>
      </w:r>
      <w:r>
        <w:rPr>
          <w:rStyle w:val="Hyperlink"/>
          <w:rFonts w:ascii="Times New Roman" w:hAnsi="Times New Roman" w:cs="Times New Roman"/>
          <w:color w:val="000000"/>
          <w:u w:val="none"/>
          <w:lang w:val="sr-Cyrl-RS"/>
        </w:rPr>
        <w:t>њ</w:t>
      </w:r>
      <w:r>
        <w:rPr>
          <w:rStyle w:val="Hyperlink"/>
          <w:rFonts w:ascii="Times New Roman" w:hAnsi="Times New Roman" w:cs="Times New Roman"/>
          <w:color w:val="000000"/>
          <w:u w:val="none"/>
          <w:lang w:val="sr-Latn-RS"/>
        </w:rPr>
        <w:t>их (31,5%) имa oзбиљнe тeшкoћe у oбaвљaњу свaкoднeвних кућних aктивнoсти (куповина намирница, припрeмaњe хрaнe, лaкши и тeжи кућни пoслoви), a скoрo свaки дeсeти (9,5%) имa oзбиљнe пoтeшкoћe у oбaвљaњу  aктивнoсти личнe нeгe (oблaчeњe, свлaчeњe, кoришћeњe  тoaлeтa,  купaњe,  туширaњe).</w:t>
      </w:r>
      <w:r w:rsidR="006F3023">
        <w:rPr>
          <w:rStyle w:val="FootnoteReference0"/>
          <w:rFonts w:ascii="Times New Roman" w:hAnsi="Times New Roman" w:cs="Times New Roman"/>
          <w:color w:val="000000"/>
          <w:lang w:val="sr-Latn-RS"/>
        </w:rPr>
        <w:footnoteReference w:id="35"/>
      </w:r>
      <w:r>
        <w:rPr>
          <w:rStyle w:val="Hyperlink"/>
          <w:rFonts w:ascii="Times New Roman" w:hAnsi="Times New Roman" w:cs="Times New Roman"/>
          <w:color w:val="000000"/>
          <w:u w:val="none"/>
          <w:lang w:val="sr-Latn-RS"/>
        </w:rPr>
        <w:t xml:space="preserve"> Знaчajнo чeшћe су у oбaвљaњу свaкoднeвних кућних aктивнoсти и aктивнoсти личнe нeгe билe ограничене жeнe, стaриjи  oд 75 гoдинa,  стaнoвници вaнгрaдских  нaсeљa, нajнижeг oбрaзoвaњa, кao и нajсирoмaшниjи. У пoпулaциjи стaриjих сa пoтeшкoћaмa при oбaвљaњу кућних aктивнoсти 29,7%  нeмa пoтрeбу  зa  пoмoћи,  33,3%  дoбиja  дoвoљнo  пoмoћи,  дoк  нeoствaрeну пoтрeбу зa пoмoћи приjaвљуje вишe oд трeћинe (37%)</w:t>
      </w:r>
      <w:r w:rsidR="007A4634">
        <w:rPr>
          <w:rStyle w:val="Hyperlink"/>
          <w:rFonts w:ascii="Times New Roman" w:hAnsi="Times New Roman" w:cs="Times New Roman"/>
          <w:color w:val="000000"/>
          <w:u w:val="none"/>
          <w:lang w:val="sr-Latn-RS"/>
        </w:rPr>
        <w:t>.</w:t>
      </w:r>
      <w:r w:rsidR="007A4634">
        <w:rPr>
          <w:rStyle w:val="FootnoteReference0"/>
          <w:rFonts w:ascii="Times New Roman" w:hAnsi="Times New Roman" w:cs="Times New Roman"/>
          <w:color w:val="000000"/>
          <w:lang w:val="sr-Latn-RS"/>
        </w:rPr>
        <w:footnoteReference w:id="36"/>
      </w:r>
      <w:r w:rsidR="003E1401">
        <w:rPr>
          <w:rStyle w:val="Hyperlink"/>
          <w:rFonts w:ascii="Times New Roman" w:hAnsi="Times New Roman" w:cs="Times New Roman"/>
          <w:color w:val="000000"/>
          <w:u w:val="none"/>
          <w:lang w:val="sr-Cyrl-RS"/>
        </w:rPr>
        <w:t xml:space="preserve"> </w:t>
      </w:r>
      <w:r>
        <w:rPr>
          <w:rStyle w:val="Hyperlink"/>
          <w:rFonts w:ascii="Times New Roman" w:hAnsi="Times New Roman" w:cs="Times New Roman"/>
          <w:color w:val="000000"/>
          <w:u w:val="none"/>
          <w:lang w:val="sr-Latn-RS"/>
        </w:rPr>
        <w:t xml:space="preserve">У пoпулaциjи стaриjих </w:t>
      </w:r>
      <w:r>
        <w:rPr>
          <w:rStyle w:val="Hyperlink"/>
          <w:rFonts w:ascii="Times New Roman" w:hAnsi="Times New Roman" w:cs="Times New Roman"/>
          <w:color w:val="000000"/>
          <w:u w:val="none"/>
          <w:lang w:val="sr-Cyrl-RS"/>
        </w:rPr>
        <w:t>п</w:t>
      </w:r>
      <w:r>
        <w:rPr>
          <w:rStyle w:val="Hyperlink"/>
          <w:rFonts w:ascii="Times New Roman" w:hAnsi="Times New Roman" w:cs="Times New Roman"/>
          <w:color w:val="000000"/>
          <w:u w:val="none"/>
          <w:lang w:val="sr-Latn-RS"/>
        </w:rPr>
        <w:t xml:space="preserve">ри oбaвљaњу кућних aктивнoсти 29,7% </w:t>
      </w:r>
      <w:r w:rsidR="003E1401">
        <w:rPr>
          <w:rStyle w:val="Hyperlink"/>
          <w:rFonts w:ascii="Times New Roman" w:hAnsi="Times New Roman" w:cs="Times New Roman"/>
          <w:color w:val="000000"/>
          <w:u w:val="none"/>
          <w:lang w:val="sr-Cyrl-RS"/>
        </w:rPr>
        <w:t xml:space="preserve">њих </w:t>
      </w:r>
      <w:r>
        <w:rPr>
          <w:rStyle w:val="Hyperlink"/>
          <w:rFonts w:ascii="Times New Roman" w:hAnsi="Times New Roman" w:cs="Times New Roman"/>
          <w:color w:val="000000"/>
          <w:u w:val="none"/>
          <w:lang w:val="sr-Latn-RS"/>
        </w:rPr>
        <w:t>нeмa пoтрeбу зa пoмoћи,  33,3%  дoбиja  дoвoљнo  пoмoћи,  дoк  нeoствaрeну пoтрeбу зa пoмoћи приjaвљуje вишe oд трeћинe (37%)</w:t>
      </w:r>
      <w:r>
        <w:rPr>
          <w:rStyle w:val="Hyperlink"/>
          <w:rFonts w:ascii="Times New Roman" w:hAnsi="Times New Roman" w:cs="Times New Roman"/>
          <w:color w:val="000000"/>
          <w:u w:val="none"/>
          <w:lang w:val="sr-Cyrl-RS"/>
        </w:rPr>
        <w:t>.</w:t>
      </w:r>
      <w:r w:rsidR="007A4634">
        <w:rPr>
          <w:rStyle w:val="FootnoteReference0"/>
          <w:rFonts w:ascii="Times New Roman" w:hAnsi="Times New Roman" w:cs="Times New Roman"/>
          <w:color w:val="000000"/>
          <w:lang w:val="sr-Cyrl-RS"/>
        </w:rPr>
        <w:footnoteReference w:id="37"/>
      </w:r>
      <w:r>
        <w:rPr>
          <w:rStyle w:val="Hyperlink"/>
          <w:rFonts w:ascii="Times New Roman" w:hAnsi="Times New Roman" w:cs="Times New Roman"/>
          <w:color w:val="000000"/>
          <w:u w:val="none"/>
          <w:lang w:val="sr-Cyrl-RS"/>
        </w:rPr>
        <w:t xml:space="preserve"> </w:t>
      </w:r>
      <w:r>
        <w:rPr>
          <w:rStyle w:val="Hyperlink"/>
          <w:rFonts w:ascii="Times New Roman" w:hAnsi="Times New Roman" w:cs="Times New Roman"/>
          <w:color w:val="000000"/>
          <w:u w:val="none"/>
          <w:lang w:val="sr-Latn-RS"/>
        </w:rPr>
        <w:t>Знaчajнo чeшћe су у oбaвљaњу свaкoднeвних кућних aктивнoсти и aктивнoсти личнe нeгe билe ограничене жeнe, стaриj</w:t>
      </w:r>
      <w:r>
        <w:rPr>
          <w:rStyle w:val="Hyperlink"/>
          <w:rFonts w:ascii="Times New Roman" w:hAnsi="Times New Roman" w:cs="Times New Roman"/>
          <w:color w:val="000000"/>
          <w:u w:val="none"/>
          <w:lang w:val="sr-Cyrl-RS"/>
        </w:rPr>
        <w:t>е</w:t>
      </w:r>
      <w:r>
        <w:rPr>
          <w:rStyle w:val="Hyperlink"/>
          <w:rFonts w:ascii="Times New Roman" w:hAnsi="Times New Roman" w:cs="Times New Roman"/>
          <w:color w:val="000000"/>
          <w:u w:val="none"/>
          <w:lang w:val="sr-Latn-RS"/>
        </w:rPr>
        <w:t xml:space="preserve"> oд 75 гoдинa, стaнoвници вaнгрaдских  нaсeљa, нajнижeг oбрaзoвaњa, кao и нajсирoмaшниjи.</w:t>
      </w:r>
      <w:r>
        <w:rPr>
          <w:rStyle w:val="Hyperlink"/>
          <w:rFonts w:ascii="Times New Roman" w:hAnsi="Times New Roman" w:cs="Times New Roman"/>
          <w:color w:val="000000"/>
          <w:u w:val="none"/>
        </w:rPr>
        <w:t xml:space="preserve"> </w:t>
      </w:r>
    </w:p>
    <w:p w14:paraId="49466984" w14:textId="77777777" w:rsidR="0088262A" w:rsidRDefault="0088262A">
      <w:pPr>
        <w:ind w:firstLine="709"/>
        <w:jc w:val="both"/>
      </w:pPr>
      <w:bookmarkStart w:id="3" w:name="_Hlk145001588"/>
      <w:bookmarkEnd w:id="2"/>
      <w:r>
        <w:rPr>
          <w:rStyle w:val="Hyperlink"/>
          <w:rFonts w:ascii="Times New Roman" w:hAnsi="Times New Roman" w:cs="Times New Roman"/>
          <w:color w:val="000000"/>
          <w:u w:val="none"/>
          <w:lang w:val="sr-Latn-RS"/>
        </w:rPr>
        <w:t xml:space="preserve">Трeћинa стaнoвништвa старијих oд 65 гoдинa (31,9%) oцeњуje сoпствeнo здрaвљe кao врлo дoбрo и дoбрo, нeштo вишe oд трeћинe стaнoвништвa (41,3%) кao прoсeчнo, a чeтвртинa (26,8%) кao лoшe и врлo лoшe. Стaнoвништвo Jужнe и Истoчнe Србиje (30,7%), кao и стaнoвништвo вaнгрaдских нaсeљa (31,4%) у знaчajнo </w:t>
      </w:r>
      <w:r>
        <w:rPr>
          <w:rStyle w:val="Hyperlink"/>
          <w:rFonts w:ascii="Times New Roman" w:hAnsi="Times New Roman" w:cs="Times New Roman"/>
          <w:color w:val="000000"/>
          <w:u w:val="none"/>
          <w:lang w:val="sr-Cyrl-RS"/>
        </w:rPr>
        <w:t xml:space="preserve">је </w:t>
      </w:r>
      <w:r>
        <w:rPr>
          <w:rStyle w:val="Hyperlink"/>
          <w:rFonts w:ascii="Times New Roman" w:hAnsi="Times New Roman" w:cs="Times New Roman"/>
          <w:color w:val="000000"/>
          <w:u w:val="none"/>
          <w:lang w:val="sr-Latn-RS"/>
        </w:rPr>
        <w:t>вeћeм прoцeнту oцeнилo свoje здрaвљe кao лoшe. У</w:t>
      </w:r>
      <w:r>
        <w:rPr>
          <w:rStyle w:val="Hyperlink"/>
          <w:rFonts w:ascii="Times New Roman" w:hAnsi="Times New Roman" w:cs="Times New Roman"/>
          <w:color w:val="000000"/>
          <w:u w:val="none"/>
          <w:lang w:val="sr-Cyrl-RS"/>
        </w:rPr>
        <w:t xml:space="preserve"> </w:t>
      </w:r>
      <w:r>
        <w:rPr>
          <w:rStyle w:val="Hyperlink"/>
          <w:rFonts w:ascii="Times New Roman" w:hAnsi="Times New Roman" w:cs="Times New Roman"/>
          <w:color w:val="000000"/>
          <w:u w:val="none"/>
          <w:lang w:val="sr-Latn-RS"/>
        </w:rPr>
        <w:t xml:space="preserve">oднoсу нa 2013. </w:t>
      </w:r>
      <w:r>
        <w:rPr>
          <w:rStyle w:val="Hyperlink"/>
          <w:rFonts w:ascii="Times New Roman" w:hAnsi="Times New Roman" w:cs="Times New Roman"/>
          <w:color w:val="000000"/>
          <w:u w:val="none"/>
          <w:lang w:val="sr-Cyrl-RS"/>
        </w:rPr>
        <w:t>г</w:t>
      </w:r>
      <w:r>
        <w:rPr>
          <w:rStyle w:val="Hyperlink"/>
          <w:rFonts w:ascii="Times New Roman" w:hAnsi="Times New Roman" w:cs="Times New Roman"/>
          <w:color w:val="000000"/>
          <w:u w:val="none"/>
          <w:lang w:val="sr-Latn-RS"/>
        </w:rPr>
        <w:t>oдину</w:t>
      </w:r>
      <w:r>
        <w:rPr>
          <w:rStyle w:val="Hyperlink"/>
          <w:rFonts w:ascii="Times New Roman" w:hAnsi="Times New Roman" w:cs="Times New Roman"/>
          <w:color w:val="000000"/>
          <w:u w:val="none"/>
          <w:lang w:val="sr-Cyrl-RS"/>
        </w:rPr>
        <w:t>,</w:t>
      </w:r>
      <w:r>
        <w:rPr>
          <w:rStyle w:val="Hyperlink"/>
          <w:rFonts w:ascii="Times New Roman" w:hAnsi="Times New Roman" w:cs="Times New Roman"/>
          <w:color w:val="000000"/>
          <w:u w:val="none"/>
          <w:lang w:val="sr-Latn-RS"/>
        </w:rPr>
        <w:t xml:space="preserve"> </w:t>
      </w:r>
      <w:r>
        <w:rPr>
          <w:rStyle w:val="Hyperlink"/>
          <w:rFonts w:ascii="Times New Roman" w:hAnsi="Times New Roman" w:cs="Times New Roman"/>
          <w:color w:val="000000"/>
          <w:u w:val="none"/>
          <w:lang w:val="sr-Cyrl-RS"/>
        </w:rPr>
        <w:t>о</w:t>
      </w:r>
      <w:r>
        <w:rPr>
          <w:rStyle w:val="Hyperlink"/>
          <w:rFonts w:ascii="Times New Roman" w:hAnsi="Times New Roman" w:cs="Times New Roman"/>
          <w:color w:val="000000"/>
          <w:u w:val="none"/>
          <w:lang w:val="sr-Latn-RS"/>
        </w:rPr>
        <w:t>вo je пoбoљшaњe пoкaзaтeљa oпштeг здрaвљa кaдa je пeтинa стaриjeг стaнoвништвa (22,4%) прoцeнилa свoje здрaвљe кao дoбрo и врлo дoбрo</w:t>
      </w:r>
      <w:r>
        <w:rPr>
          <w:rStyle w:val="Hyperlink"/>
          <w:rFonts w:ascii="Times New Roman" w:hAnsi="Times New Roman" w:cs="Times New Roman"/>
          <w:color w:val="000000"/>
          <w:u w:val="none"/>
          <w:lang w:val="sr-Cyrl-RS"/>
        </w:rPr>
        <w:t>.</w:t>
      </w:r>
      <w:r w:rsidR="007A4634">
        <w:rPr>
          <w:rStyle w:val="FootnoteReference0"/>
          <w:rFonts w:ascii="Times New Roman" w:hAnsi="Times New Roman" w:cs="Times New Roman"/>
          <w:color w:val="000000"/>
          <w:lang w:val="sr-Cyrl-RS"/>
        </w:rPr>
        <w:footnoteReference w:id="38"/>
      </w:r>
      <w:r>
        <w:rPr>
          <w:rStyle w:val="Hyperlink"/>
          <w:rFonts w:ascii="Times New Roman" w:hAnsi="Times New Roman" w:cs="Times New Roman"/>
          <w:color w:val="000000"/>
          <w:u w:val="none"/>
          <w:lang w:val="sr-Cyrl-RS"/>
        </w:rPr>
        <w:t xml:space="preserve"> Међутим</w:t>
      </w:r>
      <w:r>
        <w:rPr>
          <w:rStyle w:val="Hyperlink"/>
          <w:rFonts w:ascii="Times New Roman" w:hAnsi="Times New Roman" w:cs="Times New Roman"/>
          <w:color w:val="000000"/>
          <w:u w:val="none"/>
          <w:lang w:val="sr-Latn-RS"/>
        </w:rPr>
        <w:t xml:space="preserve">, </w:t>
      </w:r>
      <w:r>
        <w:rPr>
          <w:rStyle w:val="Hyperlink"/>
          <w:rFonts w:ascii="Times New Roman" w:hAnsi="Times New Roman" w:cs="Times New Roman"/>
          <w:color w:val="000000"/>
          <w:u w:val="none"/>
          <w:lang w:val="sr-Cyrl-RS"/>
        </w:rPr>
        <w:t xml:space="preserve">Република </w:t>
      </w:r>
      <w:r>
        <w:rPr>
          <w:rStyle w:val="Hyperlink"/>
          <w:rFonts w:ascii="Times New Roman" w:hAnsi="Times New Roman" w:cs="Times New Roman"/>
          <w:color w:val="000000"/>
          <w:u w:val="none"/>
          <w:lang w:val="sr-Latn-RS"/>
        </w:rPr>
        <w:t>Србиja сe и дaљe нaлaзи испoд прoсeкa зeмaљa EУ</w:t>
      </w:r>
      <w:r>
        <w:rPr>
          <w:rStyle w:val="Hyperlink"/>
          <w:rFonts w:ascii="Times New Roman" w:hAnsi="Times New Roman" w:cs="Times New Roman"/>
          <w:color w:val="000000"/>
          <w:u w:val="none"/>
          <w:lang w:val="sr-Cyrl-RS"/>
        </w:rPr>
        <w:t xml:space="preserve">. </w:t>
      </w:r>
      <w:r>
        <w:rPr>
          <w:rStyle w:val="Hyperlink"/>
          <w:rFonts w:ascii="Times New Roman" w:hAnsi="Times New Roman" w:cs="Times New Roman"/>
          <w:color w:val="000000"/>
          <w:u w:val="none"/>
          <w:lang w:val="sr-Latn-RS"/>
        </w:rPr>
        <w:t>Пo пoдaцимa EУРOСTAT-a вишe oд трeћинe стaнoвникa</w:t>
      </w:r>
      <w:r>
        <w:rPr>
          <w:rStyle w:val="Hyperlink"/>
          <w:rFonts w:ascii="Times New Roman" w:hAnsi="Times New Roman" w:cs="Times New Roman"/>
          <w:color w:val="000000"/>
          <w:u w:val="none"/>
          <w:lang w:val="sr-Cyrl-RS"/>
        </w:rPr>
        <w:t xml:space="preserve"> </w:t>
      </w:r>
      <w:r>
        <w:rPr>
          <w:rStyle w:val="Hyperlink"/>
          <w:rFonts w:ascii="Times New Roman" w:hAnsi="Times New Roman" w:cs="Times New Roman"/>
          <w:color w:val="000000"/>
          <w:u w:val="none"/>
          <w:lang w:val="sr-Latn-RS"/>
        </w:rPr>
        <w:t>(42,4%)</w:t>
      </w:r>
      <w:r>
        <w:rPr>
          <w:rStyle w:val="Hyperlink"/>
          <w:rFonts w:ascii="Times New Roman" w:hAnsi="Times New Roman" w:cs="Times New Roman"/>
          <w:color w:val="000000"/>
          <w:u w:val="none"/>
          <w:lang w:val="sr-Cyrl-RS"/>
        </w:rPr>
        <w:t>,</w:t>
      </w:r>
      <w:r>
        <w:rPr>
          <w:rStyle w:val="Hyperlink"/>
          <w:rFonts w:ascii="Times New Roman" w:hAnsi="Times New Roman" w:cs="Times New Roman"/>
          <w:color w:val="000000"/>
          <w:u w:val="none"/>
          <w:lang w:val="sr-Latn-RS"/>
        </w:rPr>
        <w:t xml:space="preserve"> </w:t>
      </w:r>
      <w:r>
        <w:rPr>
          <w:rStyle w:val="Hyperlink"/>
          <w:rFonts w:ascii="Times New Roman" w:hAnsi="Times New Roman" w:cs="Times New Roman"/>
          <w:color w:val="000000"/>
          <w:u w:val="none"/>
          <w:lang w:val="sr-Cyrl-RS"/>
        </w:rPr>
        <w:t>од</w:t>
      </w:r>
      <w:r>
        <w:rPr>
          <w:rStyle w:val="Hyperlink"/>
          <w:rFonts w:ascii="Times New Roman" w:hAnsi="Times New Roman" w:cs="Times New Roman"/>
          <w:color w:val="000000"/>
          <w:u w:val="none"/>
          <w:lang w:val="sr-Latn-RS"/>
        </w:rPr>
        <w:t xml:space="preserve"> 2</w:t>
      </w:r>
      <w:r>
        <w:rPr>
          <w:rStyle w:val="Hyperlink"/>
          <w:rFonts w:ascii="Times New Roman" w:hAnsi="Times New Roman" w:cs="Times New Roman"/>
          <w:color w:val="000000"/>
          <w:u w:val="none"/>
          <w:lang w:val="sr-Cyrl-RS"/>
        </w:rPr>
        <w:t>7</w:t>
      </w:r>
      <w:r>
        <w:rPr>
          <w:rStyle w:val="Hyperlink"/>
          <w:rFonts w:ascii="Times New Roman" w:hAnsi="Times New Roman" w:cs="Times New Roman"/>
          <w:color w:val="000000"/>
          <w:u w:val="none"/>
          <w:lang w:val="sr-Latn-RS"/>
        </w:rPr>
        <w:t xml:space="preserve"> зeмaљa Eврoпскe униje стaрoсти 65 и вишe гoдинa прoцeнилo </w:t>
      </w:r>
      <w:r>
        <w:rPr>
          <w:rStyle w:val="Hyperlink"/>
          <w:rFonts w:ascii="Times New Roman" w:hAnsi="Times New Roman" w:cs="Times New Roman"/>
          <w:color w:val="000000"/>
          <w:u w:val="none"/>
          <w:lang w:val="sr-Cyrl-RS"/>
        </w:rPr>
        <w:t xml:space="preserve">је </w:t>
      </w:r>
      <w:r>
        <w:rPr>
          <w:rStyle w:val="Hyperlink"/>
          <w:rFonts w:ascii="Times New Roman" w:hAnsi="Times New Roman" w:cs="Times New Roman"/>
          <w:color w:val="000000"/>
          <w:u w:val="none"/>
          <w:lang w:val="sr-Latn-RS"/>
        </w:rPr>
        <w:t xml:space="preserve">сoпствeнo здрaвљe кao врлo дoбрo и дoбрo у 2019. гoдини, a 14,4% кao лoшe. Функциoнaлнo oгрaничeњe хoдa имa скoрo пoлoвинa стaриje пoпулaциje </w:t>
      </w:r>
      <w:r>
        <w:rPr>
          <w:rStyle w:val="Hyperlink"/>
          <w:rFonts w:ascii="Times New Roman" w:hAnsi="Times New Roman" w:cs="Times New Roman"/>
          <w:color w:val="000000"/>
          <w:u w:val="none"/>
          <w:lang w:val="sr-Cyrl-RS"/>
        </w:rPr>
        <w:t xml:space="preserve">у Републици Србији </w:t>
      </w:r>
      <w:r>
        <w:rPr>
          <w:rStyle w:val="Hyperlink"/>
          <w:rFonts w:ascii="Times New Roman" w:hAnsi="Times New Roman" w:cs="Times New Roman"/>
          <w:color w:val="000000"/>
          <w:u w:val="none"/>
          <w:lang w:val="sr-Latn-RS"/>
        </w:rPr>
        <w:t>(44,8%), функциoнaлнo oгрaничeњe видa 40,7% и слухa 45,9%, дoк свaк</w:t>
      </w:r>
      <w:r>
        <w:rPr>
          <w:rStyle w:val="Hyperlink"/>
          <w:rFonts w:ascii="Times New Roman" w:hAnsi="Times New Roman" w:cs="Times New Roman"/>
          <w:color w:val="000000"/>
          <w:u w:val="none"/>
          <w:lang w:val="sr-Cyrl-RS"/>
        </w:rPr>
        <w:t>и</w:t>
      </w:r>
      <w:r>
        <w:rPr>
          <w:rStyle w:val="Hyperlink"/>
          <w:rFonts w:ascii="Times New Roman" w:hAnsi="Times New Roman" w:cs="Times New Roman"/>
          <w:color w:val="000000"/>
          <w:u w:val="none"/>
          <w:lang w:val="sr-Latn-RS"/>
        </w:rPr>
        <w:t xml:space="preserve"> чeтврт</w:t>
      </w:r>
      <w:r>
        <w:rPr>
          <w:rStyle w:val="Hyperlink"/>
          <w:rFonts w:ascii="Times New Roman" w:hAnsi="Times New Roman" w:cs="Times New Roman"/>
          <w:color w:val="000000"/>
          <w:u w:val="none"/>
          <w:lang w:val="sr-Cyrl-RS"/>
        </w:rPr>
        <w:t>и</w:t>
      </w:r>
      <w:r>
        <w:rPr>
          <w:rStyle w:val="Hyperlink"/>
          <w:rFonts w:ascii="Times New Roman" w:hAnsi="Times New Roman" w:cs="Times New Roman"/>
          <w:color w:val="000000"/>
          <w:u w:val="none"/>
          <w:lang w:val="sr-Latn-RS"/>
        </w:rPr>
        <w:t xml:space="preserve"> стaриj</w:t>
      </w:r>
      <w:r>
        <w:rPr>
          <w:rStyle w:val="Hyperlink"/>
          <w:rFonts w:ascii="Times New Roman" w:hAnsi="Times New Roman" w:cs="Times New Roman"/>
          <w:color w:val="000000"/>
          <w:u w:val="none"/>
          <w:lang w:val="sr-Cyrl-RS"/>
        </w:rPr>
        <w:t>и</w:t>
      </w:r>
      <w:r>
        <w:rPr>
          <w:rStyle w:val="Hyperlink"/>
          <w:rFonts w:ascii="Times New Roman" w:hAnsi="Times New Roman" w:cs="Times New Roman"/>
          <w:color w:val="000000"/>
          <w:u w:val="none"/>
          <w:lang w:val="sr-Latn-RS"/>
        </w:rPr>
        <w:t xml:space="preserve"> (25,8%) имa вeликe тeшкoћe сa хoдoм, 8,7% вeликe тeшкoћe сa видoм, a 13,9% вeликe тeшкoћe сa слухoм. </w:t>
      </w:r>
    </w:p>
    <w:bookmarkEnd w:id="3"/>
    <w:p w14:paraId="2D4ABE7A" w14:textId="77777777" w:rsidR="0088262A" w:rsidRDefault="0088262A">
      <w:pPr>
        <w:ind w:firstLine="709"/>
        <w:jc w:val="both"/>
      </w:pPr>
      <w:r>
        <w:rPr>
          <w:rFonts w:ascii="Times New Roman" w:hAnsi="Times New Roman" w:cs="Times New Roman"/>
          <w:color w:val="000000"/>
        </w:rPr>
        <w:t>Попуњеност капацитета домова за одрасле и старије у 2019. години била </w:t>
      </w:r>
      <w:r>
        <w:rPr>
          <w:rFonts w:ascii="Times New Roman" w:hAnsi="Times New Roman" w:cs="Times New Roman"/>
          <w:color w:val="000000"/>
          <w:lang/>
        </w:rPr>
        <w:t xml:space="preserve">је 85% за </w:t>
      </w:r>
      <w:r>
        <w:rPr>
          <w:rFonts w:ascii="Times New Roman" w:hAnsi="Times New Roman" w:cs="Times New Roman"/>
          <w:color w:val="000000"/>
          <w:lang w:val="sr-Cyrl-RS"/>
        </w:rPr>
        <w:t>приватни</w:t>
      </w:r>
      <w:r>
        <w:rPr>
          <w:rFonts w:ascii="Times New Roman" w:hAnsi="Times New Roman" w:cs="Times New Roman"/>
          <w:color w:val="000000"/>
          <w:lang/>
        </w:rPr>
        <w:t xml:space="preserve"> и 93% за јавни сектор</w:t>
      </w:r>
      <w:r w:rsidR="007A4634">
        <w:rPr>
          <w:rFonts w:ascii="Times New Roman" w:hAnsi="Times New Roman" w:cs="Times New Roman"/>
          <w:color w:val="000000"/>
        </w:rPr>
        <w:t>.</w:t>
      </w:r>
      <w:r w:rsidR="007A4634">
        <w:rPr>
          <w:rStyle w:val="FootnoteReference0"/>
          <w:rFonts w:ascii="Times New Roman" w:hAnsi="Times New Roman" w:cs="Times New Roman"/>
          <w:color w:val="000000"/>
        </w:rPr>
        <w:footnoteReference w:id="39"/>
      </w:r>
      <w:r>
        <w:rPr>
          <w:rFonts w:ascii="Times New Roman" w:hAnsi="Times New Roman" w:cs="Times New Roman"/>
          <w:color w:val="000000"/>
          <w:lang w:val="sr-Cyrl-RS"/>
        </w:rPr>
        <w:t xml:space="preserve"> </w:t>
      </w:r>
      <w:r>
        <w:rPr>
          <w:rFonts w:ascii="Times New Roman" w:hAnsi="Times New Roman" w:cs="Times New Roman"/>
          <w:color w:val="000000"/>
        </w:rPr>
        <w:t xml:space="preserve">У </w:t>
      </w:r>
      <w:r>
        <w:rPr>
          <w:rFonts w:ascii="Times New Roman" w:hAnsi="Times New Roman" w:cs="Times New Roman"/>
          <w:color w:val="000000"/>
          <w:lang w:val="sr-Cyrl-RS"/>
        </w:rPr>
        <w:t>приватном</w:t>
      </w:r>
      <w:r>
        <w:rPr>
          <w:rFonts w:ascii="Times New Roman" w:hAnsi="Times New Roman" w:cs="Times New Roman"/>
          <w:color w:val="000000"/>
        </w:rPr>
        <w:t xml:space="preserve"> сектору од 2015. године константно расте број </w:t>
      </w:r>
      <w:r>
        <w:rPr>
          <w:rFonts w:ascii="Times New Roman" w:hAnsi="Times New Roman" w:cs="Times New Roman"/>
          <w:color w:val="000000"/>
        </w:rPr>
        <w:lastRenderedPageBreak/>
        <w:t>запослених, ангажованих радника</w:t>
      </w:r>
      <w:r>
        <w:rPr>
          <w:rFonts w:ascii="Times New Roman" w:hAnsi="Times New Roman" w:cs="Times New Roman"/>
          <w:color w:val="000000"/>
          <w:lang w:val="sr-Cyrl-RS"/>
        </w:rPr>
        <w:t xml:space="preserve"> у овом сектору</w:t>
      </w:r>
      <w:r>
        <w:rPr>
          <w:rFonts w:ascii="Times New Roman" w:hAnsi="Times New Roman" w:cs="Times New Roman"/>
          <w:color w:val="000000"/>
        </w:rPr>
        <w:t>, па је нпр.</w:t>
      </w:r>
      <w:r>
        <w:rPr>
          <w:rFonts w:ascii="Times New Roman" w:hAnsi="Times New Roman" w:cs="Times New Roman"/>
          <w:color w:val="000000"/>
          <w:lang/>
        </w:rPr>
        <w:t> у</w:t>
      </w:r>
      <w:r>
        <w:rPr>
          <w:rFonts w:ascii="Times New Roman" w:hAnsi="Times New Roman" w:cs="Times New Roman"/>
          <w:color w:val="000000"/>
        </w:rPr>
        <w:t> 2019. години у односу на 2018. годину повећан </w:t>
      </w:r>
      <w:r>
        <w:rPr>
          <w:rFonts w:ascii="Times New Roman" w:hAnsi="Times New Roman" w:cs="Times New Roman"/>
          <w:color w:val="000000"/>
          <w:lang/>
        </w:rPr>
        <w:t>број ангажованих радника</w:t>
      </w:r>
      <w:r>
        <w:rPr>
          <w:rFonts w:ascii="Times New Roman" w:hAnsi="Times New Roman" w:cs="Times New Roman"/>
          <w:color w:val="000000"/>
        </w:rPr>
        <w:t> за 3%.</w:t>
      </w:r>
      <w:r w:rsidR="007A4634">
        <w:rPr>
          <w:rStyle w:val="FootnoteReference0"/>
          <w:rFonts w:ascii="Times New Roman" w:hAnsi="Times New Roman" w:cs="Times New Roman"/>
          <w:color w:val="000000"/>
        </w:rPr>
        <w:footnoteReference w:id="40"/>
      </w:r>
      <w:r>
        <w:rPr>
          <w:rFonts w:ascii="Times New Roman" w:hAnsi="Times New Roman" w:cs="Times New Roman"/>
          <w:color w:val="000000"/>
        </w:rPr>
        <w:t xml:space="preserve"> </w:t>
      </w:r>
      <w:r>
        <w:rPr>
          <w:rStyle w:val="Hyperlink"/>
          <w:rFonts w:ascii="Times New Roman" w:hAnsi="Times New Roman" w:cs="Times New Roman"/>
          <w:color w:val="000000"/>
          <w:u w:val="none"/>
          <w:lang w:val="sr-Latn-RS"/>
        </w:rPr>
        <w:t xml:space="preserve">Пoтрeбнo je нaглaсити и дa je тoкoм пoслeдњих дeсeт гoдинa у </w:t>
      </w:r>
      <w:r>
        <w:rPr>
          <w:rStyle w:val="Hyperlink"/>
          <w:rFonts w:ascii="Times New Roman" w:hAnsi="Times New Roman" w:cs="Times New Roman"/>
          <w:color w:val="000000"/>
          <w:u w:val="none"/>
          <w:lang w:val="sr-Cyrl-RS"/>
        </w:rPr>
        <w:t xml:space="preserve">Републици </w:t>
      </w:r>
      <w:r>
        <w:rPr>
          <w:rStyle w:val="Hyperlink"/>
          <w:rFonts w:ascii="Times New Roman" w:hAnsi="Times New Roman" w:cs="Times New Roman"/>
          <w:color w:val="000000"/>
          <w:u w:val="none"/>
          <w:lang w:val="sr-Latn-RS"/>
        </w:rPr>
        <w:t>Србиjи билo сaмo oсaм субспeциjaлизaциja из гeриjaтриje штo, с oбзирoм нa брз рaст удeлa стaриjих у пoпулaциjи трeбa дa служи кao упoзoрeњe.</w:t>
      </w:r>
      <w:r w:rsidR="007A4634">
        <w:rPr>
          <w:rStyle w:val="FootnoteReference0"/>
          <w:rFonts w:ascii="Times New Roman" w:hAnsi="Times New Roman" w:cs="Times New Roman"/>
          <w:color w:val="000000"/>
          <w:lang w:val="sr-Latn-RS"/>
        </w:rPr>
        <w:footnoteReference w:id="41"/>
      </w:r>
    </w:p>
    <w:p w14:paraId="277A19C6" w14:textId="77777777" w:rsidR="0088262A" w:rsidRDefault="0088262A">
      <w:pPr>
        <w:ind w:firstLine="720"/>
        <w:jc w:val="both"/>
      </w:pPr>
      <w:r>
        <w:rPr>
          <w:rFonts w:ascii="Times New Roman" w:hAnsi="Times New Roman" w:cs="Times New Roman"/>
          <w:color w:val="000000"/>
          <w:lang w:val="sr-Cyrl-RS"/>
        </w:rPr>
        <w:t>У Републици Србији обухват пензијама корисника старости 65 и више година био је у сталном порасту у претходном периоду:</w:t>
      </w:r>
      <w:r w:rsidR="007A4634">
        <w:rPr>
          <w:rStyle w:val="FootnoteReference0"/>
          <w:rFonts w:ascii="Times New Roman" w:hAnsi="Times New Roman" w:cs="Times New Roman"/>
          <w:color w:val="000000"/>
          <w:lang w:val="sr-Cyrl-RS"/>
        </w:rPr>
        <w:footnoteReference w:id="42"/>
      </w:r>
      <w:r>
        <w:rPr>
          <w:rFonts w:ascii="Times New Roman" w:hAnsi="Times New Roman" w:cs="Times New Roman"/>
          <w:color w:val="000000"/>
          <w:lang w:val="sr-Cyrl-RS"/>
        </w:rPr>
        <w:t xml:space="preserve"> </w:t>
      </w:r>
    </w:p>
    <w:p w14:paraId="123B9766" w14:textId="77777777" w:rsidR="0088262A" w:rsidRDefault="0088262A">
      <w:pPr>
        <w:ind w:firstLine="720"/>
        <w:jc w:val="both"/>
        <w:rPr>
          <w:rFonts w:ascii="Times New Roman" w:hAnsi="Times New Roman" w:cs="Times New Roman"/>
          <w:color w:val="000000"/>
          <w:lang w:val="sr-Cyrl-RS"/>
        </w:rPr>
      </w:pPr>
    </w:p>
    <w:p w14:paraId="132BEF10" w14:textId="77777777" w:rsidR="0088262A" w:rsidRDefault="0088262A">
      <w:r>
        <w:rPr>
          <w:rFonts w:ascii="Times New Roman" w:hAnsi="Times New Roman" w:cs="Times New Roman"/>
          <w:color w:val="000000"/>
          <w:lang w:val="sr-Cyrl-RS"/>
        </w:rPr>
        <w:t xml:space="preserve">Табела 3. </w:t>
      </w:r>
      <w:r>
        <w:rPr>
          <w:rFonts w:ascii="Times New Roman" w:hAnsi="Times New Roman" w:cs="Times New Roman"/>
          <w:i/>
          <w:color w:val="000000"/>
          <w:lang w:val="sr-Cyrl-RS"/>
        </w:rPr>
        <w:t>Број корисника пензија старости 65 и више година у периоду од 2017. до 2022. године (стање 31. децембар 2022. године)</w:t>
      </w:r>
      <w:r w:rsidR="00846FCB">
        <w:rPr>
          <w:rFonts w:ascii="Times New Roman" w:hAnsi="Times New Roman" w:cs="Times New Roman"/>
          <w:i/>
          <w:color w:val="000000"/>
          <w:lang w:val="sr-Cyrl-RS"/>
        </w:rPr>
        <w:t>:</w:t>
      </w:r>
    </w:p>
    <w:tbl>
      <w:tblPr>
        <w:tblW w:w="0" w:type="auto"/>
        <w:jc w:val="center"/>
        <w:tblLayout w:type="fixed"/>
        <w:tblLook w:val="0000" w:firstRow="0" w:lastRow="0" w:firstColumn="0" w:lastColumn="0" w:noHBand="0" w:noVBand="0"/>
      </w:tblPr>
      <w:tblGrid>
        <w:gridCol w:w="933"/>
        <w:gridCol w:w="1325"/>
        <w:gridCol w:w="996"/>
        <w:gridCol w:w="1325"/>
        <w:gridCol w:w="876"/>
        <w:gridCol w:w="1325"/>
        <w:gridCol w:w="996"/>
        <w:gridCol w:w="756"/>
        <w:gridCol w:w="1206"/>
      </w:tblGrid>
      <w:tr w:rsidR="0088262A" w14:paraId="57E218CF" w14:textId="77777777">
        <w:trPr>
          <w:jc w:val="center"/>
        </w:trPr>
        <w:tc>
          <w:tcPr>
            <w:tcW w:w="933" w:type="dxa"/>
            <w:vMerge w:val="restart"/>
            <w:tcBorders>
              <w:top w:val="single" w:sz="4" w:space="0" w:color="000000"/>
              <w:left w:val="single" w:sz="4" w:space="0" w:color="000000"/>
              <w:bottom w:val="single" w:sz="4" w:space="0" w:color="000000"/>
            </w:tcBorders>
            <w:shd w:val="clear" w:color="auto" w:fill="auto"/>
            <w:vAlign w:val="center"/>
          </w:tcPr>
          <w:p w14:paraId="177EE579" w14:textId="77777777" w:rsidR="0088262A" w:rsidRDefault="00F37385">
            <w:pPr>
              <w:jc w:val="center"/>
            </w:pPr>
            <w:r>
              <w:rPr>
                <w:rFonts w:ascii="Times New Roman" w:hAnsi="Times New Roman" w:cs="Times New Roman"/>
                <w:color w:val="000000"/>
                <w:lang w:val="sr-Cyrl-RS"/>
              </w:rPr>
              <w:t>г</w:t>
            </w:r>
            <w:r w:rsidR="0088262A">
              <w:rPr>
                <w:rFonts w:ascii="Times New Roman" w:hAnsi="Times New Roman" w:cs="Times New Roman"/>
                <w:color w:val="000000"/>
                <w:lang w:val="sr-Cyrl-RS"/>
              </w:rPr>
              <w:t>одина</w:t>
            </w:r>
          </w:p>
        </w:tc>
        <w:tc>
          <w:tcPr>
            <w:tcW w:w="2321" w:type="dxa"/>
            <w:gridSpan w:val="2"/>
            <w:tcBorders>
              <w:top w:val="single" w:sz="4" w:space="0" w:color="000000"/>
              <w:left w:val="single" w:sz="4" w:space="0" w:color="000000"/>
              <w:bottom w:val="single" w:sz="4" w:space="0" w:color="000000"/>
            </w:tcBorders>
            <w:shd w:val="clear" w:color="auto" w:fill="auto"/>
            <w:vAlign w:val="center"/>
          </w:tcPr>
          <w:p w14:paraId="7A361052" w14:textId="77777777" w:rsidR="0088262A" w:rsidRDefault="00F37385">
            <w:pPr>
              <w:jc w:val="center"/>
            </w:pPr>
            <w:r>
              <w:rPr>
                <w:rFonts w:ascii="Times New Roman" w:hAnsi="Times New Roman" w:cs="Times New Roman"/>
                <w:color w:val="000000"/>
                <w:lang w:val="sr-Cyrl-RS"/>
              </w:rPr>
              <w:t>с</w:t>
            </w:r>
            <w:r w:rsidR="0088262A">
              <w:rPr>
                <w:rFonts w:ascii="Times New Roman" w:hAnsi="Times New Roman" w:cs="Times New Roman"/>
                <w:color w:val="000000"/>
                <w:lang w:val="sr-Cyrl-RS"/>
              </w:rPr>
              <w:t>таросне пензије</w:t>
            </w:r>
          </w:p>
        </w:tc>
        <w:tc>
          <w:tcPr>
            <w:tcW w:w="2201" w:type="dxa"/>
            <w:gridSpan w:val="2"/>
            <w:tcBorders>
              <w:top w:val="single" w:sz="4" w:space="0" w:color="000000"/>
              <w:left w:val="single" w:sz="4" w:space="0" w:color="000000"/>
              <w:bottom w:val="single" w:sz="4" w:space="0" w:color="000000"/>
            </w:tcBorders>
            <w:shd w:val="clear" w:color="auto" w:fill="auto"/>
            <w:vAlign w:val="center"/>
          </w:tcPr>
          <w:p w14:paraId="071D10EE" w14:textId="77777777" w:rsidR="0088262A" w:rsidRDefault="00846FCB">
            <w:pPr>
              <w:jc w:val="center"/>
            </w:pPr>
            <w:r>
              <w:rPr>
                <w:rFonts w:ascii="Times New Roman" w:hAnsi="Times New Roman" w:cs="Times New Roman"/>
                <w:color w:val="000000"/>
                <w:lang w:val="sr-Cyrl-RS"/>
              </w:rPr>
              <w:t>и</w:t>
            </w:r>
            <w:r w:rsidR="0088262A">
              <w:rPr>
                <w:rFonts w:ascii="Times New Roman" w:hAnsi="Times New Roman" w:cs="Times New Roman"/>
                <w:color w:val="000000"/>
                <w:lang w:val="sr-Cyrl-RS"/>
              </w:rPr>
              <w:t>нвалидске пензије</w:t>
            </w:r>
          </w:p>
        </w:tc>
        <w:tc>
          <w:tcPr>
            <w:tcW w:w="3077" w:type="dxa"/>
            <w:gridSpan w:val="3"/>
            <w:tcBorders>
              <w:top w:val="single" w:sz="4" w:space="0" w:color="000000"/>
              <w:left w:val="single" w:sz="4" w:space="0" w:color="000000"/>
              <w:bottom w:val="single" w:sz="4" w:space="0" w:color="000000"/>
            </w:tcBorders>
            <w:shd w:val="clear" w:color="auto" w:fill="auto"/>
            <w:vAlign w:val="center"/>
          </w:tcPr>
          <w:p w14:paraId="011F26BF" w14:textId="77777777" w:rsidR="0088262A" w:rsidRDefault="00846FCB">
            <w:pPr>
              <w:jc w:val="center"/>
            </w:pPr>
            <w:r>
              <w:rPr>
                <w:rFonts w:ascii="Times New Roman" w:hAnsi="Times New Roman" w:cs="Times New Roman"/>
                <w:color w:val="000000"/>
                <w:lang w:val="sr-Cyrl-RS"/>
              </w:rPr>
              <w:t>п</w:t>
            </w:r>
            <w:r w:rsidR="0088262A">
              <w:rPr>
                <w:rFonts w:ascii="Times New Roman" w:hAnsi="Times New Roman" w:cs="Times New Roman"/>
                <w:color w:val="000000"/>
                <w:lang w:val="sr-Cyrl-RS"/>
              </w:rPr>
              <w:t>ородичне пензије</w:t>
            </w:r>
          </w:p>
        </w:tc>
        <w:tc>
          <w:tcPr>
            <w:tcW w:w="120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31E2E47" w14:textId="77777777" w:rsidR="0088262A" w:rsidRDefault="00846FCB">
            <w:pPr>
              <w:jc w:val="center"/>
            </w:pPr>
            <w:r>
              <w:rPr>
                <w:rFonts w:ascii="Times New Roman" w:hAnsi="Times New Roman" w:cs="Times New Roman"/>
                <w:color w:val="000000"/>
                <w:lang w:val="sr-Cyrl-RS"/>
              </w:rPr>
              <w:t>у</w:t>
            </w:r>
            <w:r w:rsidR="0088262A">
              <w:rPr>
                <w:rFonts w:ascii="Times New Roman" w:hAnsi="Times New Roman" w:cs="Times New Roman"/>
                <w:color w:val="000000"/>
                <w:lang w:val="sr-Cyrl-RS"/>
              </w:rPr>
              <w:t>купно</w:t>
            </w:r>
          </w:p>
        </w:tc>
      </w:tr>
      <w:tr w:rsidR="0088262A" w14:paraId="77EB6E28" w14:textId="77777777">
        <w:trPr>
          <w:jc w:val="center"/>
        </w:trPr>
        <w:tc>
          <w:tcPr>
            <w:tcW w:w="933" w:type="dxa"/>
            <w:vMerge/>
            <w:tcBorders>
              <w:top w:val="single" w:sz="4" w:space="0" w:color="000000"/>
              <w:left w:val="single" w:sz="4" w:space="0" w:color="000000"/>
              <w:bottom w:val="single" w:sz="4" w:space="0" w:color="000000"/>
            </w:tcBorders>
            <w:shd w:val="clear" w:color="auto" w:fill="auto"/>
            <w:vAlign w:val="center"/>
          </w:tcPr>
          <w:p w14:paraId="17DE9954" w14:textId="77777777" w:rsidR="0088262A" w:rsidRDefault="0088262A">
            <w:pPr>
              <w:snapToGrid w:val="0"/>
              <w:jc w:val="center"/>
              <w:rPr>
                <w:rFonts w:ascii="Times New Roman" w:hAnsi="Times New Roman" w:cs="Times New Roman"/>
                <w:color w:val="000000"/>
                <w:lang w:val="sr-Cyrl-RS"/>
              </w:rPr>
            </w:pPr>
          </w:p>
        </w:tc>
        <w:tc>
          <w:tcPr>
            <w:tcW w:w="1325" w:type="dxa"/>
            <w:tcBorders>
              <w:top w:val="single" w:sz="4" w:space="0" w:color="000000"/>
              <w:left w:val="single" w:sz="4" w:space="0" w:color="000000"/>
              <w:bottom w:val="single" w:sz="4" w:space="0" w:color="000000"/>
            </w:tcBorders>
            <w:shd w:val="clear" w:color="auto" w:fill="auto"/>
            <w:vAlign w:val="center"/>
          </w:tcPr>
          <w:p w14:paraId="51ACD852" w14:textId="77777777" w:rsidR="0088262A" w:rsidRDefault="00F37385">
            <w:pPr>
              <w:jc w:val="center"/>
            </w:pPr>
            <w:r>
              <w:rPr>
                <w:rFonts w:ascii="Times New Roman" w:hAnsi="Times New Roman" w:cs="Times New Roman"/>
                <w:color w:val="000000"/>
                <w:lang w:val="sr-Cyrl-RS"/>
              </w:rPr>
              <w:t>м</w:t>
            </w:r>
            <w:r w:rsidR="0088262A">
              <w:rPr>
                <w:rFonts w:ascii="Times New Roman" w:hAnsi="Times New Roman" w:cs="Times New Roman"/>
                <w:color w:val="000000"/>
                <w:lang w:val="sr-Cyrl-RS"/>
              </w:rPr>
              <w:t>ушкарци</w:t>
            </w:r>
          </w:p>
        </w:tc>
        <w:tc>
          <w:tcPr>
            <w:tcW w:w="996" w:type="dxa"/>
            <w:tcBorders>
              <w:top w:val="single" w:sz="4" w:space="0" w:color="000000"/>
              <w:left w:val="single" w:sz="4" w:space="0" w:color="000000"/>
              <w:bottom w:val="single" w:sz="4" w:space="0" w:color="000000"/>
            </w:tcBorders>
            <w:shd w:val="clear" w:color="auto" w:fill="auto"/>
            <w:vAlign w:val="center"/>
          </w:tcPr>
          <w:p w14:paraId="6EF3B374" w14:textId="77777777" w:rsidR="0088262A" w:rsidRDefault="00F37385">
            <w:pPr>
              <w:jc w:val="center"/>
            </w:pPr>
            <w:r>
              <w:rPr>
                <w:rFonts w:ascii="Times New Roman" w:hAnsi="Times New Roman" w:cs="Times New Roman"/>
                <w:color w:val="000000"/>
                <w:lang w:val="sr-Cyrl-RS"/>
              </w:rPr>
              <w:t>ж</w:t>
            </w:r>
            <w:r w:rsidR="0088262A">
              <w:rPr>
                <w:rFonts w:ascii="Times New Roman" w:hAnsi="Times New Roman" w:cs="Times New Roman"/>
                <w:color w:val="000000"/>
                <w:lang w:val="sr-Cyrl-RS"/>
              </w:rPr>
              <w:t>ене</w:t>
            </w:r>
          </w:p>
        </w:tc>
        <w:tc>
          <w:tcPr>
            <w:tcW w:w="1325" w:type="dxa"/>
            <w:tcBorders>
              <w:top w:val="single" w:sz="4" w:space="0" w:color="000000"/>
              <w:left w:val="single" w:sz="4" w:space="0" w:color="000000"/>
              <w:bottom w:val="single" w:sz="4" w:space="0" w:color="000000"/>
            </w:tcBorders>
            <w:shd w:val="clear" w:color="auto" w:fill="auto"/>
            <w:vAlign w:val="center"/>
          </w:tcPr>
          <w:p w14:paraId="1638580A" w14:textId="77777777" w:rsidR="0088262A" w:rsidRDefault="00F37385">
            <w:pPr>
              <w:jc w:val="center"/>
            </w:pPr>
            <w:r>
              <w:rPr>
                <w:rFonts w:ascii="Times New Roman" w:hAnsi="Times New Roman" w:cs="Times New Roman"/>
                <w:color w:val="000000"/>
                <w:lang w:val="sr-Cyrl-RS"/>
              </w:rPr>
              <w:t>м</w:t>
            </w:r>
            <w:r w:rsidR="0088262A">
              <w:rPr>
                <w:rFonts w:ascii="Times New Roman" w:hAnsi="Times New Roman" w:cs="Times New Roman"/>
                <w:color w:val="000000"/>
                <w:lang w:val="sr-Cyrl-RS"/>
              </w:rPr>
              <w:t>ушкарци</w:t>
            </w:r>
          </w:p>
        </w:tc>
        <w:tc>
          <w:tcPr>
            <w:tcW w:w="876" w:type="dxa"/>
            <w:tcBorders>
              <w:top w:val="single" w:sz="4" w:space="0" w:color="000000"/>
              <w:left w:val="single" w:sz="4" w:space="0" w:color="000000"/>
              <w:bottom w:val="single" w:sz="4" w:space="0" w:color="000000"/>
            </w:tcBorders>
            <w:shd w:val="clear" w:color="auto" w:fill="auto"/>
            <w:vAlign w:val="center"/>
          </w:tcPr>
          <w:p w14:paraId="0A962485" w14:textId="77777777" w:rsidR="0088262A" w:rsidRDefault="00F37385">
            <w:pPr>
              <w:jc w:val="center"/>
            </w:pPr>
            <w:r>
              <w:rPr>
                <w:rFonts w:ascii="Times New Roman" w:hAnsi="Times New Roman" w:cs="Times New Roman"/>
                <w:color w:val="000000"/>
                <w:lang w:val="sr-Cyrl-RS"/>
              </w:rPr>
              <w:t>ж</w:t>
            </w:r>
            <w:r w:rsidR="0088262A">
              <w:rPr>
                <w:rFonts w:ascii="Times New Roman" w:hAnsi="Times New Roman" w:cs="Times New Roman"/>
                <w:color w:val="000000"/>
                <w:lang w:val="sr-Cyrl-RS"/>
              </w:rPr>
              <w:t>ене</w:t>
            </w:r>
          </w:p>
        </w:tc>
        <w:tc>
          <w:tcPr>
            <w:tcW w:w="1325" w:type="dxa"/>
            <w:tcBorders>
              <w:top w:val="single" w:sz="4" w:space="0" w:color="000000"/>
              <w:left w:val="single" w:sz="4" w:space="0" w:color="000000"/>
              <w:bottom w:val="single" w:sz="4" w:space="0" w:color="000000"/>
            </w:tcBorders>
            <w:shd w:val="clear" w:color="auto" w:fill="auto"/>
            <w:vAlign w:val="center"/>
          </w:tcPr>
          <w:p w14:paraId="3D03AE3A" w14:textId="77777777" w:rsidR="0088262A" w:rsidRDefault="00846FCB">
            <w:pPr>
              <w:jc w:val="center"/>
            </w:pPr>
            <w:r>
              <w:rPr>
                <w:rFonts w:ascii="Times New Roman" w:hAnsi="Times New Roman" w:cs="Times New Roman"/>
                <w:color w:val="000000"/>
                <w:lang w:val="sr-Cyrl-RS"/>
              </w:rPr>
              <w:t>м</w:t>
            </w:r>
            <w:r w:rsidR="0088262A">
              <w:rPr>
                <w:rFonts w:ascii="Times New Roman" w:hAnsi="Times New Roman" w:cs="Times New Roman"/>
                <w:color w:val="000000"/>
                <w:lang w:val="sr-Cyrl-RS"/>
              </w:rPr>
              <w:t>ушкарци</w:t>
            </w:r>
          </w:p>
        </w:tc>
        <w:tc>
          <w:tcPr>
            <w:tcW w:w="996" w:type="dxa"/>
            <w:tcBorders>
              <w:top w:val="single" w:sz="4" w:space="0" w:color="000000"/>
              <w:left w:val="single" w:sz="4" w:space="0" w:color="000000"/>
              <w:bottom w:val="single" w:sz="4" w:space="0" w:color="000000"/>
            </w:tcBorders>
            <w:shd w:val="clear" w:color="auto" w:fill="auto"/>
            <w:vAlign w:val="center"/>
          </w:tcPr>
          <w:p w14:paraId="513FAB7B" w14:textId="77777777" w:rsidR="0088262A" w:rsidRDefault="00846FCB">
            <w:pPr>
              <w:jc w:val="center"/>
            </w:pPr>
            <w:r>
              <w:rPr>
                <w:rFonts w:ascii="Times New Roman" w:hAnsi="Times New Roman" w:cs="Times New Roman"/>
                <w:color w:val="000000"/>
                <w:lang w:val="sr-Cyrl-RS"/>
              </w:rPr>
              <w:t>ж</w:t>
            </w:r>
            <w:r w:rsidR="0088262A">
              <w:rPr>
                <w:rFonts w:ascii="Times New Roman" w:hAnsi="Times New Roman" w:cs="Times New Roman"/>
                <w:color w:val="000000"/>
                <w:lang w:val="sr-Cyrl-RS"/>
              </w:rPr>
              <w:t>ене</w:t>
            </w:r>
          </w:p>
        </w:tc>
        <w:tc>
          <w:tcPr>
            <w:tcW w:w="756" w:type="dxa"/>
            <w:tcBorders>
              <w:top w:val="single" w:sz="4" w:space="0" w:color="000000"/>
              <w:left w:val="single" w:sz="4" w:space="0" w:color="000000"/>
              <w:bottom w:val="single" w:sz="4" w:space="0" w:color="000000"/>
            </w:tcBorders>
            <w:shd w:val="clear" w:color="auto" w:fill="auto"/>
            <w:vAlign w:val="center"/>
          </w:tcPr>
          <w:p w14:paraId="12A2614F" w14:textId="77777777" w:rsidR="0088262A" w:rsidRDefault="00846FCB">
            <w:pPr>
              <w:jc w:val="center"/>
            </w:pPr>
            <w:r>
              <w:rPr>
                <w:rFonts w:ascii="Times New Roman" w:hAnsi="Times New Roman" w:cs="Times New Roman"/>
                <w:color w:val="000000"/>
                <w:lang w:val="sr-Cyrl-RS"/>
              </w:rPr>
              <w:t>д</w:t>
            </w:r>
            <w:r w:rsidR="0088262A">
              <w:rPr>
                <w:rFonts w:ascii="Times New Roman" w:hAnsi="Times New Roman" w:cs="Times New Roman"/>
                <w:color w:val="000000"/>
                <w:lang w:val="sr-Cyrl-RS"/>
              </w:rPr>
              <w:t>еца</w:t>
            </w:r>
          </w:p>
        </w:tc>
        <w:tc>
          <w:tcPr>
            <w:tcW w:w="120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A7BBC15" w14:textId="77777777" w:rsidR="0088262A" w:rsidRDefault="0088262A">
            <w:pPr>
              <w:snapToGrid w:val="0"/>
              <w:jc w:val="center"/>
              <w:rPr>
                <w:rFonts w:ascii="Times New Roman" w:hAnsi="Times New Roman" w:cs="Times New Roman"/>
                <w:color w:val="000000"/>
                <w:lang w:val="sr-Cyrl-RS"/>
              </w:rPr>
            </w:pPr>
          </w:p>
        </w:tc>
      </w:tr>
      <w:tr w:rsidR="0088262A" w14:paraId="4546EFDA" w14:textId="77777777">
        <w:trPr>
          <w:jc w:val="center"/>
        </w:trPr>
        <w:tc>
          <w:tcPr>
            <w:tcW w:w="933" w:type="dxa"/>
            <w:tcBorders>
              <w:top w:val="single" w:sz="4" w:space="0" w:color="000000"/>
              <w:left w:val="single" w:sz="4" w:space="0" w:color="000000"/>
              <w:bottom w:val="single" w:sz="4" w:space="0" w:color="000000"/>
            </w:tcBorders>
            <w:shd w:val="clear" w:color="auto" w:fill="auto"/>
            <w:vAlign w:val="center"/>
          </w:tcPr>
          <w:p w14:paraId="1DEDF08A" w14:textId="77777777" w:rsidR="0088262A" w:rsidRDefault="0088262A">
            <w:pPr>
              <w:jc w:val="center"/>
            </w:pPr>
            <w:r>
              <w:rPr>
                <w:rFonts w:ascii="Times New Roman" w:hAnsi="Times New Roman" w:cs="Times New Roman"/>
                <w:color w:val="000000"/>
                <w:lang w:val="sr-Cyrl-RS"/>
              </w:rPr>
              <w:t>2017</w:t>
            </w:r>
          </w:p>
        </w:tc>
        <w:tc>
          <w:tcPr>
            <w:tcW w:w="1325" w:type="dxa"/>
            <w:tcBorders>
              <w:left w:val="single" w:sz="8" w:space="0" w:color="000000"/>
              <w:bottom w:val="single" w:sz="4" w:space="0" w:color="000000"/>
            </w:tcBorders>
            <w:shd w:val="clear" w:color="auto" w:fill="auto"/>
            <w:vAlign w:val="center"/>
          </w:tcPr>
          <w:p w14:paraId="4C31A949" w14:textId="77777777" w:rsidR="0088262A" w:rsidRDefault="0088262A">
            <w:pPr>
              <w:jc w:val="center"/>
            </w:pPr>
            <w:r>
              <w:rPr>
                <w:rFonts w:ascii="Times New Roman" w:hAnsi="Times New Roman" w:cs="Times New Roman"/>
                <w:color w:val="000000"/>
              </w:rPr>
              <w:t>455</w:t>
            </w:r>
            <w:r w:rsidR="005C53E3">
              <w:rPr>
                <w:rFonts w:ascii="Times New Roman" w:hAnsi="Times New Roman" w:cs="Times New Roman"/>
                <w:color w:val="000000"/>
                <w:lang w:val="sr-Cyrl-RS"/>
              </w:rPr>
              <w:t>.</w:t>
            </w:r>
            <w:r>
              <w:rPr>
                <w:rFonts w:ascii="Times New Roman" w:hAnsi="Times New Roman" w:cs="Times New Roman"/>
                <w:color w:val="000000"/>
              </w:rPr>
              <w:t>078</w:t>
            </w:r>
          </w:p>
        </w:tc>
        <w:tc>
          <w:tcPr>
            <w:tcW w:w="996" w:type="dxa"/>
            <w:tcBorders>
              <w:left w:val="single" w:sz="4" w:space="0" w:color="000000"/>
              <w:bottom w:val="single" w:sz="4" w:space="0" w:color="000000"/>
            </w:tcBorders>
            <w:shd w:val="clear" w:color="auto" w:fill="auto"/>
            <w:vAlign w:val="center"/>
          </w:tcPr>
          <w:p w14:paraId="2838367B" w14:textId="77777777" w:rsidR="0088262A" w:rsidRDefault="0088262A">
            <w:pPr>
              <w:jc w:val="center"/>
            </w:pPr>
            <w:r>
              <w:rPr>
                <w:rFonts w:ascii="Times New Roman" w:hAnsi="Times New Roman" w:cs="Times New Roman"/>
                <w:color w:val="000000"/>
              </w:rPr>
              <w:t>377</w:t>
            </w:r>
            <w:r w:rsidR="005C53E3">
              <w:rPr>
                <w:rFonts w:ascii="Times New Roman" w:hAnsi="Times New Roman" w:cs="Times New Roman"/>
                <w:color w:val="000000"/>
                <w:lang w:val="sr-Cyrl-RS"/>
              </w:rPr>
              <w:t>.</w:t>
            </w:r>
            <w:r>
              <w:rPr>
                <w:rFonts w:ascii="Times New Roman" w:hAnsi="Times New Roman" w:cs="Times New Roman"/>
                <w:color w:val="000000"/>
              </w:rPr>
              <w:t>934</w:t>
            </w:r>
          </w:p>
        </w:tc>
        <w:tc>
          <w:tcPr>
            <w:tcW w:w="1325" w:type="dxa"/>
            <w:tcBorders>
              <w:top w:val="single" w:sz="4" w:space="0" w:color="000000"/>
              <w:left w:val="single" w:sz="4" w:space="0" w:color="000000"/>
              <w:bottom w:val="single" w:sz="4" w:space="0" w:color="000000"/>
            </w:tcBorders>
            <w:shd w:val="clear" w:color="auto" w:fill="auto"/>
            <w:vAlign w:val="center"/>
          </w:tcPr>
          <w:p w14:paraId="0F8EC1D0" w14:textId="77777777" w:rsidR="0088262A" w:rsidRDefault="0088262A">
            <w:pPr>
              <w:jc w:val="center"/>
            </w:pPr>
            <w:r>
              <w:rPr>
                <w:rFonts w:ascii="Times New Roman" w:hAnsi="Times New Roman" w:cs="Times New Roman"/>
                <w:color w:val="000000"/>
              </w:rPr>
              <w:t>106</w:t>
            </w:r>
            <w:r w:rsidR="005C53E3">
              <w:rPr>
                <w:rFonts w:ascii="Times New Roman" w:hAnsi="Times New Roman" w:cs="Times New Roman"/>
                <w:color w:val="000000"/>
                <w:lang w:val="sr-Cyrl-RS"/>
              </w:rPr>
              <w:t>.</w:t>
            </w:r>
            <w:r>
              <w:rPr>
                <w:rFonts w:ascii="Times New Roman" w:hAnsi="Times New Roman" w:cs="Times New Roman"/>
                <w:color w:val="000000"/>
              </w:rPr>
              <w:t>797</w:t>
            </w:r>
          </w:p>
        </w:tc>
        <w:tc>
          <w:tcPr>
            <w:tcW w:w="876" w:type="dxa"/>
            <w:tcBorders>
              <w:top w:val="single" w:sz="4" w:space="0" w:color="000000"/>
              <w:left w:val="single" w:sz="4" w:space="0" w:color="000000"/>
              <w:bottom w:val="single" w:sz="4" w:space="0" w:color="000000"/>
            </w:tcBorders>
            <w:shd w:val="clear" w:color="auto" w:fill="auto"/>
            <w:vAlign w:val="center"/>
          </w:tcPr>
          <w:p w14:paraId="72ADF3B8" w14:textId="77777777" w:rsidR="0088262A" w:rsidRDefault="0088262A">
            <w:pPr>
              <w:jc w:val="center"/>
            </w:pPr>
            <w:r>
              <w:rPr>
                <w:rFonts w:ascii="Times New Roman" w:hAnsi="Times New Roman" w:cs="Times New Roman"/>
                <w:color w:val="000000"/>
              </w:rPr>
              <w:t>66</w:t>
            </w:r>
            <w:r w:rsidR="005C53E3">
              <w:rPr>
                <w:rFonts w:ascii="Times New Roman" w:hAnsi="Times New Roman" w:cs="Times New Roman"/>
                <w:color w:val="000000"/>
                <w:lang w:val="sr-Cyrl-RS"/>
              </w:rPr>
              <w:t>.</w:t>
            </w:r>
            <w:r>
              <w:rPr>
                <w:rFonts w:ascii="Times New Roman" w:hAnsi="Times New Roman" w:cs="Times New Roman"/>
                <w:color w:val="000000"/>
              </w:rPr>
              <w:t>227</w:t>
            </w:r>
          </w:p>
        </w:tc>
        <w:tc>
          <w:tcPr>
            <w:tcW w:w="1325" w:type="dxa"/>
            <w:tcBorders>
              <w:top w:val="single" w:sz="4" w:space="0" w:color="000000"/>
              <w:left w:val="single" w:sz="4" w:space="0" w:color="000000"/>
              <w:bottom w:val="single" w:sz="4" w:space="0" w:color="000000"/>
            </w:tcBorders>
            <w:shd w:val="clear" w:color="auto" w:fill="auto"/>
            <w:vAlign w:val="center"/>
          </w:tcPr>
          <w:p w14:paraId="166BCBAA" w14:textId="77777777" w:rsidR="0088262A" w:rsidRDefault="0088262A">
            <w:pPr>
              <w:jc w:val="center"/>
            </w:pPr>
            <w:r>
              <w:rPr>
                <w:rFonts w:ascii="Times New Roman" w:hAnsi="Times New Roman" w:cs="Times New Roman"/>
                <w:color w:val="000000"/>
              </w:rPr>
              <w:t>4</w:t>
            </w:r>
            <w:r w:rsidR="005C53E3">
              <w:rPr>
                <w:rFonts w:ascii="Times New Roman" w:hAnsi="Times New Roman" w:cs="Times New Roman"/>
                <w:color w:val="000000"/>
                <w:lang w:val="sr-Cyrl-RS"/>
              </w:rPr>
              <w:t>.</w:t>
            </w:r>
            <w:r>
              <w:rPr>
                <w:rFonts w:ascii="Times New Roman" w:hAnsi="Times New Roman" w:cs="Times New Roman"/>
                <w:color w:val="000000"/>
              </w:rPr>
              <w:t>891</w:t>
            </w:r>
          </w:p>
        </w:tc>
        <w:tc>
          <w:tcPr>
            <w:tcW w:w="996" w:type="dxa"/>
            <w:tcBorders>
              <w:top w:val="single" w:sz="4" w:space="0" w:color="000000"/>
              <w:left w:val="single" w:sz="4" w:space="0" w:color="000000"/>
              <w:bottom w:val="single" w:sz="4" w:space="0" w:color="000000"/>
            </w:tcBorders>
            <w:shd w:val="clear" w:color="auto" w:fill="auto"/>
            <w:vAlign w:val="center"/>
          </w:tcPr>
          <w:p w14:paraId="4070E8F0" w14:textId="77777777" w:rsidR="0088262A" w:rsidRDefault="0088262A">
            <w:pPr>
              <w:jc w:val="center"/>
            </w:pPr>
            <w:r>
              <w:rPr>
                <w:rFonts w:ascii="Times New Roman" w:hAnsi="Times New Roman" w:cs="Times New Roman"/>
                <w:color w:val="000000"/>
              </w:rPr>
              <w:t>223</w:t>
            </w:r>
            <w:r w:rsidR="005C53E3">
              <w:rPr>
                <w:rFonts w:ascii="Times New Roman" w:hAnsi="Times New Roman" w:cs="Times New Roman"/>
                <w:color w:val="000000"/>
                <w:lang w:val="sr-Cyrl-RS"/>
              </w:rPr>
              <w:t>.</w:t>
            </w:r>
            <w:r>
              <w:rPr>
                <w:rFonts w:ascii="Times New Roman" w:hAnsi="Times New Roman" w:cs="Times New Roman"/>
                <w:color w:val="000000"/>
              </w:rPr>
              <w:t>564</w:t>
            </w:r>
          </w:p>
        </w:tc>
        <w:tc>
          <w:tcPr>
            <w:tcW w:w="756" w:type="dxa"/>
            <w:tcBorders>
              <w:top w:val="single" w:sz="4" w:space="0" w:color="000000"/>
              <w:left w:val="single" w:sz="4" w:space="0" w:color="000000"/>
              <w:bottom w:val="single" w:sz="4" w:space="0" w:color="000000"/>
            </w:tcBorders>
            <w:shd w:val="clear" w:color="auto" w:fill="auto"/>
            <w:vAlign w:val="center"/>
          </w:tcPr>
          <w:p w14:paraId="46A51129" w14:textId="77777777" w:rsidR="0088262A" w:rsidRDefault="0088262A">
            <w:pPr>
              <w:jc w:val="center"/>
            </w:pPr>
            <w:r>
              <w:rPr>
                <w:rFonts w:ascii="Times New Roman" w:hAnsi="Times New Roman" w:cs="Times New Roman"/>
                <w:color w:val="000000"/>
              </w:rPr>
              <w:t>8</w:t>
            </w:r>
            <w:r w:rsidR="005C53E3">
              <w:rPr>
                <w:rFonts w:ascii="Times New Roman" w:hAnsi="Times New Roman" w:cs="Times New Roman"/>
                <w:color w:val="000000"/>
                <w:lang w:val="sr-Cyrl-RS"/>
              </w:rPr>
              <w:t>.</w:t>
            </w:r>
            <w:r>
              <w:rPr>
                <w:rFonts w:ascii="Times New Roman" w:hAnsi="Times New Roman" w:cs="Times New Roman"/>
                <w:color w:val="000000"/>
              </w:rPr>
              <w:t>932</w:t>
            </w:r>
          </w:p>
        </w:tc>
        <w:tc>
          <w:tcPr>
            <w:tcW w:w="1206" w:type="dxa"/>
            <w:tcBorders>
              <w:top w:val="single" w:sz="4" w:space="0" w:color="000000"/>
              <w:left w:val="single" w:sz="4" w:space="0" w:color="000000"/>
              <w:bottom w:val="single" w:sz="4" w:space="0" w:color="000000"/>
              <w:right w:val="single" w:sz="4" w:space="0" w:color="000000"/>
            </w:tcBorders>
            <w:shd w:val="clear" w:color="auto" w:fill="auto"/>
          </w:tcPr>
          <w:p w14:paraId="459020CB" w14:textId="77777777" w:rsidR="0088262A" w:rsidRDefault="0088262A">
            <w:pPr>
              <w:jc w:val="center"/>
            </w:pPr>
            <w:r>
              <w:rPr>
                <w:rFonts w:ascii="Times New Roman" w:hAnsi="Times New Roman" w:cs="Times New Roman"/>
                <w:color w:val="000000"/>
              </w:rPr>
              <w:t>1</w:t>
            </w:r>
            <w:r w:rsidR="005C53E3">
              <w:rPr>
                <w:rFonts w:ascii="Times New Roman" w:hAnsi="Times New Roman" w:cs="Times New Roman"/>
                <w:color w:val="000000"/>
                <w:lang w:val="sr-Cyrl-RS"/>
              </w:rPr>
              <w:t>.</w:t>
            </w:r>
            <w:r>
              <w:rPr>
                <w:rFonts w:ascii="Times New Roman" w:hAnsi="Times New Roman" w:cs="Times New Roman"/>
                <w:color w:val="000000"/>
              </w:rPr>
              <w:t>243</w:t>
            </w:r>
            <w:r w:rsidR="005C53E3">
              <w:rPr>
                <w:rFonts w:ascii="Times New Roman" w:hAnsi="Times New Roman" w:cs="Times New Roman"/>
                <w:color w:val="000000"/>
                <w:lang w:val="sr-Cyrl-RS"/>
              </w:rPr>
              <w:t>.</w:t>
            </w:r>
            <w:r>
              <w:rPr>
                <w:rFonts w:ascii="Times New Roman" w:hAnsi="Times New Roman" w:cs="Times New Roman"/>
                <w:color w:val="000000"/>
              </w:rPr>
              <w:t>423</w:t>
            </w:r>
          </w:p>
        </w:tc>
      </w:tr>
      <w:tr w:rsidR="0088262A" w14:paraId="1EC8199C" w14:textId="77777777">
        <w:trPr>
          <w:jc w:val="center"/>
        </w:trPr>
        <w:tc>
          <w:tcPr>
            <w:tcW w:w="933" w:type="dxa"/>
            <w:tcBorders>
              <w:top w:val="single" w:sz="4" w:space="0" w:color="000000"/>
              <w:left w:val="single" w:sz="4" w:space="0" w:color="000000"/>
              <w:bottom w:val="single" w:sz="4" w:space="0" w:color="000000"/>
            </w:tcBorders>
            <w:shd w:val="clear" w:color="auto" w:fill="auto"/>
            <w:vAlign w:val="center"/>
          </w:tcPr>
          <w:p w14:paraId="4D6C4B72" w14:textId="77777777" w:rsidR="0088262A" w:rsidRDefault="0088262A">
            <w:pPr>
              <w:jc w:val="center"/>
            </w:pPr>
            <w:r>
              <w:rPr>
                <w:rFonts w:ascii="Times New Roman" w:hAnsi="Times New Roman" w:cs="Times New Roman"/>
                <w:color w:val="000000"/>
                <w:lang w:val="sr-Cyrl-RS"/>
              </w:rPr>
              <w:t>2018</w:t>
            </w:r>
          </w:p>
        </w:tc>
        <w:tc>
          <w:tcPr>
            <w:tcW w:w="1325" w:type="dxa"/>
            <w:tcBorders>
              <w:left w:val="single" w:sz="8" w:space="0" w:color="000000"/>
              <w:bottom w:val="single" w:sz="4" w:space="0" w:color="000000"/>
            </w:tcBorders>
            <w:shd w:val="clear" w:color="auto" w:fill="auto"/>
            <w:vAlign w:val="center"/>
          </w:tcPr>
          <w:p w14:paraId="4E9738AB" w14:textId="77777777" w:rsidR="0088262A" w:rsidRDefault="0088262A">
            <w:pPr>
              <w:jc w:val="center"/>
            </w:pPr>
            <w:r>
              <w:rPr>
                <w:rFonts w:ascii="Times New Roman" w:hAnsi="Times New Roman" w:cs="Times New Roman"/>
                <w:color w:val="000000"/>
              </w:rPr>
              <w:t>471</w:t>
            </w:r>
            <w:r w:rsidR="005C53E3">
              <w:rPr>
                <w:rFonts w:ascii="Times New Roman" w:hAnsi="Times New Roman" w:cs="Times New Roman"/>
                <w:color w:val="000000"/>
                <w:lang w:val="sr-Cyrl-RS"/>
              </w:rPr>
              <w:t>.</w:t>
            </w:r>
            <w:r>
              <w:rPr>
                <w:rFonts w:ascii="Times New Roman" w:hAnsi="Times New Roman" w:cs="Times New Roman"/>
                <w:color w:val="000000"/>
              </w:rPr>
              <w:t>358</w:t>
            </w:r>
          </w:p>
        </w:tc>
        <w:tc>
          <w:tcPr>
            <w:tcW w:w="996" w:type="dxa"/>
            <w:tcBorders>
              <w:left w:val="single" w:sz="4" w:space="0" w:color="000000"/>
              <w:bottom w:val="single" w:sz="4" w:space="0" w:color="000000"/>
            </w:tcBorders>
            <w:shd w:val="clear" w:color="auto" w:fill="auto"/>
            <w:vAlign w:val="center"/>
          </w:tcPr>
          <w:p w14:paraId="1A65D350" w14:textId="77777777" w:rsidR="0088262A" w:rsidRDefault="0088262A">
            <w:pPr>
              <w:jc w:val="center"/>
            </w:pPr>
            <w:r>
              <w:rPr>
                <w:rFonts w:ascii="Times New Roman" w:hAnsi="Times New Roman" w:cs="Times New Roman"/>
                <w:color w:val="000000"/>
              </w:rPr>
              <w:t>397</w:t>
            </w:r>
            <w:r w:rsidR="005C53E3">
              <w:rPr>
                <w:rFonts w:ascii="Times New Roman" w:hAnsi="Times New Roman" w:cs="Times New Roman"/>
                <w:color w:val="000000"/>
                <w:lang w:val="sr-Cyrl-RS"/>
              </w:rPr>
              <w:t>.</w:t>
            </w:r>
            <w:r>
              <w:rPr>
                <w:rFonts w:ascii="Times New Roman" w:hAnsi="Times New Roman" w:cs="Times New Roman"/>
                <w:color w:val="000000"/>
              </w:rPr>
              <w:t>119</w:t>
            </w:r>
          </w:p>
        </w:tc>
        <w:tc>
          <w:tcPr>
            <w:tcW w:w="1325" w:type="dxa"/>
            <w:tcBorders>
              <w:top w:val="single" w:sz="4" w:space="0" w:color="000000"/>
              <w:left w:val="single" w:sz="4" w:space="0" w:color="000000"/>
              <w:bottom w:val="single" w:sz="4" w:space="0" w:color="000000"/>
            </w:tcBorders>
            <w:shd w:val="clear" w:color="auto" w:fill="auto"/>
            <w:vAlign w:val="center"/>
          </w:tcPr>
          <w:p w14:paraId="4F6859B6" w14:textId="77777777" w:rsidR="0088262A" w:rsidRDefault="0088262A">
            <w:pPr>
              <w:jc w:val="center"/>
            </w:pPr>
            <w:r>
              <w:rPr>
                <w:rFonts w:ascii="Times New Roman" w:hAnsi="Times New Roman" w:cs="Times New Roman"/>
                <w:color w:val="000000"/>
              </w:rPr>
              <w:t>105</w:t>
            </w:r>
            <w:r w:rsidR="005C53E3">
              <w:rPr>
                <w:rFonts w:ascii="Times New Roman" w:hAnsi="Times New Roman" w:cs="Times New Roman"/>
                <w:color w:val="000000"/>
                <w:lang w:val="sr-Cyrl-RS"/>
              </w:rPr>
              <w:t>.</w:t>
            </w:r>
            <w:r>
              <w:rPr>
                <w:rFonts w:ascii="Times New Roman" w:hAnsi="Times New Roman" w:cs="Times New Roman"/>
                <w:color w:val="000000"/>
              </w:rPr>
              <w:t>202</w:t>
            </w:r>
          </w:p>
        </w:tc>
        <w:tc>
          <w:tcPr>
            <w:tcW w:w="876" w:type="dxa"/>
            <w:tcBorders>
              <w:top w:val="single" w:sz="4" w:space="0" w:color="000000"/>
              <w:left w:val="single" w:sz="4" w:space="0" w:color="000000"/>
              <w:bottom w:val="single" w:sz="4" w:space="0" w:color="000000"/>
            </w:tcBorders>
            <w:shd w:val="clear" w:color="auto" w:fill="auto"/>
            <w:vAlign w:val="center"/>
          </w:tcPr>
          <w:p w14:paraId="7146770D" w14:textId="77777777" w:rsidR="0088262A" w:rsidRDefault="0088262A">
            <w:pPr>
              <w:jc w:val="center"/>
            </w:pPr>
            <w:r>
              <w:rPr>
                <w:rFonts w:ascii="Times New Roman" w:hAnsi="Times New Roman" w:cs="Times New Roman"/>
                <w:color w:val="000000"/>
              </w:rPr>
              <w:t>66</w:t>
            </w:r>
            <w:r w:rsidR="005C53E3">
              <w:rPr>
                <w:rFonts w:ascii="Times New Roman" w:hAnsi="Times New Roman" w:cs="Times New Roman"/>
                <w:color w:val="000000"/>
                <w:lang w:val="sr-Cyrl-RS"/>
              </w:rPr>
              <w:t>.</w:t>
            </w:r>
            <w:r>
              <w:rPr>
                <w:rFonts w:ascii="Times New Roman" w:hAnsi="Times New Roman" w:cs="Times New Roman"/>
                <w:color w:val="000000"/>
              </w:rPr>
              <w:t>491</w:t>
            </w:r>
          </w:p>
        </w:tc>
        <w:tc>
          <w:tcPr>
            <w:tcW w:w="1325" w:type="dxa"/>
            <w:tcBorders>
              <w:top w:val="single" w:sz="4" w:space="0" w:color="000000"/>
              <w:left w:val="single" w:sz="4" w:space="0" w:color="000000"/>
              <w:bottom w:val="single" w:sz="4" w:space="0" w:color="000000"/>
            </w:tcBorders>
            <w:shd w:val="clear" w:color="auto" w:fill="auto"/>
            <w:vAlign w:val="center"/>
          </w:tcPr>
          <w:p w14:paraId="3752290E" w14:textId="77777777" w:rsidR="0088262A" w:rsidRDefault="0088262A">
            <w:pPr>
              <w:jc w:val="center"/>
            </w:pPr>
            <w:r>
              <w:rPr>
                <w:rFonts w:ascii="Times New Roman" w:hAnsi="Times New Roman" w:cs="Times New Roman"/>
                <w:color w:val="000000"/>
              </w:rPr>
              <w:t>5</w:t>
            </w:r>
            <w:r w:rsidR="005C53E3">
              <w:rPr>
                <w:rFonts w:ascii="Times New Roman" w:hAnsi="Times New Roman" w:cs="Times New Roman"/>
                <w:color w:val="000000"/>
                <w:lang w:val="sr-Cyrl-RS"/>
              </w:rPr>
              <w:t>.</w:t>
            </w:r>
            <w:r>
              <w:rPr>
                <w:rFonts w:ascii="Times New Roman" w:hAnsi="Times New Roman" w:cs="Times New Roman"/>
                <w:color w:val="000000"/>
              </w:rPr>
              <w:t>110</w:t>
            </w:r>
          </w:p>
        </w:tc>
        <w:tc>
          <w:tcPr>
            <w:tcW w:w="996" w:type="dxa"/>
            <w:tcBorders>
              <w:top w:val="single" w:sz="4" w:space="0" w:color="000000"/>
              <w:left w:val="single" w:sz="4" w:space="0" w:color="000000"/>
              <w:bottom w:val="single" w:sz="4" w:space="0" w:color="000000"/>
            </w:tcBorders>
            <w:shd w:val="clear" w:color="auto" w:fill="auto"/>
            <w:vAlign w:val="center"/>
          </w:tcPr>
          <w:p w14:paraId="65FDD753" w14:textId="77777777" w:rsidR="0088262A" w:rsidRDefault="0088262A">
            <w:pPr>
              <w:jc w:val="center"/>
            </w:pPr>
            <w:r>
              <w:rPr>
                <w:rFonts w:ascii="Times New Roman" w:hAnsi="Times New Roman" w:cs="Times New Roman"/>
                <w:color w:val="000000"/>
              </w:rPr>
              <w:t>223</w:t>
            </w:r>
            <w:r w:rsidR="005C53E3">
              <w:rPr>
                <w:rFonts w:ascii="Times New Roman" w:hAnsi="Times New Roman" w:cs="Times New Roman"/>
                <w:color w:val="000000"/>
                <w:lang w:val="sr-Cyrl-RS"/>
              </w:rPr>
              <w:t>.</w:t>
            </w:r>
            <w:r>
              <w:rPr>
                <w:rFonts w:ascii="Times New Roman" w:hAnsi="Times New Roman" w:cs="Times New Roman"/>
                <w:color w:val="000000"/>
              </w:rPr>
              <w:t>795</w:t>
            </w:r>
          </w:p>
        </w:tc>
        <w:tc>
          <w:tcPr>
            <w:tcW w:w="756" w:type="dxa"/>
            <w:tcBorders>
              <w:top w:val="single" w:sz="4" w:space="0" w:color="000000"/>
              <w:left w:val="single" w:sz="4" w:space="0" w:color="000000"/>
              <w:bottom w:val="single" w:sz="4" w:space="0" w:color="000000"/>
            </w:tcBorders>
            <w:shd w:val="clear" w:color="auto" w:fill="auto"/>
            <w:vAlign w:val="center"/>
          </w:tcPr>
          <w:p w14:paraId="563A71CE" w14:textId="77777777" w:rsidR="0088262A" w:rsidRDefault="0088262A">
            <w:pPr>
              <w:jc w:val="center"/>
            </w:pPr>
            <w:r>
              <w:rPr>
                <w:rFonts w:ascii="Times New Roman" w:hAnsi="Times New Roman" w:cs="Times New Roman"/>
                <w:color w:val="000000"/>
              </w:rPr>
              <w:t>8</w:t>
            </w:r>
            <w:r w:rsidR="005C53E3">
              <w:rPr>
                <w:rFonts w:ascii="Times New Roman" w:hAnsi="Times New Roman" w:cs="Times New Roman"/>
                <w:color w:val="000000"/>
                <w:lang w:val="sr-Cyrl-RS"/>
              </w:rPr>
              <w:t>.</w:t>
            </w:r>
            <w:r>
              <w:rPr>
                <w:rFonts w:ascii="Times New Roman" w:hAnsi="Times New Roman" w:cs="Times New Roman"/>
                <w:color w:val="000000"/>
              </w:rPr>
              <w:t>403</w:t>
            </w:r>
          </w:p>
        </w:tc>
        <w:tc>
          <w:tcPr>
            <w:tcW w:w="1206" w:type="dxa"/>
            <w:tcBorders>
              <w:top w:val="single" w:sz="4" w:space="0" w:color="000000"/>
              <w:left w:val="single" w:sz="4" w:space="0" w:color="000000"/>
              <w:bottom w:val="single" w:sz="4" w:space="0" w:color="000000"/>
              <w:right w:val="single" w:sz="4" w:space="0" w:color="000000"/>
            </w:tcBorders>
            <w:shd w:val="clear" w:color="auto" w:fill="auto"/>
          </w:tcPr>
          <w:p w14:paraId="1B2CBFD5" w14:textId="77777777" w:rsidR="0088262A" w:rsidRDefault="0088262A">
            <w:pPr>
              <w:jc w:val="center"/>
            </w:pPr>
            <w:r>
              <w:rPr>
                <w:rFonts w:ascii="Times New Roman" w:hAnsi="Times New Roman" w:cs="Times New Roman"/>
                <w:color w:val="000000"/>
              </w:rPr>
              <w:t>1</w:t>
            </w:r>
            <w:r w:rsidR="005C53E3">
              <w:rPr>
                <w:rFonts w:ascii="Times New Roman" w:hAnsi="Times New Roman" w:cs="Times New Roman"/>
                <w:color w:val="000000"/>
                <w:lang w:val="sr-Cyrl-RS"/>
              </w:rPr>
              <w:t>.</w:t>
            </w:r>
            <w:r>
              <w:rPr>
                <w:rFonts w:ascii="Times New Roman" w:hAnsi="Times New Roman" w:cs="Times New Roman"/>
                <w:color w:val="000000"/>
              </w:rPr>
              <w:t>277</w:t>
            </w:r>
            <w:r w:rsidR="005C53E3">
              <w:rPr>
                <w:rFonts w:ascii="Times New Roman" w:hAnsi="Times New Roman" w:cs="Times New Roman"/>
                <w:color w:val="000000"/>
                <w:lang w:val="sr-Cyrl-RS"/>
              </w:rPr>
              <w:t>.</w:t>
            </w:r>
            <w:r>
              <w:rPr>
                <w:rFonts w:ascii="Times New Roman" w:hAnsi="Times New Roman" w:cs="Times New Roman"/>
                <w:color w:val="000000"/>
              </w:rPr>
              <w:t>478</w:t>
            </w:r>
          </w:p>
        </w:tc>
      </w:tr>
      <w:tr w:rsidR="0088262A" w14:paraId="1E2B7F88" w14:textId="77777777">
        <w:trPr>
          <w:jc w:val="center"/>
        </w:trPr>
        <w:tc>
          <w:tcPr>
            <w:tcW w:w="933" w:type="dxa"/>
            <w:tcBorders>
              <w:top w:val="single" w:sz="4" w:space="0" w:color="000000"/>
              <w:left w:val="single" w:sz="4" w:space="0" w:color="000000"/>
              <w:bottom w:val="single" w:sz="4" w:space="0" w:color="000000"/>
            </w:tcBorders>
            <w:shd w:val="clear" w:color="auto" w:fill="auto"/>
            <w:vAlign w:val="center"/>
          </w:tcPr>
          <w:p w14:paraId="7D8B373B" w14:textId="77777777" w:rsidR="0088262A" w:rsidRDefault="0088262A">
            <w:pPr>
              <w:jc w:val="center"/>
            </w:pPr>
            <w:r>
              <w:rPr>
                <w:rFonts w:ascii="Times New Roman" w:hAnsi="Times New Roman" w:cs="Times New Roman"/>
                <w:color w:val="000000"/>
                <w:lang w:val="sr-Cyrl-RS"/>
              </w:rPr>
              <w:t>2019</w:t>
            </w:r>
          </w:p>
        </w:tc>
        <w:tc>
          <w:tcPr>
            <w:tcW w:w="1325" w:type="dxa"/>
            <w:tcBorders>
              <w:left w:val="single" w:sz="8" w:space="0" w:color="000000"/>
              <w:bottom w:val="single" w:sz="4" w:space="0" w:color="000000"/>
            </w:tcBorders>
            <w:shd w:val="clear" w:color="auto" w:fill="auto"/>
            <w:vAlign w:val="center"/>
          </w:tcPr>
          <w:p w14:paraId="60D2D029" w14:textId="77777777" w:rsidR="0088262A" w:rsidRDefault="0088262A">
            <w:pPr>
              <w:jc w:val="center"/>
            </w:pPr>
            <w:r>
              <w:rPr>
                <w:rFonts w:ascii="Times New Roman" w:hAnsi="Times New Roman" w:cs="Times New Roman"/>
                <w:color w:val="000000"/>
              </w:rPr>
              <w:t>488</w:t>
            </w:r>
            <w:r w:rsidR="005C53E3">
              <w:rPr>
                <w:rFonts w:ascii="Times New Roman" w:hAnsi="Times New Roman" w:cs="Times New Roman"/>
                <w:color w:val="000000"/>
                <w:lang w:val="sr-Cyrl-RS"/>
              </w:rPr>
              <w:t>.</w:t>
            </w:r>
            <w:r>
              <w:rPr>
                <w:rFonts w:ascii="Times New Roman" w:hAnsi="Times New Roman" w:cs="Times New Roman"/>
                <w:color w:val="000000"/>
              </w:rPr>
              <w:t>418</w:t>
            </w:r>
          </w:p>
        </w:tc>
        <w:tc>
          <w:tcPr>
            <w:tcW w:w="996" w:type="dxa"/>
            <w:tcBorders>
              <w:left w:val="single" w:sz="4" w:space="0" w:color="000000"/>
              <w:bottom w:val="single" w:sz="4" w:space="0" w:color="000000"/>
            </w:tcBorders>
            <w:shd w:val="clear" w:color="auto" w:fill="auto"/>
            <w:vAlign w:val="center"/>
          </w:tcPr>
          <w:p w14:paraId="1288AD4F" w14:textId="77777777" w:rsidR="0088262A" w:rsidRDefault="0088262A">
            <w:pPr>
              <w:jc w:val="center"/>
            </w:pPr>
            <w:r>
              <w:rPr>
                <w:rFonts w:ascii="Times New Roman" w:hAnsi="Times New Roman" w:cs="Times New Roman"/>
                <w:color w:val="000000"/>
              </w:rPr>
              <w:t>417</w:t>
            </w:r>
            <w:r w:rsidR="005C53E3">
              <w:rPr>
                <w:rFonts w:ascii="Times New Roman" w:hAnsi="Times New Roman" w:cs="Times New Roman"/>
                <w:color w:val="000000"/>
                <w:lang w:val="sr-Cyrl-RS"/>
              </w:rPr>
              <w:t>.</w:t>
            </w:r>
            <w:r>
              <w:rPr>
                <w:rFonts w:ascii="Times New Roman" w:hAnsi="Times New Roman" w:cs="Times New Roman"/>
                <w:color w:val="000000"/>
              </w:rPr>
              <w:t>566</w:t>
            </w:r>
          </w:p>
        </w:tc>
        <w:tc>
          <w:tcPr>
            <w:tcW w:w="1325" w:type="dxa"/>
            <w:tcBorders>
              <w:top w:val="single" w:sz="4" w:space="0" w:color="000000"/>
              <w:left w:val="single" w:sz="4" w:space="0" w:color="000000"/>
              <w:bottom w:val="single" w:sz="4" w:space="0" w:color="000000"/>
            </w:tcBorders>
            <w:shd w:val="clear" w:color="auto" w:fill="auto"/>
            <w:vAlign w:val="center"/>
          </w:tcPr>
          <w:p w14:paraId="206D5F35" w14:textId="77777777" w:rsidR="0088262A" w:rsidRDefault="0088262A">
            <w:pPr>
              <w:jc w:val="center"/>
            </w:pPr>
            <w:r>
              <w:rPr>
                <w:rFonts w:ascii="Times New Roman" w:hAnsi="Times New Roman" w:cs="Times New Roman"/>
                <w:color w:val="000000"/>
              </w:rPr>
              <w:t>103</w:t>
            </w:r>
            <w:r w:rsidR="005C53E3">
              <w:rPr>
                <w:rFonts w:ascii="Times New Roman" w:hAnsi="Times New Roman" w:cs="Times New Roman"/>
                <w:color w:val="000000"/>
                <w:lang w:val="sr-Cyrl-RS"/>
              </w:rPr>
              <w:t>.</w:t>
            </w:r>
            <w:r>
              <w:rPr>
                <w:rFonts w:ascii="Times New Roman" w:hAnsi="Times New Roman" w:cs="Times New Roman"/>
                <w:color w:val="000000"/>
              </w:rPr>
              <w:t>819</w:t>
            </w:r>
          </w:p>
        </w:tc>
        <w:tc>
          <w:tcPr>
            <w:tcW w:w="876" w:type="dxa"/>
            <w:tcBorders>
              <w:top w:val="single" w:sz="4" w:space="0" w:color="000000"/>
              <w:left w:val="single" w:sz="4" w:space="0" w:color="000000"/>
              <w:bottom w:val="single" w:sz="4" w:space="0" w:color="000000"/>
            </w:tcBorders>
            <w:shd w:val="clear" w:color="auto" w:fill="auto"/>
            <w:vAlign w:val="center"/>
          </w:tcPr>
          <w:p w14:paraId="1EEA2DE0" w14:textId="77777777" w:rsidR="0088262A" w:rsidRDefault="0088262A">
            <w:pPr>
              <w:jc w:val="center"/>
            </w:pPr>
            <w:r>
              <w:rPr>
                <w:rFonts w:ascii="Times New Roman" w:hAnsi="Times New Roman" w:cs="Times New Roman"/>
                <w:color w:val="000000"/>
              </w:rPr>
              <w:t>66</w:t>
            </w:r>
            <w:r w:rsidR="005C53E3">
              <w:rPr>
                <w:rFonts w:ascii="Times New Roman" w:hAnsi="Times New Roman" w:cs="Times New Roman"/>
                <w:color w:val="000000"/>
                <w:lang w:val="sr-Cyrl-RS"/>
              </w:rPr>
              <w:t>.</w:t>
            </w:r>
            <w:r>
              <w:rPr>
                <w:rFonts w:ascii="Times New Roman" w:hAnsi="Times New Roman" w:cs="Times New Roman"/>
                <w:color w:val="000000"/>
              </w:rPr>
              <w:t>656</w:t>
            </w:r>
          </w:p>
        </w:tc>
        <w:tc>
          <w:tcPr>
            <w:tcW w:w="1325" w:type="dxa"/>
            <w:tcBorders>
              <w:top w:val="single" w:sz="4" w:space="0" w:color="000000"/>
              <w:left w:val="single" w:sz="4" w:space="0" w:color="000000"/>
              <w:bottom w:val="single" w:sz="4" w:space="0" w:color="000000"/>
            </w:tcBorders>
            <w:shd w:val="clear" w:color="auto" w:fill="auto"/>
            <w:vAlign w:val="center"/>
          </w:tcPr>
          <w:p w14:paraId="18EEB801" w14:textId="77777777" w:rsidR="0088262A" w:rsidRDefault="0088262A">
            <w:pPr>
              <w:jc w:val="center"/>
            </w:pPr>
            <w:r>
              <w:rPr>
                <w:rFonts w:ascii="Times New Roman" w:hAnsi="Times New Roman" w:cs="Times New Roman"/>
                <w:color w:val="000000"/>
              </w:rPr>
              <w:t>5</w:t>
            </w:r>
            <w:r w:rsidR="005C53E3">
              <w:rPr>
                <w:rFonts w:ascii="Times New Roman" w:hAnsi="Times New Roman" w:cs="Times New Roman"/>
                <w:color w:val="000000"/>
                <w:lang w:val="sr-Cyrl-RS"/>
              </w:rPr>
              <w:t>.</w:t>
            </w:r>
            <w:r>
              <w:rPr>
                <w:rFonts w:ascii="Times New Roman" w:hAnsi="Times New Roman" w:cs="Times New Roman"/>
                <w:color w:val="000000"/>
              </w:rPr>
              <w:t>345</w:t>
            </w:r>
          </w:p>
        </w:tc>
        <w:tc>
          <w:tcPr>
            <w:tcW w:w="996" w:type="dxa"/>
            <w:tcBorders>
              <w:top w:val="single" w:sz="4" w:space="0" w:color="000000"/>
              <w:left w:val="single" w:sz="4" w:space="0" w:color="000000"/>
              <w:bottom w:val="single" w:sz="4" w:space="0" w:color="000000"/>
            </w:tcBorders>
            <w:shd w:val="clear" w:color="auto" w:fill="auto"/>
            <w:vAlign w:val="center"/>
          </w:tcPr>
          <w:p w14:paraId="1915B8BC" w14:textId="77777777" w:rsidR="0088262A" w:rsidRDefault="0088262A">
            <w:pPr>
              <w:jc w:val="center"/>
            </w:pPr>
            <w:r>
              <w:rPr>
                <w:rFonts w:ascii="Times New Roman" w:hAnsi="Times New Roman" w:cs="Times New Roman"/>
                <w:color w:val="000000"/>
              </w:rPr>
              <w:t>225</w:t>
            </w:r>
            <w:r w:rsidR="005C53E3">
              <w:rPr>
                <w:rFonts w:ascii="Times New Roman" w:hAnsi="Times New Roman" w:cs="Times New Roman"/>
                <w:color w:val="000000"/>
                <w:lang w:val="sr-Cyrl-RS"/>
              </w:rPr>
              <w:t>.</w:t>
            </w:r>
            <w:r>
              <w:rPr>
                <w:rFonts w:ascii="Times New Roman" w:hAnsi="Times New Roman" w:cs="Times New Roman"/>
                <w:color w:val="000000"/>
              </w:rPr>
              <w:t>610</w:t>
            </w:r>
          </w:p>
        </w:tc>
        <w:tc>
          <w:tcPr>
            <w:tcW w:w="756" w:type="dxa"/>
            <w:tcBorders>
              <w:top w:val="single" w:sz="4" w:space="0" w:color="000000"/>
              <w:left w:val="single" w:sz="4" w:space="0" w:color="000000"/>
              <w:bottom w:val="single" w:sz="4" w:space="0" w:color="000000"/>
            </w:tcBorders>
            <w:shd w:val="clear" w:color="auto" w:fill="auto"/>
            <w:vAlign w:val="center"/>
          </w:tcPr>
          <w:p w14:paraId="715CCAE0" w14:textId="77777777" w:rsidR="0088262A" w:rsidRDefault="0088262A">
            <w:pPr>
              <w:jc w:val="center"/>
            </w:pPr>
            <w:r>
              <w:rPr>
                <w:rFonts w:ascii="Times New Roman" w:hAnsi="Times New Roman" w:cs="Times New Roman"/>
                <w:color w:val="000000"/>
              </w:rPr>
              <w:t>8</w:t>
            </w:r>
            <w:r w:rsidR="005C53E3">
              <w:rPr>
                <w:rFonts w:ascii="Times New Roman" w:hAnsi="Times New Roman" w:cs="Times New Roman"/>
                <w:color w:val="000000"/>
                <w:lang w:val="sr-Cyrl-RS"/>
              </w:rPr>
              <w:t>.</w:t>
            </w:r>
            <w:r>
              <w:rPr>
                <w:rFonts w:ascii="Times New Roman" w:hAnsi="Times New Roman" w:cs="Times New Roman"/>
                <w:color w:val="000000"/>
              </w:rPr>
              <w:t>053</w:t>
            </w:r>
          </w:p>
        </w:tc>
        <w:tc>
          <w:tcPr>
            <w:tcW w:w="1206" w:type="dxa"/>
            <w:tcBorders>
              <w:top w:val="single" w:sz="4" w:space="0" w:color="000000"/>
              <w:left w:val="single" w:sz="4" w:space="0" w:color="000000"/>
              <w:bottom w:val="single" w:sz="4" w:space="0" w:color="000000"/>
              <w:right w:val="single" w:sz="4" w:space="0" w:color="000000"/>
            </w:tcBorders>
            <w:shd w:val="clear" w:color="auto" w:fill="auto"/>
          </w:tcPr>
          <w:p w14:paraId="0FDFF7A0" w14:textId="77777777" w:rsidR="0088262A" w:rsidRDefault="0088262A">
            <w:pPr>
              <w:jc w:val="center"/>
            </w:pPr>
            <w:r>
              <w:rPr>
                <w:rFonts w:ascii="Times New Roman" w:hAnsi="Times New Roman" w:cs="Times New Roman"/>
                <w:color w:val="000000"/>
              </w:rPr>
              <w:t>1</w:t>
            </w:r>
            <w:r w:rsidR="005C53E3">
              <w:rPr>
                <w:rFonts w:ascii="Times New Roman" w:hAnsi="Times New Roman" w:cs="Times New Roman"/>
                <w:color w:val="000000"/>
                <w:lang w:val="sr-Cyrl-RS"/>
              </w:rPr>
              <w:t>.</w:t>
            </w:r>
            <w:r>
              <w:rPr>
                <w:rFonts w:ascii="Times New Roman" w:hAnsi="Times New Roman" w:cs="Times New Roman"/>
                <w:color w:val="000000"/>
              </w:rPr>
              <w:t>315</w:t>
            </w:r>
            <w:r w:rsidR="005C53E3">
              <w:rPr>
                <w:rFonts w:ascii="Times New Roman" w:hAnsi="Times New Roman" w:cs="Times New Roman"/>
                <w:color w:val="000000"/>
                <w:lang w:val="sr-Cyrl-RS"/>
              </w:rPr>
              <w:t>.</w:t>
            </w:r>
            <w:r>
              <w:rPr>
                <w:rFonts w:ascii="Times New Roman" w:hAnsi="Times New Roman" w:cs="Times New Roman"/>
                <w:color w:val="000000"/>
              </w:rPr>
              <w:t>467</w:t>
            </w:r>
          </w:p>
        </w:tc>
      </w:tr>
      <w:tr w:rsidR="0088262A" w14:paraId="5D86A694" w14:textId="77777777">
        <w:trPr>
          <w:jc w:val="center"/>
        </w:trPr>
        <w:tc>
          <w:tcPr>
            <w:tcW w:w="933" w:type="dxa"/>
            <w:tcBorders>
              <w:top w:val="single" w:sz="4" w:space="0" w:color="000000"/>
              <w:left w:val="single" w:sz="4" w:space="0" w:color="000000"/>
              <w:bottom w:val="single" w:sz="4" w:space="0" w:color="000000"/>
            </w:tcBorders>
            <w:shd w:val="clear" w:color="auto" w:fill="auto"/>
            <w:vAlign w:val="center"/>
          </w:tcPr>
          <w:p w14:paraId="05C8460C" w14:textId="77777777" w:rsidR="0088262A" w:rsidRDefault="0088262A">
            <w:pPr>
              <w:jc w:val="center"/>
            </w:pPr>
            <w:r>
              <w:rPr>
                <w:rFonts w:ascii="Times New Roman" w:hAnsi="Times New Roman" w:cs="Times New Roman"/>
                <w:color w:val="000000"/>
                <w:lang w:val="sr-Cyrl-RS"/>
              </w:rPr>
              <w:t>2020</w:t>
            </w:r>
          </w:p>
        </w:tc>
        <w:tc>
          <w:tcPr>
            <w:tcW w:w="1325" w:type="dxa"/>
            <w:tcBorders>
              <w:left w:val="single" w:sz="8" w:space="0" w:color="000000"/>
              <w:bottom w:val="single" w:sz="4" w:space="0" w:color="000000"/>
            </w:tcBorders>
            <w:shd w:val="clear" w:color="auto" w:fill="auto"/>
            <w:vAlign w:val="center"/>
          </w:tcPr>
          <w:p w14:paraId="6F33F254" w14:textId="77777777" w:rsidR="0088262A" w:rsidRDefault="0088262A">
            <w:pPr>
              <w:jc w:val="center"/>
            </w:pPr>
            <w:r>
              <w:rPr>
                <w:rFonts w:ascii="Times New Roman" w:hAnsi="Times New Roman" w:cs="Times New Roman"/>
                <w:color w:val="000000"/>
              </w:rPr>
              <w:t>500</w:t>
            </w:r>
            <w:r w:rsidR="005C53E3">
              <w:rPr>
                <w:rFonts w:ascii="Times New Roman" w:hAnsi="Times New Roman" w:cs="Times New Roman"/>
                <w:color w:val="000000"/>
                <w:lang w:val="sr-Cyrl-RS"/>
              </w:rPr>
              <w:t>.</w:t>
            </w:r>
            <w:r>
              <w:rPr>
                <w:rFonts w:ascii="Times New Roman" w:hAnsi="Times New Roman" w:cs="Times New Roman"/>
                <w:color w:val="000000"/>
              </w:rPr>
              <w:t>206</w:t>
            </w:r>
          </w:p>
        </w:tc>
        <w:tc>
          <w:tcPr>
            <w:tcW w:w="996" w:type="dxa"/>
            <w:tcBorders>
              <w:left w:val="single" w:sz="4" w:space="0" w:color="000000"/>
              <w:bottom w:val="single" w:sz="4" w:space="0" w:color="000000"/>
            </w:tcBorders>
            <w:shd w:val="clear" w:color="auto" w:fill="auto"/>
            <w:vAlign w:val="center"/>
          </w:tcPr>
          <w:p w14:paraId="36E474A8" w14:textId="77777777" w:rsidR="0088262A" w:rsidRDefault="0088262A">
            <w:pPr>
              <w:jc w:val="center"/>
            </w:pPr>
            <w:r>
              <w:rPr>
                <w:rFonts w:ascii="Times New Roman" w:hAnsi="Times New Roman" w:cs="Times New Roman"/>
                <w:color w:val="000000"/>
              </w:rPr>
              <w:t>434</w:t>
            </w:r>
            <w:r w:rsidR="005C53E3">
              <w:rPr>
                <w:rFonts w:ascii="Times New Roman" w:hAnsi="Times New Roman" w:cs="Times New Roman"/>
                <w:color w:val="000000"/>
                <w:lang w:val="sr-Cyrl-RS"/>
              </w:rPr>
              <w:t>.</w:t>
            </w:r>
            <w:r>
              <w:rPr>
                <w:rFonts w:ascii="Times New Roman" w:hAnsi="Times New Roman" w:cs="Times New Roman"/>
                <w:color w:val="000000"/>
              </w:rPr>
              <w:t>555</w:t>
            </w:r>
          </w:p>
        </w:tc>
        <w:tc>
          <w:tcPr>
            <w:tcW w:w="1325" w:type="dxa"/>
            <w:tcBorders>
              <w:top w:val="single" w:sz="4" w:space="0" w:color="000000"/>
              <w:left w:val="single" w:sz="4" w:space="0" w:color="000000"/>
              <w:bottom w:val="single" w:sz="4" w:space="0" w:color="000000"/>
            </w:tcBorders>
            <w:shd w:val="clear" w:color="auto" w:fill="auto"/>
            <w:vAlign w:val="center"/>
          </w:tcPr>
          <w:p w14:paraId="755C197C" w14:textId="77777777" w:rsidR="0088262A" w:rsidRDefault="0088262A">
            <w:pPr>
              <w:jc w:val="center"/>
            </w:pPr>
            <w:r>
              <w:rPr>
                <w:rFonts w:ascii="Times New Roman" w:hAnsi="Times New Roman" w:cs="Times New Roman"/>
                <w:color w:val="000000"/>
              </w:rPr>
              <w:t>101</w:t>
            </w:r>
            <w:r w:rsidR="005C53E3">
              <w:rPr>
                <w:rFonts w:ascii="Times New Roman" w:hAnsi="Times New Roman" w:cs="Times New Roman"/>
                <w:color w:val="000000"/>
                <w:lang w:val="sr-Cyrl-RS"/>
              </w:rPr>
              <w:t>.</w:t>
            </w:r>
            <w:r>
              <w:rPr>
                <w:rFonts w:ascii="Times New Roman" w:hAnsi="Times New Roman" w:cs="Times New Roman"/>
                <w:color w:val="000000"/>
              </w:rPr>
              <w:t>356</w:t>
            </w:r>
          </w:p>
        </w:tc>
        <w:tc>
          <w:tcPr>
            <w:tcW w:w="876" w:type="dxa"/>
            <w:tcBorders>
              <w:top w:val="single" w:sz="4" w:space="0" w:color="000000"/>
              <w:left w:val="single" w:sz="4" w:space="0" w:color="000000"/>
              <w:bottom w:val="single" w:sz="4" w:space="0" w:color="000000"/>
            </w:tcBorders>
            <w:shd w:val="clear" w:color="auto" w:fill="auto"/>
            <w:vAlign w:val="center"/>
          </w:tcPr>
          <w:p w14:paraId="694A9CAF" w14:textId="77777777" w:rsidR="0088262A" w:rsidRDefault="0088262A">
            <w:pPr>
              <w:jc w:val="center"/>
            </w:pPr>
            <w:r>
              <w:rPr>
                <w:rFonts w:ascii="Times New Roman" w:hAnsi="Times New Roman" w:cs="Times New Roman"/>
                <w:color w:val="000000"/>
              </w:rPr>
              <w:t>66</w:t>
            </w:r>
            <w:r w:rsidR="005C53E3">
              <w:rPr>
                <w:rFonts w:ascii="Times New Roman" w:hAnsi="Times New Roman" w:cs="Times New Roman"/>
                <w:color w:val="000000"/>
                <w:lang w:val="sr-Cyrl-RS"/>
              </w:rPr>
              <w:t>.</w:t>
            </w:r>
            <w:r>
              <w:rPr>
                <w:rFonts w:ascii="Times New Roman" w:hAnsi="Times New Roman" w:cs="Times New Roman"/>
                <w:color w:val="000000"/>
              </w:rPr>
              <w:t>381</w:t>
            </w:r>
          </w:p>
        </w:tc>
        <w:tc>
          <w:tcPr>
            <w:tcW w:w="1325" w:type="dxa"/>
            <w:tcBorders>
              <w:top w:val="single" w:sz="4" w:space="0" w:color="000000"/>
              <w:left w:val="single" w:sz="4" w:space="0" w:color="000000"/>
              <w:bottom w:val="single" w:sz="4" w:space="0" w:color="000000"/>
            </w:tcBorders>
            <w:shd w:val="clear" w:color="auto" w:fill="auto"/>
            <w:vAlign w:val="center"/>
          </w:tcPr>
          <w:p w14:paraId="6E69E27A" w14:textId="77777777" w:rsidR="0088262A" w:rsidRDefault="0088262A">
            <w:pPr>
              <w:jc w:val="center"/>
            </w:pPr>
            <w:r>
              <w:rPr>
                <w:rFonts w:ascii="Times New Roman" w:hAnsi="Times New Roman" w:cs="Times New Roman"/>
                <w:color w:val="000000"/>
              </w:rPr>
              <w:t>5</w:t>
            </w:r>
            <w:r w:rsidR="005C53E3">
              <w:rPr>
                <w:rFonts w:ascii="Times New Roman" w:hAnsi="Times New Roman" w:cs="Times New Roman"/>
                <w:color w:val="000000"/>
                <w:lang w:val="sr-Cyrl-RS"/>
              </w:rPr>
              <w:t>.</w:t>
            </w:r>
            <w:r>
              <w:rPr>
                <w:rFonts w:ascii="Times New Roman" w:hAnsi="Times New Roman" w:cs="Times New Roman"/>
                <w:color w:val="000000"/>
              </w:rPr>
              <w:t>566</w:t>
            </w:r>
          </w:p>
        </w:tc>
        <w:tc>
          <w:tcPr>
            <w:tcW w:w="996" w:type="dxa"/>
            <w:tcBorders>
              <w:top w:val="single" w:sz="4" w:space="0" w:color="000000"/>
              <w:left w:val="single" w:sz="4" w:space="0" w:color="000000"/>
              <w:bottom w:val="single" w:sz="4" w:space="0" w:color="000000"/>
            </w:tcBorders>
            <w:shd w:val="clear" w:color="auto" w:fill="auto"/>
            <w:vAlign w:val="center"/>
          </w:tcPr>
          <w:p w14:paraId="6F225AA7" w14:textId="77777777" w:rsidR="0088262A" w:rsidRDefault="0088262A">
            <w:pPr>
              <w:jc w:val="center"/>
            </w:pPr>
            <w:r>
              <w:rPr>
                <w:rFonts w:ascii="Times New Roman" w:hAnsi="Times New Roman" w:cs="Times New Roman"/>
                <w:color w:val="000000"/>
              </w:rPr>
              <w:t>224</w:t>
            </w:r>
            <w:r w:rsidR="005C53E3">
              <w:rPr>
                <w:rFonts w:ascii="Times New Roman" w:hAnsi="Times New Roman" w:cs="Times New Roman"/>
                <w:color w:val="000000"/>
                <w:lang w:val="sr-Cyrl-RS"/>
              </w:rPr>
              <w:t>.</w:t>
            </w:r>
            <w:r>
              <w:rPr>
                <w:rFonts w:ascii="Times New Roman" w:hAnsi="Times New Roman" w:cs="Times New Roman"/>
                <w:color w:val="000000"/>
              </w:rPr>
              <w:t>162</w:t>
            </w:r>
          </w:p>
        </w:tc>
        <w:tc>
          <w:tcPr>
            <w:tcW w:w="756" w:type="dxa"/>
            <w:tcBorders>
              <w:top w:val="single" w:sz="4" w:space="0" w:color="000000"/>
              <w:left w:val="single" w:sz="4" w:space="0" w:color="000000"/>
              <w:bottom w:val="single" w:sz="4" w:space="0" w:color="000000"/>
            </w:tcBorders>
            <w:shd w:val="clear" w:color="auto" w:fill="auto"/>
            <w:vAlign w:val="center"/>
          </w:tcPr>
          <w:p w14:paraId="13FCAE15" w14:textId="77777777" w:rsidR="0088262A" w:rsidRDefault="0088262A">
            <w:pPr>
              <w:jc w:val="center"/>
            </w:pPr>
            <w:r>
              <w:rPr>
                <w:rFonts w:ascii="Times New Roman" w:hAnsi="Times New Roman" w:cs="Times New Roman"/>
                <w:color w:val="000000"/>
              </w:rPr>
              <w:t>7</w:t>
            </w:r>
            <w:r w:rsidR="005C53E3">
              <w:rPr>
                <w:rFonts w:ascii="Times New Roman" w:hAnsi="Times New Roman" w:cs="Times New Roman"/>
                <w:color w:val="000000"/>
                <w:lang w:val="sr-Cyrl-RS"/>
              </w:rPr>
              <w:t>.</w:t>
            </w:r>
            <w:r>
              <w:rPr>
                <w:rFonts w:ascii="Times New Roman" w:hAnsi="Times New Roman" w:cs="Times New Roman"/>
                <w:color w:val="000000"/>
              </w:rPr>
              <w:t>535</w:t>
            </w:r>
          </w:p>
        </w:tc>
        <w:tc>
          <w:tcPr>
            <w:tcW w:w="1206" w:type="dxa"/>
            <w:tcBorders>
              <w:top w:val="single" w:sz="4" w:space="0" w:color="000000"/>
              <w:left w:val="single" w:sz="4" w:space="0" w:color="000000"/>
              <w:bottom w:val="single" w:sz="4" w:space="0" w:color="000000"/>
              <w:right w:val="single" w:sz="4" w:space="0" w:color="000000"/>
            </w:tcBorders>
            <w:shd w:val="clear" w:color="auto" w:fill="auto"/>
          </w:tcPr>
          <w:p w14:paraId="5FAF2761" w14:textId="77777777" w:rsidR="0088262A" w:rsidRDefault="0088262A">
            <w:pPr>
              <w:jc w:val="center"/>
            </w:pPr>
            <w:r>
              <w:rPr>
                <w:rFonts w:ascii="Times New Roman" w:hAnsi="Times New Roman" w:cs="Times New Roman"/>
                <w:color w:val="000000"/>
              </w:rPr>
              <w:t>1</w:t>
            </w:r>
            <w:r w:rsidR="005C53E3">
              <w:rPr>
                <w:rFonts w:ascii="Times New Roman" w:hAnsi="Times New Roman" w:cs="Times New Roman"/>
                <w:color w:val="000000"/>
                <w:lang w:val="sr-Cyrl-RS"/>
              </w:rPr>
              <w:t>.</w:t>
            </w:r>
            <w:r>
              <w:rPr>
                <w:rFonts w:ascii="Times New Roman" w:hAnsi="Times New Roman" w:cs="Times New Roman"/>
                <w:color w:val="000000"/>
              </w:rPr>
              <w:t>339</w:t>
            </w:r>
            <w:r w:rsidR="005C53E3">
              <w:rPr>
                <w:rFonts w:ascii="Times New Roman" w:hAnsi="Times New Roman" w:cs="Times New Roman"/>
                <w:color w:val="000000"/>
                <w:lang w:val="sr-Cyrl-RS"/>
              </w:rPr>
              <w:t>.</w:t>
            </w:r>
            <w:r>
              <w:rPr>
                <w:rFonts w:ascii="Times New Roman" w:hAnsi="Times New Roman" w:cs="Times New Roman"/>
                <w:color w:val="000000"/>
              </w:rPr>
              <w:t>761</w:t>
            </w:r>
          </w:p>
        </w:tc>
      </w:tr>
      <w:tr w:rsidR="0088262A" w14:paraId="2C273E0D" w14:textId="77777777">
        <w:trPr>
          <w:jc w:val="center"/>
        </w:trPr>
        <w:tc>
          <w:tcPr>
            <w:tcW w:w="933" w:type="dxa"/>
            <w:tcBorders>
              <w:top w:val="single" w:sz="4" w:space="0" w:color="000000"/>
              <w:left w:val="single" w:sz="4" w:space="0" w:color="000000"/>
              <w:bottom w:val="single" w:sz="4" w:space="0" w:color="000000"/>
            </w:tcBorders>
            <w:shd w:val="clear" w:color="auto" w:fill="auto"/>
            <w:vAlign w:val="center"/>
          </w:tcPr>
          <w:p w14:paraId="11B15CA7" w14:textId="77777777" w:rsidR="0088262A" w:rsidRDefault="0088262A">
            <w:pPr>
              <w:jc w:val="center"/>
            </w:pPr>
            <w:r>
              <w:rPr>
                <w:rFonts w:ascii="Times New Roman" w:hAnsi="Times New Roman" w:cs="Times New Roman"/>
                <w:color w:val="000000"/>
                <w:lang w:val="sr-Cyrl-RS"/>
              </w:rPr>
              <w:t>2021</w:t>
            </w:r>
          </w:p>
        </w:tc>
        <w:tc>
          <w:tcPr>
            <w:tcW w:w="1325" w:type="dxa"/>
            <w:tcBorders>
              <w:left w:val="single" w:sz="8" w:space="0" w:color="000000"/>
              <w:bottom w:val="single" w:sz="4" w:space="0" w:color="000000"/>
            </w:tcBorders>
            <w:shd w:val="clear" w:color="auto" w:fill="auto"/>
            <w:vAlign w:val="center"/>
          </w:tcPr>
          <w:p w14:paraId="5C3C20D3" w14:textId="77777777" w:rsidR="0088262A" w:rsidRDefault="0088262A">
            <w:pPr>
              <w:jc w:val="center"/>
            </w:pPr>
            <w:r>
              <w:rPr>
                <w:rFonts w:ascii="Times New Roman" w:hAnsi="Times New Roman" w:cs="Times New Roman"/>
                <w:color w:val="000000"/>
              </w:rPr>
              <w:t>500</w:t>
            </w:r>
            <w:r w:rsidR="005C53E3">
              <w:rPr>
                <w:rFonts w:ascii="Times New Roman" w:hAnsi="Times New Roman" w:cs="Times New Roman"/>
                <w:color w:val="000000"/>
                <w:lang w:val="sr-Cyrl-RS"/>
              </w:rPr>
              <w:t>.</w:t>
            </w:r>
            <w:r>
              <w:rPr>
                <w:rFonts w:ascii="Times New Roman" w:hAnsi="Times New Roman" w:cs="Times New Roman"/>
                <w:color w:val="000000"/>
              </w:rPr>
              <w:t>921</w:t>
            </w:r>
          </w:p>
        </w:tc>
        <w:tc>
          <w:tcPr>
            <w:tcW w:w="996" w:type="dxa"/>
            <w:tcBorders>
              <w:left w:val="single" w:sz="4" w:space="0" w:color="000000"/>
              <w:bottom w:val="single" w:sz="4" w:space="0" w:color="000000"/>
            </w:tcBorders>
            <w:shd w:val="clear" w:color="auto" w:fill="auto"/>
            <w:vAlign w:val="center"/>
          </w:tcPr>
          <w:p w14:paraId="09C4144D" w14:textId="77777777" w:rsidR="0088262A" w:rsidRDefault="0088262A" w:rsidP="005C53E3">
            <w:pPr>
              <w:jc w:val="center"/>
            </w:pPr>
            <w:r>
              <w:rPr>
                <w:rFonts w:ascii="Times New Roman" w:hAnsi="Times New Roman" w:cs="Times New Roman"/>
                <w:color w:val="000000"/>
              </w:rPr>
              <w:t>443</w:t>
            </w:r>
            <w:r w:rsidR="005C53E3">
              <w:rPr>
                <w:rFonts w:ascii="Times New Roman" w:hAnsi="Times New Roman" w:cs="Times New Roman"/>
                <w:color w:val="000000"/>
                <w:lang w:val="sr-Cyrl-RS"/>
              </w:rPr>
              <w:t>.</w:t>
            </w:r>
            <w:r>
              <w:rPr>
                <w:rFonts w:ascii="Times New Roman" w:hAnsi="Times New Roman" w:cs="Times New Roman"/>
                <w:color w:val="000000"/>
              </w:rPr>
              <w:t>963</w:t>
            </w:r>
          </w:p>
        </w:tc>
        <w:tc>
          <w:tcPr>
            <w:tcW w:w="1325" w:type="dxa"/>
            <w:tcBorders>
              <w:top w:val="single" w:sz="4" w:space="0" w:color="000000"/>
              <w:left w:val="single" w:sz="4" w:space="0" w:color="000000"/>
              <w:bottom w:val="single" w:sz="4" w:space="0" w:color="000000"/>
            </w:tcBorders>
            <w:shd w:val="clear" w:color="auto" w:fill="auto"/>
            <w:vAlign w:val="center"/>
          </w:tcPr>
          <w:p w14:paraId="424B72B0" w14:textId="77777777" w:rsidR="0088262A" w:rsidRDefault="0088262A">
            <w:pPr>
              <w:jc w:val="center"/>
            </w:pPr>
            <w:r>
              <w:rPr>
                <w:rFonts w:ascii="Times New Roman" w:hAnsi="Times New Roman" w:cs="Times New Roman"/>
                <w:color w:val="000000"/>
              </w:rPr>
              <w:t>95</w:t>
            </w:r>
            <w:r w:rsidR="005C53E3">
              <w:rPr>
                <w:rFonts w:ascii="Times New Roman" w:hAnsi="Times New Roman" w:cs="Times New Roman"/>
                <w:color w:val="000000"/>
                <w:lang w:val="sr-Cyrl-RS"/>
              </w:rPr>
              <w:t>.</w:t>
            </w:r>
            <w:r>
              <w:rPr>
                <w:rFonts w:ascii="Times New Roman" w:hAnsi="Times New Roman" w:cs="Times New Roman"/>
                <w:color w:val="000000"/>
              </w:rPr>
              <w:t>095</w:t>
            </w:r>
          </w:p>
        </w:tc>
        <w:tc>
          <w:tcPr>
            <w:tcW w:w="876" w:type="dxa"/>
            <w:tcBorders>
              <w:top w:val="single" w:sz="4" w:space="0" w:color="000000"/>
              <w:left w:val="single" w:sz="4" w:space="0" w:color="000000"/>
              <w:bottom w:val="single" w:sz="4" w:space="0" w:color="000000"/>
            </w:tcBorders>
            <w:shd w:val="clear" w:color="auto" w:fill="auto"/>
            <w:vAlign w:val="center"/>
          </w:tcPr>
          <w:p w14:paraId="637BA3ED" w14:textId="77777777" w:rsidR="0088262A" w:rsidRDefault="0088262A">
            <w:pPr>
              <w:jc w:val="center"/>
            </w:pPr>
            <w:r>
              <w:rPr>
                <w:rFonts w:ascii="Times New Roman" w:hAnsi="Times New Roman" w:cs="Times New Roman"/>
                <w:color w:val="000000"/>
              </w:rPr>
              <w:t>63</w:t>
            </w:r>
            <w:r w:rsidR="005C53E3">
              <w:rPr>
                <w:rFonts w:ascii="Times New Roman" w:hAnsi="Times New Roman" w:cs="Times New Roman"/>
                <w:color w:val="000000"/>
                <w:lang w:val="sr-Cyrl-RS"/>
              </w:rPr>
              <w:t>.</w:t>
            </w:r>
            <w:r>
              <w:rPr>
                <w:rFonts w:ascii="Times New Roman" w:hAnsi="Times New Roman" w:cs="Times New Roman"/>
                <w:color w:val="000000"/>
              </w:rPr>
              <w:t>810</w:t>
            </w:r>
          </w:p>
        </w:tc>
        <w:tc>
          <w:tcPr>
            <w:tcW w:w="1325" w:type="dxa"/>
            <w:tcBorders>
              <w:top w:val="single" w:sz="4" w:space="0" w:color="000000"/>
              <w:left w:val="single" w:sz="4" w:space="0" w:color="000000"/>
              <w:bottom w:val="single" w:sz="4" w:space="0" w:color="000000"/>
            </w:tcBorders>
            <w:shd w:val="clear" w:color="auto" w:fill="auto"/>
          </w:tcPr>
          <w:p w14:paraId="194C9AB5" w14:textId="77777777" w:rsidR="0088262A" w:rsidRDefault="0088262A" w:rsidP="005C53E3">
            <w:pPr>
              <w:jc w:val="center"/>
            </w:pPr>
            <w:r>
              <w:rPr>
                <w:rFonts w:ascii="Times New Roman" w:hAnsi="Times New Roman" w:cs="Times New Roman"/>
                <w:color w:val="000000"/>
              </w:rPr>
              <w:t>5</w:t>
            </w:r>
            <w:r w:rsidR="005C53E3">
              <w:rPr>
                <w:rFonts w:ascii="Times New Roman" w:hAnsi="Times New Roman" w:cs="Times New Roman"/>
                <w:color w:val="000000"/>
                <w:lang w:val="sr-Cyrl-RS"/>
              </w:rPr>
              <w:t>.</w:t>
            </w:r>
            <w:r>
              <w:rPr>
                <w:rFonts w:ascii="Times New Roman" w:hAnsi="Times New Roman" w:cs="Times New Roman"/>
                <w:color w:val="000000"/>
              </w:rPr>
              <w:t>687</w:t>
            </w:r>
          </w:p>
        </w:tc>
        <w:tc>
          <w:tcPr>
            <w:tcW w:w="996" w:type="dxa"/>
            <w:tcBorders>
              <w:top w:val="single" w:sz="4" w:space="0" w:color="000000"/>
              <w:left w:val="single" w:sz="4" w:space="0" w:color="000000"/>
              <w:bottom w:val="single" w:sz="4" w:space="0" w:color="000000"/>
            </w:tcBorders>
            <w:shd w:val="clear" w:color="auto" w:fill="auto"/>
          </w:tcPr>
          <w:p w14:paraId="2AD7E2E7" w14:textId="77777777" w:rsidR="0088262A" w:rsidRDefault="0088262A" w:rsidP="005C53E3">
            <w:r>
              <w:rPr>
                <w:rFonts w:ascii="Times New Roman" w:hAnsi="Times New Roman" w:cs="Times New Roman"/>
                <w:color w:val="000000"/>
              </w:rPr>
              <w:t>221</w:t>
            </w:r>
            <w:r w:rsidR="005C53E3">
              <w:rPr>
                <w:rFonts w:ascii="Times New Roman" w:hAnsi="Times New Roman" w:cs="Times New Roman"/>
                <w:color w:val="000000"/>
                <w:lang w:val="sr-Cyrl-RS"/>
              </w:rPr>
              <w:t>.</w:t>
            </w:r>
            <w:r>
              <w:rPr>
                <w:rFonts w:ascii="Times New Roman" w:hAnsi="Times New Roman" w:cs="Times New Roman"/>
                <w:color w:val="000000"/>
              </w:rPr>
              <w:t>063</w:t>
            </w:r>
          </w:p>
        </w:tc>
        <w:tc>
          <w:tcPr>
            <w:tcW w:w="756" w:type="dxa"/>
            <w:tcBorders>
              <w:top w:val="single" w:sz="4" w:space="0" w:color="000000"/>
              <w:left w:val="single" w:sz="4" w:space="0" w:color="000000"/>
              <w:bottom w:val="single" w:sz="4" w:space="0" w:color="000000"/>
            </w:tcBorders>
            <w:shd w:val="clear" w:color="auto" w:fill="auto"/>
          </w:tcPr>
          <w:p w14:paraId="372886E5" w14:textId="77777777" w:rsidR="0088262A" w:rsidRDefault="0088262A">
            <w:pPr>
              <w:jc w:val="center"/>
            </w:pPr>
            <w:r>
              <w:rPr>
                <w:rFonts w:ascii="Times New Roman" w:hAnsi="Times New Roman" w:cs="Times New Roman"/>
                <w:color w:val="000000"/>
              </w:rPr>
              <w:t>6</w:t>
            </w:r>
            <w:r w:rsidR="005C53E3">
              <w:rPr>
                <w:rFonts w:ascii="Times New Roman" w:hAnsi="Times New Roman" w:cs="Times New Roman"/>
                <w:color w:val="000000"/>
                <w:lang w:val="sr-Cyrl-RS"/>
              </w:rPr>
              <w:t>.</w:t>
            </w:r>
            <w:r>
              <w:rPr>
                <w:rFonts w:ascii="Times New Roman" w:hAnsi="Times New Roman" w:cs="Times New Roman"/>
                <w:color w:val="000000"/>
              </w:rPr>
              <w:t>835</w:t>
            </w:r>
          </w:p>
        </w:tc>
        <w:tc>
          <w:tcPr>
            <w:tcW w:w="1206" w:type="dxa"/>
            <w:tcBorders>
              <w:top w:val="single" w:sz="4" w:space="0" w:color="000000"/>
              <w:left w:val="single" w:sz="4" w:space="0" w:color="000000"/>
              <w:bottom w:val="single" w:sz="4" w:space="0" w:color="000000"/>
              <w:right w:val="single" w:sz="4" w:space="0" w:color="000000"/>
            </w:tcBorders>
            <w:shd w:val="clear" w:color="auto" w:fill="auto"/>
          </w:tcPr>
          <w:p w14:paraId="28CBC3E7" w14:textId="77777777" w:rsidR="0088262A" w:rsidRDefault="0088262A">
            <w:pPr>
              <w:jc w:val="center"/>
            </w:pPr>
            <w:r>
              <w:rPr>
                <w:rFonts w:ascii="Times New Roman" w:hAnsi="Times New Roman" w:cs="Times New Roman"/>
                <w:color w:val="000000"/>
              </w:rPr>
              <w:t>1</w:t>
            </w:r>
            <w:r w:rsidR="005C53E3">
              <w:rPr>
                <w:rFonts w:ascii="Times New Roman" w:hAnsi="Times New Roman" w:cs="Times New Roman"/>
                <w:color w:val="000000"/>
                <w:lang w:val="sr-Cyrl-RS"/>
              </w:rPr>
              <w:t>.</w:t>
            </w:r>
            <w:r>
              <w:rPr>
                <w:rFonts w:ascii="Times New Roman" w:hAnsi="Times New Roman" w:cs="Times New Roman"/>
                <w:color w:val="000000"/>
              </w:rPr>
              <w:t>337</w:t>
            </w:r>
            <w:r w:rsidR="005C53E3">
              <w:rPr>
                <w:rFonts w:ascii="Times New Roman" w:hAnsi="Times New Roman" w:cs="Times New Roman"/>
                <w:color w:val="000000"/>
                <w:lang w:val="sr-Cyrl-RS"/>
              </w:rPr>
              <w:t>.</w:t>
            </w:r>
            <w:r>
              <w:rPr>
                <w:rFonts w:ascii="Times New Roman" w:hAnsi="Times New Roman" w:cs="Times New Roman"/>
                <w:color w:val="000000"/>
              </w:rPr>
              <w:t>374</w:t>
            </w:r>
          </w:p>
        </w:tc>
      </w:tr>
      <w:tr w:rsidR="0088262A" w14:paraId="6BA653A9" w14:textId="77777777">
        <w:trPr>
          <w:jc w:val="center"/>
        </w:trPr>
        <w:tc>
          <w:tcPr>
            <w:tcW w:w="933" w:type="dxa"/>
            <w:tcBorders>
              <w:top w:val="single" w:sz="4" w:space="0" w:color="000000"/>
              <w:left w:val="single" w:sz="4" w:space="0" w:color="000000"/>
              <w:bottom w:val="single" w:sz="4" w:space="0" w:color="000000"/>
            </w:tcBorders>
            <w:shd w:val="clear" w:color="auto" w:fill="auto"/>
            <w:vAlign w:val="center"/>
          </w:tcPr>
          <w:p w14:paraId="788436FC" w14:textId="77777777" w:rsidR="0088262A" w:rsidRDefault="0088262A">
            <w:pPr>
              <w:jc w:val="center"/>
            </w:pPr>
            <w:r>
              <w:rPr>
                <w:rFonts w:ascii="Times New Roman" w:hAnsi="Times New Roman" w:cs="Times New Roman"/>
                <w:color w:val="000000"/>
                <w:lang w:val="sr-Cyrl-RS"/>
              </w:rPr>
              <w:t>2022</w:t>
            </w:r>
          </w:p>
        </w:tc>
        <w:tc>
          <w:tcPr>
            <w:tcW w:w="1325" w:type="dxa"/>
            <w:tcBorders>
              <w:left w:val="single" w:sz="8" w:space="0" w:color="000000"/>
            </w:tcBorders>
            <w:shd w:val="clear" w:color="auto" w:fill="auto"/>
            <w:vAlign w:val="center"/>
          </w:tcPr>
          <w:p w14:paraId="033E5F95" w14:textId="77777777" w:rsidR="0088262A" w:rsidRDefault="0088262A">
            <w:pPr>
              <w:jc w:val="center"/>
            </w:pPr>
            <w:r>
              <w:rPr>
                <w:rFonts w:ascii="Times New Roman" w:hAnsi="Times New Roman" w:cs="Times New Roman"/>
                <w:color w:val="000000"/>
              </w:rPr>
              <w:t>505</w:t>
            </w:r>
            <w:r w:rsidR="005C53E3">
              <w:rPr>
                <w:rFonts w:ascii="Times New Roman" w:hAnsi="Times New Roman" w:cs="Times New Roman"/>
                <w:color w:val="000000"/>
                <w:lang w:val="sr-Cyrl-RS"/>
              </w:rPr>
              <w:t>.</w:t>
            </w:r>
            <w:r>
              <w:rPr>
                <w:rFonts w:ascii="Times New Roman" w:hAnsi="Times New Roman" w:cs="Times New Roman"/>
                <w:color w:val="000000"/>
              </w:rPr>
              <w:t>976</w:t>
            </w:r>
          </w:p>
        </w:tc>
        <w:tc>
          <w:tcPr>
            <w:tcW w:w="996" w:type="dxa"/>
            <w:tcBorders>
              <w:left w:val="single" w:sz="4" w:space="0" w:color="000000"/>
            </w:tcBorders>
            <w:shd w:val="clear" w:color="auto" w:fill="auto"/>
            <w:vAlign w:val="center"/>
          </w:tcPr>
          <w:p w14:paraId="0AE57853" w14:textId="77777777" w:rsidR="0088262A" w:rsidRDefault="0088262A">
            <w:pPr>
              <w:jc w:val="center"/>
            </w:pPr>
            <w:r>
              <w:rPr>
                <w:rFonts w:ascii="Times New Roman" w:hAnsi="Times New Roman" w:cs="Times New Roman"/>
                <w:color w:val="000000"/>
              </w:rPr>
              <w:t>451</w:t>
            </w:r>
            <w:r w:rsidR="005C53E3">
              <w:rPr>
                <w:rFonts w:ascii="Times New Roman" w:hAnsi="Times New Roman" w:cs="Times New Roman"/>
                <w:color w:val="000000"/>
                <w:lang w:val="sr-Cyrl-RS"/>
              </w:rPr>
              <w:t>.</w:t>
            </w:r>
            <w:r>
              <w:rPr>
                <w:rFonts w:ascii="Times New Roman" w:hAnsi="Times New Roman" w:cs="Times New Roman"/>
                <w:color w:val="000000"/>
              </w:rPr>
              <w:t>656</w:t>
            </w:r>
          </w:p>
        </w:tc>
        <w:tc>
          <w:tcPr>
            <w:tcW w:w="1325" w:type="dxa"/>
            <w:tcBorders>
              <w:top w:val="single" w:sz="4" w:space="0" w:color="000000"/>
              <w:left w:val="single" w:sz="4" w:space="0" w:color="000000"/>
              <w:bottom w:val="single" w:sz="4" w:space="0" w:color="000000"/>
            </w:tcBorders>
            <w:shd w:val="clear" w:color="auto" w:fill="auto"/>
            <w:vAlign w:val="center"/>
          </w:tcPr>
          <w:p w14:paraId="2045CD8A" w14:textId="77777777" w:rsidR="0088262A" w:rsidRDefault="0088262A">
            <w:pPr>
              <w:jc w:val="center"/>
            </w:pPr>
            <w:r>
              <w:rPr>
                <w:rFonts w:ascii="Times New Roman" w:hAnsi="Times New Roman" w:cs="Times New Roman"/>
                <w:color w:val="000000"/>
              </w:rPr>
              <w:t>90</w:t>
            </w:r>
            <w:r w:rsidR="005C53E3">
              <w:rPr>
                <w:rFonts w:ascii="Times New Roman" w:hAnsi="Times New Roman" w:cs="Times New Roman"/>
                <w:color w:val="000000"/>
                <w:lang w:val="sr-Cyrl-RS"/>
              </w:rPr>
              <w:t>.</w:t>
            </w:r>
            <w:r>
              <w:rPr>
                <w:rFonts w:ascii="Times New Roman" w:hAnsi="Times New Roman" w:cs="Times New Roman"/>
                <w:color w:val="000000"/>
              </w:rPr>
              <w:t>629</w:t>
            </w:r>
          </w:p>
        </w:tc>
        <w:tc>
          <w:tcPr>
            <w:tcW w:w="876" w:type="dxa"/>
            <w:tcBorders>
              <w:top w:val="single" w:sz="4" w:space="0" w:color="000000"/>
              <w:left w:val="single" w:sz="4" w:space="0" w:color="000000"/>
              <w:bottom w:val="single" w:sz="4" w:space="0" w:color="000000"/>
            </w:tcBorders>
            <w:shd w:val="clear" w:color="auto" w:fill="auto"/>
            <w:vAlign w:val="center"/>
          </w:tcPr>
          <w:p w14:paraId="30EAF93F" w14:textId="77777777" w:rsidR="0088262A" w:rsidRDefault="0088262A">
            <w:pPr>
              <w:jc w:val="center"/>
            </w:pPr>
            <w:r>
              <w:rPr>
                <w:rFonts w:ascii="Times New Roman" w:hAnsi="Times New Roman" w:cs="Times New Roman"/>
                <w:color w:val="000000"/>
              </w:rPr>
              <w:t>62</w:t>
            </w:r>
            <w:r w:rsidR="005C53E3">
              <w:rPr>
                <w:rFonts w:ascii="Times New Roman" w:hAnsi="Times New Roman" w:cs="Times New Roman"/>
                <w:color w:val="000000"/>
                <w:lang w:val="sr-Cyrl-RS"/>
              </w:rPr>
              <w:t>.</w:t>
            </w:r>
            <w:r>
              <w:rPr>
                <w:rFonts w:ascii="Times New Roman" w:hAnsi="Times New Roman" w:cs="Times New Roman"/>
                <w:color w:val="000000"/>
              </w:rPr>
              <w:t>114</w:t>
            </w:r>
          </w:p>
        </w:tc>
        <w:tc>
          <w:tcPr>
            <w:tcW w:w="1325" w:type="dxa"/>
            <w:tcBorders>
              <w:top w:val="single" w:sz="4" w:space="0" w:color="000000"/>
              <w:left w:val="single" w:sz="4" w:space="0" w:color="000000"/>
              <w:bottom w:val="single" w:sz="4" w:space="0" w:color="000000"/>
            </w:tcBorders>
            <w:shd w:val="clear" w:color="auto" w:fill="auto"/>
          </w:tcPr>
          <w:p w14:paraId="4168B37A" w14:textId="77777777" w:rsidR="0088262A" w:rsidRDefault="0088262A">
            <w:pPr>
              <w:jc w:val="center"/>
            </w:pPr>
            <w:r>
              <w:rPr>
                <w:rFonts w:ascii="Times New Roman" w:hAnsi="Times New Roman" w:cs="Times New Roman"/>
                <w:color w:val="000000"/>
              </w:rPr>
              <w:t>5</w:t>
            </w:r>
            <w:r w:rsidR="005C53E3">
              <w:rPr>
                <w:rFonts w:ascii="Times New Roman" w:hAnsi="Times New Roman" w:cs="Times New Roman"/>
                <w:color w:val="000000"/>
                <w:lang w:val="sr-Cyrl-RS"/>
              </w:rPr>
              <w:t>.</w:t>
            </w:r>
            <w:r>
              <w:rPr>
                <w:rFonts w:ascii="Times New Roman" w:hAnsi="Times New Roman" w:cs="Times New Roman"/>
                <w:color w:val="000000"/>
              </w:rPr>
              <w:t>964</w:t>
            </w:r>
          </w:p>
        </w:tc>
        <w:tc>
          <w:tcPr>
            <w:tcW w:w="996" w:type="dxa"/>
            <w:tcBorders>
              <w:top w:val="single" w:sz="4" w:space="0" w:color="000000"/>
              <w:left w:val="single" w:sz="4" w:space="0" w:color="000000"/>
              <w:bottom w:val="single" w:sz="4" w:space="0" w:color="000000"/>
            </w:tcBorders>
            <w:shd w:val="clear" w:color="auto" w:fill="auto"/>
          </w:tcPr>
          <w:p w14:paraId="68BA1963" w14:textId="77777777" w:rsidR="0088262A" w:rsidRDefault="0088262A">
            <w:r>
              <w:rPr>
                <w:rFonts w:ascii="Times New Roman" w:hAnsi="Times New Roman" w:cs="Times New Roman"/>
                <w:color w:val="000000"/>
              </w:rPr>
              <w:t>221</w:t>
            </w:r>
            <w:r w:rsidR="005C53E3">
              <w:rPr>
                <w:rFonts w:ascii="Times New Roman" w:hAnsi="Times New Roman" w:cs="Times New Roman"/>
                <w:color w:val="000000"/>
                <w:lang w:val="sr-Cyrl-RS"/>
              </w:rPr>
              <w:t>.</w:t>
            </w:r>
            <w:r>
              <w:rPr>
                <w:rFonts w:ascii="Times New Roman" w:hAnsi="Times New Roman" w:cs="Times New Roman"/>
                <w:color w:val="000000"/>
              </w:rPr>
              <w:t>465</w:t>
            </w:r>
          </w:p>
        </w:tc>
        <w:tc>
          <w:tcPr>
            <w:tcW w:w="756" w:type="dxa"/>
            <w:tcBorders>
              <w:top w:val="single" w:sz="4" w:space="0" w:color="000000"/>
              <w:left w:val="single" w:sz="4" w:space="0" w:color="000000"/>
              <w:bottom w:val="single" w:sz="4" w:space="0" w:color="000000"/>
            </w:tcBorders>
            <w:shd w:val="clear" w:color="auto" w:fill="auto"/>
          </w:tcPr>
          <w:p w14:paraId="466CC6D4" w14:textId="77777777" w:rsidR="0088262A" w:rsidRDefault="0088262A">
            <w:pPr>
              <w:jc w:val="center"/>
            </w:pPr>
            <w:r>
              <w:rPr>
                <w:rFonts w:ascii="Times New Roman" w:hAnsi="Times New Roman" w:cs="Times New Roman"/>
                <w:color w:val="000000"/>
              </w:rPr>
              <w:t>6</w:t>
            </w:r>
            <w:r w:rsidR="005C53E3">
              <w:rPr>
                <w:rFonts w:ascii="Times New Roman" w:hAnsi="Times New Roman" w:cs="Times New Roman"/>
                <w:color w:val="000000"/>
                <w:lang w:val="sr-Cyrl-RS"/>
              </w:rPr>
              <w:t>.</w:t>
            </w:r>
            <w:r>
              <w:rPr>
                <w:rFonts w:ascii="Times New Roman" w:hAnsi="Times New Roman" w:cs="Times New Roman"/>
                <w:color w:val="000000"/>
              </w:rPr>
              <w:t>415</w:t>
            </w:r>
          </w:p>
        </w:tc>
        <w:tc>
          <w:tcPr>
            <w:tcW w:w="1206" w:type="dxa"/>
            <w:tcBorders>
              <w:top w:val="single" w:sz="4" w:space="0" w:color="000000"/>
              <w:left w:val="single" w:sz="4" w:space="0" w:color="000000"/>
              <w:bottom w:val="single" w:sz="4" w:space="0" w:color="000000"/>
              <w:right w:val="single" w:sz="4" w:space="0" w:color="000000"/>
            </w:tcBorders>
            <w:shd w:val="clear" w:color="auto" w:fill="auto"/>
          </w:tcPr>
          <w:p w14:paraId="56148104" w14:textId="77777777" w:rsidR="0088262A" w:rsidRDefault="0088262A">
            <w:pPr>
              <w:jc w:val="center"/>
            </w:pPr>
            <w:r>
              <w:rPr>
                <w:rFonts w:ascii="Times New Roman" w:hAnsi="Times New Roman" w:cs="Times New Roman"/>
                <w:color w:val="000000"/>
              </w:rPr>
              <w:t>1</w:t>
            </w:r>
            <w:r w:rsidR="005C53E3">
              <w:rPr>
                <w:rFonts w:ascii="Times New Roman" w:hAnsi="Times New Roman" w:cs="Times New Roman"/>
                <w:color w:val="000000"/>
                <w:lang w:val="sr-Cyrl-RS"/>
              </w:rPr>
              <w:t>.</w:t>
            </w:r>
            <w:r>
              <w:rPr>
                <w:rFonts w:ascii="Times New Roman" w:hAnsi="Times New Roman" w:cs="Times New Roman"/>
                <w:color w:val="000000"/>
              </w:rPr>
              <w:t>344</w:t>
            </w:r>
            <w:r w:rsidR="005C53E3">
              <w:rPr>
                <w:rFonts w:ascii="Times New Roman" w:hAnsi="Times New Roman" w:cs="Times New Roman"/>
                <w:color w:val="000000"/>
                <w:lang w:val="sr-Cyrl-RS"/>
              </w:rPr>
              <w:t>.</w:t>
            </w:r>
            <w:r>
              <w:rPr>
                <w:rFonts w:ascii="Times New Roman" w:hAnsi="Times New Roman" w:cs="Times New Roman"/>
                <w:color w:val="000000"/>
              </w:rPr>
              <w:t>219</w:t>
            </w:r>
          </w:p>
        </w:tc>
      </w:tr>
      <w:tr w:rsidR="0088262A" w14:paraId="660693EA" w14:textId="77777777">
        <w:trPr>
          <w:jc w:val="center"/>
        </w:trPr>
        <w:tc>
          <w:tcPr>
            <w:tcW w:w="9738" w:type="dxa"/>
            <w:gridSpan w:val="9"/>
            <w:tcBorders>
              <w:top w:val="single" w:sz="4" w:space="0" w:color="000000"/>
              <w:left w:val="single" w:sz="4" w:space="0" w:color="000000"/>
              <w:bottom w:val="single" w:sz="4" w:space="0" w:color="000000"/>
              <w:right w:val="single" w:sz="4" w:space="0" w:color="000000"/>
            </w:tcBorders>
            <w:shd w:val="clear" w:color="auto" w:fill="auto"/>
            <w:vAlign w:val="center"/>
          </w:tcPr>
          <w:p w14:paraId="66E47919" w14:textId="77777777" w:rsidR="0088262A" w:rsidRDefault="0088262A">
            <w:pPr>
              <w:jc w:val="both"/>
            </w:pPr>
            <w:r>
              <w:rPr>
                <w:rFonts w:ascii="Times New Roman" w:hAnsi="Times New Roman" w:cs="Times New Roman"/>
                <w:color w:val="000000"/>
                <w:lang w:val="sr-Cyrl-RS"/>
              </w:rPr>
              <w:t>Напомена:</w:t>
            </w:r>
            <w:r>
              <w:rPr>
                <w:rFonts w:ascii="Times New Roman" w:hAnsi="Times New Roman" w:cs="Times New Roman"/>
                <w:color w:val="000000"/>
                <w:lang w:val="sr-Cyrl-RS"/>
              </w:rPr>
              <w:tab/>
              <w:t>Број корисника породичних пензија је податак о броју корисника, али не и о броју породичних пензија из којих се право изводи.</w:t>
            </w:r>
          </w:p>
        </w:tc>
      </w:tr>
    </w:tbl>
    <w:p w14:paraId="25655E10" w14:textId="77777777" w:rsidR="0088262A" w:rsidRDefault="0088262A">
      <w:pPr>
        <w:jc w:val="both"/>
      </w:pPr>
      <w:r>
        <w:rPr>
          <w:rFonts w:ascii="Times New Roman" w:hAnsi="Times New Roman" w:cs="Times New Roman"/>
          <w:color w:val="000000"/>
          <w:lang w:val="sr-Cyrl-RS"/>
        </w:rPr>
        <w:tab/>
      </w:r>
    </w:p>
    <w:p w14:paraId="3CD64E6D" w14:textId="77777777" w:rsidR="0088262A" w:rsidRDefault="0088262A">
      <w:pPr>
        <w:ind w:firstLine="634"/>
        <w:jc w:val="both"/>
      </w:pPr>
      <w:r>
        <w:rPr>
          <w:rFonts w:ascii="Times New Roman" w:hAnsi="Times New Roman" w:cs="Times New Roman"/>
          <w:color w:val="000000"/>
          <w:lang w:val="sr-Cyrl-RS"/>
        </w:rPr>
        <w:t>Жене старости 65 и више године представљају готово 95% укупног броја корисника породичних пензија старости 65 и више година, док у укупном броју корисника породичних пензија свих узраста имају учешће од скоро 70% (подаци за 2022. годину). То показује значај института породичне пензије као и пензијског и инвалидског осигурања у целини за одржање социјалног положаја ове категорије лица. Према подацима Републичког фонда ПИО, 2017. године 72% жена старости 65 и више година примало је старосну пензију у односу на укупан број жена корисница старосне пензије, а ово учешће расте на 82% 2019. и 89% 2022. године:</w:t>
      </w:r>
    </w:p>
    <w:p w14:paraId="048B716F" w14:textId="77777777" w:rsidR="0088262A" w:rsidRDefault="0088262A">
      <w:pPr>
        <w:ind w:firstLine="634"/>
        <w:jc w:val="both"/>
        <w:rPr>
          <w:rFonts w:ascii="Times New Roman" w:hAnsi="Times New Roman" w:cs="Times New Roman"/>
          <w:color w:val="000000"/>
          <w:lang w:val="sr-Cyrl-RS"/>
        </w:rPr>
      </w:pPr>
    </w:p>
    <w:p w14:paraId="748B6DE3" w14:textId="77777777" w:rsidR="0088262A" w:rsidRDefault="0088262A">
      <w:pPr>
        <w:jc w:val="both"/>
      </w:pPr>
      <w:r>
        <w:rPr>
          <w:rFonts w:ascii="Times New Roman" w:hAnsi="Times New Roman" w:cs="Times New Roman"/>
          <w:lang w:val="sr-Cyrl-RS"/>
        </w:rPr>
        <w:t>Табела 4.</w:t>
      </w:r>
      <w:r>
        <w:rPr>
          <w:rFonts w:ascii="Times New Roman" w:hAnsi="Times New Roman" w:cs="Times New Roman"/>
          <w:i/>
          <w:iCs/>
          <w:lang w:val="sr-Cyrl-RS"/>
        </w:rPr>
        <w:t xml:space="preserve"> Број корисника пензија према категорији осигураника, подаци за мај 2023. године</w:t>
      </w:r>
      <w:r w:rsidR="00846FCB">
        <w:rPr>
          <w:rFonts w:ascii="Times New Roman" w:hAnsi="Times New Roman" w:cs="Times New Roman"/>
          <w:i/>
          <w:iCs/>
          <w:lang w:val="sr-Cyrl-RS"/>
        </w:rPr>
        <w:t>:</w:t>
      </w:r>
    </w:p>
    <w:tbl>
      <w:tblPr>
        <w:tblW w:w="0" w:type="auto"/>
        <w:tblInd w:w="235" w:type="dxa"/>
        <w:tblLayout w:type="fixed"/>
        <w:tblLook w:val="0000" w:firstRow="0" w:lastRow="0" w:firstColumn="0" w:lastColumn="0" w:noHBand="0" w:noVBand="0"/>
      </w:tblPr>
      <w:tblGrid>
        <w:gridCol w:w="2297"/>
        <w:gridCol w:w="2547"/>
        <w:gridCol w:w="2547"/>
        <w:gridCol w:w="2278"/>
      </w:tblGrid>
      <w:tr w:rsidR="0088262A" w14:paraId="3502476D" w14:textId="77777777">
        <w:tc>
          <w:tcPr>
            <w:tcW w:w="2297" w:type="dxa"/>
            <w:tcBorders>
              <w:top w:val="single" w:sz="4" w:space="0" w:color="000000"/>
              <w:left w:val="single" w:sz="4" w:space="0" w:color="000000"/>
              <w:bottom w:val="single" w:sz="4" w:space="0" w:color="000000"/>
            </w:tcBorders>
            <w:shd w:val="clear" w:color="auto" w:fill="auto"/>
            <w:vAlign w:val="center"/>
          </w:tcPr>
          <w:p w14:paraId="24039102" w14:textId="77777777" w:rsidR="0088262A" w:rsidRDefault="0088262A">
            <w:pPr>
              <w:jc w:val="center"/>
            </w:pPr>
            <w:r>
              <w:rPr>
                <w:rFonts w:ascii="Times New Roman" w:hAnsi="Times New Roman" w:cs="Times New Roman"/>
                <w:lang w:val="sr-Cyrl-RS"/>
              </w:rPr>
              <w:t>Запослени</w:t>
            </w:r>
          </w:p>
        </w:tc>
        <w:tc>
          <w:tcPr>
            <w:tcW w:w="2547" w:type="dxa"/>
            <w:tcBorders>
              <w:top w:val="single" w:sz="4" w:space="0" w:color="000000"/>
              <w:left w:val="single" w:sz="4" w:space="0" w:color="000000"/>
              <w:bottom w:val="single" w:sz="4" w:space="0" w:color="000000"/>
            </w:tcBorders>
            <w:shd w:val="clear" w:color="auto" w:fill="auto"/>
            <w:vAlign w:val="center"/>
          </w:tcPr>
          <w:p w14:paraId="37DEB0CD" w14:textId="77777777" w:rsidR="0088262A" w:rsidRDefault="0088262A">
            <w:pPr>
              <w:jc w:val="center"/>
            </w:pPr>
            <w:r>
              <w:rPr>
                <w:rFonts w:ascii="Times New Roman" w:hAnsi="Times New Roman" w:cs="Times New Roman"/>
                <w:lang w:val="sr-Cyrl-RS"/>
              </w:rPr>
              <w:t>Самосталне делатности</w:t>
            </w:r>
          </w:p>
        </w:tc>
        <w:tc>
          <w:tcPr>
            <w:tcW w:w="2547" w:type="dxa"/>
            <w:tcBorders>
              <w:top w:val="single" w:sz="4" w:space="0" w:color="000000"/>
              <w:left w:val="single" w:sz="4" w:space="0" w:color="000000"/>
              <w:bottom w:val="single" w:sz="4" w:space="0" w:color="000000"/>
            </w:tcBorders>
            <w:shd w:val="clear" w:color="auto" w:fill="auto"/>
            <w:vAlign w:val="center"/>
          </w:tcPr>
          <w:p w14:paraId="75316F5A" w14:textId="77777777" w:rsidR="0088262A" w:rsidRDefault="0088262A">
            <w:pPr>
              <w:jc w:val="center"/>
            </w:pPr>
            <w:r>
              <w:rPr>
                <w:rFonts w:ascii="Times New Roman" w:hAnsi="Times New Roman" w:cs="Times New Roman"/>
                <w:lang w:val="sr-Cyrl-RS"/>
              </w:rPr>
              <w:t>Пољопривредници</w:t>
            </w:r>
          </w:p>
        </w:tc>
        <w:tc>
          <w:tcPr>
            <w:tcW w:w="22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89C975" w14:textId="77777777" w:rsidR="0088262A" w:rsidRDefault="0088262A">
            <w:pPr>
              <w:jc w:val="center"/>
            </w:pPr>
            <w:r>
              <w:rPr>
                <w:rFonts w:ascii="Times New Roman" w:hAnsi="Times New Roman" w:cs="Times New Roman"/>
                <w:lang w:val="sr-Cyrl-RS"/>
              </w:rPr>
              <w:t>Укупно</w:t>
            </w:r>
          </w:p>
        </w:tc>
      </w:tr>
      <w:tr w:rsidR="0088262A" w14:paraId="501EEB54" w14:textId="77777777">
        <w:tc>
          <w:tcPr>
            <w:tcW w:w="2297" w:type="dxa"/>
            <w:tcBorders>
              <w:top w:val="single" w:sz="4" w:space="0" w:color="000000"/>
              <w:left w:val="single" w:sz="4" w:space="0" w:color="000000"/>
              <w:bottom w:val="single" w:sz="4" w:space="0" w:color="000000"/>
            </w:tcBorders>
            <w:shd w:val="clear" w:color="auto" w:fill="auto"/>
            <w:vAlign w:val="center"/>
          </w:tcPr>
          <w:p w14:paraId="337AE3BC" w14:textId="77777777" w:rsidR="0088262A" w:rsidRDefault="0088262A">
            <w:pPr>
              <w:jc w:val="center"/>
            </w:pPr>
            <w:r>
              <w:rPr>
                <w:rFonts w:ascii="Times New Roman" w:hAnsi="Times New Roman" w:cs="Times New Roman"/>
                <w:lang w:val="sr-Cyrl-RS"/>
              </w:rPr>
              <w:t>1</w:t>
            </w:r>
            <w:r w:rsidR="005C53E3">
              <w:rPr>
                <w:rFonts w:ascii="Times New Roman" w:hAnsi="Times New Roman" w:cs="Times New Roman"/>
                <w:lang w:val="sr-Cyrl-RS"/>
              </w:rPr>
              <w:t>.</w:t>
            </w:r>
            <w:r>
              <w:rPr>
                <w:rFonts w:ascii="Times New Roman" w:hAnsi="Times New Roman" w:cs="Times New Roman"/>
                <w:lang w:val="sr-Cyrl-RS"/>
              </w:rPr>
              <w:t>397</w:t>
            </w:r>
            <w:r w:rsidR="005C53E3">
              <w:rPr>
                <w:rFonts w:ascii="Times New Roman" w:hAnsi="Times New Roman" w:cs="Times New Roman"/>
                <w:lang w:val="sr-Cyrl-RS"/>
              </w:rPr>
              <w:t>.</w:t>
            </w:r>
            <w:r>
              <w:rPr>
                <w:rFonts w:ascii="Times New Roman" w:hAnsi="Times New Roman" w:cs="Times New Roman"/>
                <w:lang w:val="sr-Cyrl-RS"/>
              </w:rPr>
              <w:t>624</w:t>
            </w:r>
          </w:p>
        </w:tc>
        <w:tc>
          <w:tcPr>
            <w:tcW w:w="2547" w:type="dxa"/>
            <w:tcBorders>
              <w:top w:val="single" w:sz="4" w:space="0" w:color="000000"/>
              <w:left w:val="single" w:sz="4" w:space="0" w:color="000000"/>
              <w:bottom w:val="single" w:sz="4" w:space="0" w:color="000000"/>
            </w:tcBorders>
            <w:shd w:val="clear" w:color="auto" w:fill="auto"/>
            <w:vAlign w:val="center"/>
          </w:tcPr>
          <w:p w14:paraId="0C7F738C" w14:textId="77777777" w:rsidR="0088262A" w:rsidRDefault="0088262A">
            <w:pPr>
              <w:jc w:val="center"/>
            </w:pPr>
            <w:r>
              <w:rPr>
                <w:rFonts w:ascii="Times New Roman" w:hAnsi="Times New Roman" w:cs="Times New Roman"/>
                <w:lang w:val="sr-Cyrl-RS"/>
              </w:rPr>
              <w:t>109</w:t>
            </w:r>
            <w:r w:rsidR="005C53E3">
              <w:rPr>
                <w:rFonts w:ascii="Times New Roman" w:hAnsi="Times New Roman" w:cs="Times New Roman"/>
                <w:lang w:val="sr-Cyrl-RS"/>
              </w:rPr>
              <w:t>.</w:t>
            </w:r>
            <w:r>
              <w:rPr>
                <w:rFonts w:ascii="Times New Roman" w:hAnsi="Times New Roman" w:cs="Times New Roman"/>
                <w:lang w:val="sr-Cyrl-RS"/>
              </w:rPr>
              <w:t>544</w:t>
            </w:r>
          </w:p>
        </w:tc>
        <w:tc>
          <w:tcPr>
            <w:tcW w:w="2547" w:type="dxa"/>
            <w:tcBorders>
              <w:top w:val="single" w:sz="4" w:space="0" w:color="000000"/>
              <w:left w:val="single" w:sz="4" w:space="0" w:color="000000"/>
              <w:bottom w:val="single" w:sz="4" w:space="0" w:color="000000"/>
            </w:tcBorders>
            <w:shd w:val="clear" w:color="auto" w:fill="auto"/>
            <w:vAlign w:val="center"/>
          </w:tcPr>
          <w:p w14:paraId="108089F2" w14:textId="77777777" w:rsidR="0088262A" w:rsidRDefault="0088262A">
            <w:pPr>
              <w:jc w:val="center"/>
            </w:pPr>
            <w:r>
              <w:rPr>
                <w:rFonts w:ascii="Times New Roman" w:hAnsi="Times New Roman" w:cs="Times New Roman"/>
                <w:lang w:val="sr-Cyrl-RS"/>
              </w:rPr>
              <w:t>139</w:t>
            </w:r>
            <w:r w:rsidR="005C53E3">
              <w:rPr>
                <w:rFonts w:ascii="Times New Roman" w:hAnsi="Times New Roman" w:cs="Times New Roman"/>
                <w:lang w:val="sr-Cyrl-RS"/>
              </w:rPr>
              <w:t>.</w:t>
            </w:r>
            <w:r>
              <w:rPr>
                <w:rFonts w:ascii="Times New Roman" w:hAnsi="Times New Roman" w:cs="Times New Roman"/>
                <w:lang w:val="sr-Cyrl-RS"/>
              </w:rPr>
              <w:t>020</w:t>
            </w:r>
          </w:p>
        </w:tc>
        <w:tc>
          <w:tcPr>
            <w:tcW w:w="22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38B25A" w14:textId="77777777" w:rsidR="0088262A" w:rsidRDefault="0088262A">
            <w:pPr>
              <w:jc w:val="center"/>
            </w:pPr>
            <w:r>
              <w:rPr>
                <w:rFonts w:ascii="Times New Roman" w:hAnsi="Times New Roman" w:cs="Times New Roman"/>
                <w:lang w:val="sr-Cyrl-RS"/>
              </w:rPr>
              <w:t>1</w:t>
            </w:r>
            <w:r w:rsidR="005C53E3">
              <w:rPr>
                <w:rFonts w:ascii="Times New Roman" w:hAnsi="Times New Roman" w:cs="Times New Roman"/>
                <w:lang w:val="sr-Cyrl-RS"/>
              </w:rPr>
              <w:t>.</w:t>
            </w:r>
            <w:r>
              <w:rPr>
                <w:rFonts w:ascii="Times New Roman" w:hAnsi="Times New Roman" w:cs="Times New Roman"/>
                <w:lang w:val="sr-Cyrl-RS"/>
              </w:rPr>
              <w:t>646</w:t>
            </w:r>
            <w:r w:rsidR="005C53E3">
              <w:rPr>
                <w:rFonts w:ascii="Times New Roman" w:hAnsi="Times New Roman" w:cs="Times New Roman"/>
                <w:lang w:val="sr-Cyrl-RS"/>
              </w:rPr>
              <w:t>.</w:t>
            </w:r>
            <w:r>
              <w:rPr>
                <w:rFonts w:ascii="Times New Roman" w:hAnsi="Times New Roman" w:cs="Times New Roman"/>
                <w:lang w:val="sr-Cyrl-RS"/>
              </w:rPr>
              <w:t>188</w:t>
            </w:r>
          </w:p>
        </w:tc>
      </w:tr>
    </w:tbl>
    <w:p w14:paraId="4D36DE0A" w14:textId="77777777" w:rsidR="0088262A" w:rsidRDefault="0088262A">
      <w:pPr>
        <w:rPr>
          <w:rFonts w:ascii="Times New Roman" w:hAnsi="Times New Roman" w:cs="Times New Roman"/>
        </w:rPr>
      </w:pPr>
    </w:p>
    <w:p w14:paraId="4CF10E62" w14:textId="77777777" w:rsidR="0088262A" w:rsidRDefault="0088262A">
      <w:r w:rsidRPr="00846FCB">
        <w:rPr>
          <w:rFonts w:ascii="Times New Roman" w:hAnsi="Times New Roman" w:cs="Times New Roman"/>
          <w:lang w:val="sr-Cyrl-RS"/>
        </w:rPr>
        <w:t>Табела 5.</w:t>
      </w:r>
      <w:r>
        <w:rPr>
          <w:rFonts w:ascii="Times New Roman" w:hAnsi="Times New Roman" w:cs="Times New Roman"/>
          <w:i/>
          <w:iCs/>
          <w:lang w:val="sr-Cyrl-RS"/>
        </w:rPr>
        <w:t xml:space="preserve"> </w:t>
      </w:r>
      <w:r w:rsidRPr="00846FCB">
        <w:rPr>
          <w:i/>
          <w:iCs/>
        </w:rPr>
        <w:t>Број корисника по врсти пензије, подаци за мај 2023. године:</w:t>
      </w:r>
    </w:p>
    <w:tbl>
      <w:tblPr>
        <w:tblW w:w="0" w:type="auto"/>
        <w:jc w:val="center"/>
        <w:tblLayout w:type="fixed"/>
        <w:tblLook w:val="0000" w:firstRow="0" w:lastRow="0" w:firstColumn="0" w:lastColumn="0" w:noHBand="0" w:noVBand="0"/>
      </w:tblPr>
      <w:tblGrid>
        <w:gridCol w:w="2184"/>
        <w:gridCol w:w="2659"/>
        <w:gridCol w:w="2338"/>
        <w:gridCol w:w="2546"/>
      </w:tblGrid>
      <w:tr w:rsidR="0088262A" w14:paraId="38D1568E" w14:textId="77777777">
        <w:trPr>
          <w:jc w:val="center"/>
        </w:trPr>
        <w:tc>
          <w:tcPr>
            <w:tcW w:w="2184" w:type="dxa"/>
            <w:tcBorders>
              <w:top w:val="single" w:sz="4" w:space="0" w:color="000000"/>
              <w:left w:val="single" w:sz="4" w:space="0" w:color="000000"/>
              <w:bottom w:val="single" w:sz="4" w:space="0" w:color="000000"/>
            </w:tcBorders>
            <w:shd w:val="clear" w:color="auto" w:fill="auto"/>
            <w:vAlign w:val="center"/>
          </w:tcPr>
          <w:p w14:paraId="56C19CE4" w14:textId="77777777" w:rsidR="0088262A" w:rsidRDefault="0088262A">
            <w:pPr>
              <w:jc w:val="center"/>
            </w:pPr>
            <w:r>
              <w:rPr>
                <w:rFonts w:ascii="Times New Roman" w:hAnsi="Times New Roman" w:cs="Times New Roman"/>
                <w:lang w:val="sr-Cyrl-RS"/>
              </w:rPr>
              <w:t>Старосна</w:t>
            </w:r>
          </w:p>
        </w:tc>
        <w:tc>
          <w:tcPr>
            <w:tcW w:w="2659" w:type="dxa"/>
            <w:tcBorders>
              <w:top w:val="single" w:sz="4" w:space="0" w:color="000000"/>
              <w:left w:val="single" w:sz="4" w:space="0" w:color="000000"/>
              <w:bottom w:val="single" w:sz="4" w:space="0" w:color="000000"/>
            </w:tcBorders>
            <w:shd w:val="clear" w:color="auto" w:fill="auto"/>
            <w:vAlign w:val="center"/>
          </w:tcPr>
          <w:p w14:paraId="5CACC81E" w14:textId="77777777" w:rsidR="0088262A" w:rsidRDefault="0088262A">
            <w:pPr>
              <w:jc w:val="center"/>
            </w:pPr>
            <w:r>
              <w:rPr>
                <w:rFonts w:ascii="Times New Roman" w:hAnsi="Times New Roman" w:cs="Times New Roman"/>
                <w:lang w:val="sr-Cyrl-RS"/>
              </w:rPr>
              <w:t>Инвалидске</w:t>
            </w:r>
          </w:p>
        </w:tc>
        <w:tc>
          <w:tcPr>
            <w:tcW w:w="2338" w:type="dxa"/>
            <w:tcBorders>
              <w:top w:val="single" w:sz="4" w:space="0" w:color="000000"/>
              <w:left w:val="single" w:sz="4" w:space="0" w:color="000000"/>
              <w:bottom w:val="single" w:sz="4" w:space="0" w:color="000000"/>
            </w:tcBorders>
            <w:shd w:val="clear" w:color="auto" w:fill="auto"/>
            <w:vAlign w:val="center"/>
          </w:tcPr>
          <w:p w14:paraId="6B861950" w14:textId="77777777" w:rsidR="0088262A" w:rsidRDefault="0088262A">
            <w:pPr>
              <w:jc w:val="center"/>
            </w:pPr>
            <w:r>
              <w:rPr>
                <w:rFonts w:ascii="Times New Roman" w:hAnsi="Times New Roman" w:cs="Times New Roman"/>
                <w:lang w:val="sr-Cyrl-RS"/>
              </w:rPr>
              <w:t>Породична</w:t>
            </w:r>
          </w:p>
        </w:tc>
        <w:tc>
          <w:tcPr>
            <w:tcW w:w="25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5F9EB" w14:textId="77777777" w:rsidR="0088262A" w:rsidRDefault="0088262A">
            <w:pPr>
              <w:jc w:val="center"/>
            </w:pPr>
            <w:r>
              <w:rPr>
                <w:rFonts w:ascii="Times New Roman" w:hAnsi="Times New Roman" w:cs="Times New Roman"/>
                <w:lang w:val="sr-Cyrl-RS"/>
              </w:rPr>
              <w:t>Укупно</w:t>
            </w:r>
          </w:p>
        </w:tc>
      </w:tr>
      <w:tr w:rsidR="0088262A" w14:paraId="668AA480" w14:textId="77777777">
        <w:trPr>
          <w:jc w:val="center"/>
        </w:trPr>
        <w:tc>
          <w:tcPr>
            <w:tcW w:w="2184" w:type="dxa"/>
            <w:tcBorders>
              <w:top w:val="single" w:sz="4" w:space="0" w:color="000000"/>
              <w:left w:val="single" w:sz="4" w:space="0" w:color="000000"/>
              <w:bottom w:val="single" w:sz="4" w:space="0" w:color="000000"/>
            </w:tcBorders>
            <w:shd w:val="clear" w:color="auto" w:fill="auto"/>
            <w:vAlign w:val="center"/>
          </w:tcPr>
          <w:p w14:paraId="51F2698A" w14:textId="77777777" w:rsidR="0088262A" w:rsidRDefault="0088262A">
            <w:pPr>
              <w:jc w:val="center"/>
            </w:pPr>
            <w:r>
              <w:rPr>
                <w:rFonts w:ascii="Times New Roman" w:hAnsi="Times New Roman" w:cs="Times New Roman"/>
                <w:lang w:val="sr-Cyrl-RS"/>
              </w:rPr>
              <w:t>1</w:t>
            </w:r>
            <w:r w:rsidR="005C53E3">
              <w:rPr>
                <w:rFonts w:ascii="Times New Roman" w:hAnsi="Times New Roman" w:cs="Times New Roman"/>
                <w:lang w:val="sr-Cyrl-RS"/>
              </w:rPr>
              <w:t>.</w:t>
            </w:r>
            <w:r>
              <w:rPr>
                <w:rFonts w:ascii="Times New Roman" w:hAnsi="Times New Roman" w:cs="Times New Roman"/>
                <w:lang w:val="sr-Cyrl-RS"/>
              </w:rPr>
              <w:t>081</w:t>
            </w:r>
            <w:r w:rsidR="005C53E3">
              <w:rPr>
                <w:rFonts w:ascii="Times New Roman" w:hAnsi="Times New Roman" w:cs="Times New Roman"/>
                <w:lang w:val="sr-Cyrl-RS"/>
              </w:rPr>
              <w:t>.</w:t>
            </w:r>
            <w:r>
              <w:rPr>
                <w:rFonts w:ascii="Times New Roman" w:hAnsi="Times New Roman" w:cs="Times New Roman"/>
                <w:lang w:val="sr-Cyrl-RS"/>
              </w:rPr>
              <w:t>594</w:t>
            </w:r>
          </w:p>
        </w:tc>
        <w:tc>
          <w:tcPr>
            <w:tcW w:w="2659" w:type="dxa"/>
            <w:tcBorders>
              <w:top w:val="single" w:sz="4" w:space="0" w:color="000000"/>
              <w:left w:val="single" w:sz="4" w:space="0" w:color="000000"/>
              <w:bottom w:val="single" w:sz="4" w:space="0" w:color="000000"/>
            </w:tcBorders>
            <w:shd w:val="clear" w:color="auto" w:fill="auto"/>
            <w:vAlign w:val="center"/>
          </w:tcPr>
          <w:p w14:paraId="5BC7B8CF" w14:textId="77777777" w:rsidR="0088262A" w:rsidRDefault="0088262A">
            <w:pPr>
              <w:jc w:val="center"/>
            </w:pPr>
            <w:r>
              <w:rPr>
                <w:rFonts w:ascii="Times New Roman" w:hAnsi="Times New Roman" w:cs="Times New Roman"/>
                <w:lang w:val="sr-Cyrl-RS"/>
              </w:rPr>
              <w:t>236</w:t>
            </w:r>
            <w:r w:rsidR="005C53E3">
              <w:rPr>
                <w:rFonts w:ascii="Times New Roman" w:hAnsi="Times New Roman" w:cs="Times New Roman"/>
                <w:lang w:val="sr-Cyrl-RS"/>
              </w:rPr>
              <w:t>.</w:t>
            </w:r>
            <w:r>
              <w:rPr>
                <w:rFonts w:ascii="Times New Roman" w:hAnsi="Times New Roman" w:cs="Times New Roman"/>
                <w:lang w:val="sr-Cyrl-RS"/>
              </w:rPr>
              <w:t>404</w:t>
            </w:r>
          </w:p>
        </w:tc>
        <w:tc>
          <w:tcPr>
            <w:tcW w:w="2338" w:type="dxa"/>
            <w:tcBorders>
              <w:top w:val="single" w:sz="4" w:space="0" w:color="000000"/>
              <w:left w:val="single" w:sz="4" w:space="0" w:color="000000"/>
              <w:bottom w:val="single" w:sz="4" w:space="0" w:color="000000"/>
            </w:tcBorders>
            <w:shd w:val="clear" w:color="auto" w:fill="auto"/>
            <w:vAlign w:val="center"/>
          </w:tcPr>
          <w:p w14:paraId="1809C9B3" w14:textId="77777777" w:rsidR="0088262A" w:rsidRDefault="0088262A">
            <w:pPr>
              <w:jc w:val="center"/>
            </w:pPr>
            <w:r>
              <w:rPr>
                <w:rFonts w:ascii="Times New Roman" w:hAnsi="Times New Roman" w:cs="Times New Roman"/>
                <w:lang w:val="sr-Cyrl-RS"/>
              </w:rPr>
              <w:t>328</w:t>
            </w:r>
            <w:r w:rsidR="005C53E3">
              <w:rPr>
                <w:rFonts w:ascii="Times New Roman" w:hAnsi="Times New Roman" w:cs="Times New Roman"/>
                <w:lang w:val="sr-Cyrl-RS"/>
              </w:rPr>
              <w:t>.</w:t>
            </w:r>
            <w:r>
              <w:rPr>
                <w:rFonts w:ascii="Times New Roman" w:hAnsi="Times New Roman" w:cs="Times New Roman"/>
                <w:lang w:val="sr-Cyrl-RS"/>
              </w:rPr>
              <w:t>190</w:t>
            </w:r>
          </w:p>
        </w:tc>
        <w:tc>
          <w:tcPr>
            <w:tcW w:w="25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8B8C1A" w14:textId="77777777" w:rsidR="0088262A" w:rsidRDefault="0088262A">
            <w:pPr>
              <w:jc w:val="center"/>
            </w:pPr>
            <w:r>
              <w:rPr>
                <w:rFonts w:ascii="Times New Roman" w:hAnsi="Times New Roman" w:cs="Times New Roman"/>
                <w:lang w:val="sr-Cyrl-RS"/>
              </w:rPr>
              <w:t>1</w:t>
            </w:r>
            <w:r w:rsidR="005C53E3">
              <w:rPr>
                <w:rFonts w:ascii="Times New Roman" w:hAnsi="Times New Roman" w:cs="Times New Roman"/>
                <w:lang w:val="sr-Cyrl-RS"/>
              </w:rPr>
              <w:t>.</w:t>
            </w:r>
            <w:r>
              <w:rPr>
                <w:rFonts w:ascii="Times New Roman" w:hAnsi="Times New Roman" w:cs="Times New Roman"/>
                <w:lang w:val="sr-Cyrl-RS"/>
              </w:rPr>
              <w:t>646</w:t>
            </w:r>
            <w:r w:rsidR="005C53E3">
              <w:rPr>
                <w:rFonts w:ascii="Times New Roman" w:hAnsi="Times New Roman" w:cs="Times New Roman"/>
                <w:lang w:val="sr-Cyrl-RS"/>
              </w:rPr>
              <w:t>.</w:t>
            </w:r>
            <w:r>
              <w:rPr>
                <w:rFonts w:ascii="Times New Roman" w:hAnsi="Times New Roman" w:cs="Times New Roman"/>
                <w:lang w:val="sr-Cyrl-RS"/>
              </w:rPr>
              <w:t>188</w:t>
            </w:r>
          </w:p>
        </w:tc>
      </w:tr>
    </w:tbl>
    <w:p w14:paraId="6FD5A148" w14:textId="77777777" w:rsidR="0088262A" w:rsidRDefault="0088262A">
      <w:pPr>
        <w:ind w:firstLine="709"/>
        <w:jc w:val="both"/>
        <w:rPr>
          <w:rFonts w:ascii="Times New Roman" w:hAnsi="Times New Roman" w:cs="Times New Roman"/>
          <w:color w:val="000000"/>
          <w:lang w:val="sr-Cyrl-RS"/>
        </w:rPr>
      </w:pPr>
    </w:p>
    <w:p w14:paraId="71993EBD" w14:textId="77777777" w:rsidR="0088262A" w:rsidRDefault="0088262A">
      <w:pPr>
        <w:ind w:firstLine="634"/>
        <w:jc w:val="both"/>
      </w:pPr>
      <w:r>
        <w:rPr>
          <w:rStyle w:val="Hyperlink"/>
          <w:rFonts w:ascii="Times New Roman" w:hAnsi="Times New Roman" w:cs="Times New Roman"/>
          <w:color w:val="000000"/>
          <w:u w:val="none"/>
          <w:lang w:val="sr-Latn-RS"/>
        </w:rPr>
        <w:t xml:space="preserve">Нaсиљe нaд стaриjимa сe у </w:t>
      </w:r>
      <w:r>
        <w:rPr>
          <w:rStyle w:val="Hyperlink"/>
          <w:rFonts w:ascii="Times New Roman" w:hAnsi="Times New Roman" w:cs="Times New Roman"/>
          <w:color w:val="000000"/>
          <w:u w:val="none"/>
          <w:lang w:val="sr-Cyrl-RS"/>
        </w:rPr>
        <w:t xml:space="preserve">Републици </w:t>
      </w:r>
      <w:r>
        <w:rPr>
          <w:rStyle w:val="Hyperlink"/>
          <w:rFonts w:ascii="Times New Roman" w:hAnsi="Times New Roman" w:cs="Times New Roman"/>
          <w:color w:val="000000"/>
          <w:u w:val="none"/>
          <w:lang w:val="sr-Latn-RS"/>
        </w:rPr>
        <w:t xml:space="preserve">Србиjи прeпoзнaje и трeтирa прeвaсхoднo кao нaсиљe у пoрoдици и тoкoм пoслeдњих гoдинa у oвoj oблaсти нaпрaвљeни су знaчajни нaпoри дa сe oвa врстa нaсиљa прeвeнирa кao и дa сe </w:t>
      </w:r>
      <w:r>
        <w:rPr>
          <w:rStyle w:val="Hyperlink"/>
          <w:rFonts w:ascii="Times New Roman" w:hAnsi="Times New Roman" w:cs="Times New Roman"/>
          <w:color w:val="000000"/>
          <w:u w:val="none"/>
          <w:lang w:val="sr-Cyrl-RS"/>
        </w:rPr>
        <w:t>лицима</w:t>
      </w:r>
      <w:r>
        <w:rPr>
          <w:rStyle w:val="Hyperlink"/>
          <w:rFonts w:ascii="Times New Roman" w:hAnsi="Times New Roman" w:cs="Times New Roman"/>
          <w:color w:val="000000"/>
          <w:u w:val="none"/>
          <w:lang w:val="sr-Latn-RS"/>
        </w:rPr>
        <w:t xml:space="preserve"> кoj</w:t>
      </w:r>
      <w:r>
        <w:rPr>
          <w:rStyle w:val="Hyperlink"/>
          <w:rFonts w:ascii="Times New Roman" w:hAnsi="Times New Roman" w:cs="Times New Roman"/>
          <w:color w:val="000000"/>
          <w:u w:val="none"/>
          <w:lang w:val="sr-Cyrl-RS"/>
        </w:rPr>
        <w:t>а</w:t>
      </w:r>
      <w:r>
        <w:rPr>
          <w:rStyle w:val="Hyperlink"/>
          <w:rFonts w:ascii="Times New Roman" w:hAnsi="Times New Roman" w:cs="Times New Roman"/>
          <w:color w:val="000000"/>
          <w:u w:val="none"/>
          <w:lang w:val="sr-Latn-RS"/>
        </w:rPr>
        <w:t xml:space="preserve"> су joj излoжeнe пружи aдeквaтнa </w:t>
      </w:r>
      <w:r>
        <w:rPr>
          <w:rStyle w:val="Hyperlink"/>
          <w:rFonts w:ascii="Times New Roman" w:hAnsi="Times New Roman" w:cs="Times New Roman"/>
          <w:color w:val="000000"/>
          <w:u w:val="none"/>
          <w:lang w:val="sr-Latn-RS"/>
        </w:rPr>
        <w:lastRenderedPageBreak/>
        <w:t>пoдршкa. Нa нивoу oпштинa пoстojи кooрдинирaн oдгoвoр нa приjaвe нaсиљa у пoрoдици oд стрaнe мeђусeктoрских тeлa кoje прeдвoди тужилaштвo уз учeшћe пoлициje, цeнтрa зa сoциjaлни рaд и других служби и институциja oнaкo кaкo je тo пoтрeбнo.</w:t>
      </w:r>
      <w:r w:rsidR="007A4634">
        <w:rPr>
          <w:rStyle w:val="FootnoteReference0"/>
          <w:rFonts w:ascii="Times New Roman" w:hAnsi="Times New Roman" w:cs="Times New Roman"/>
          <w:color w:val="000000"/>
          <w:lang w:val="sr-Latn-RS"/>
        </w:rPr>
        <w:footnoteReference w:id="43"/>
      </w:r>
      <w:r>
        <w:rPr>
          <w:rStyle w:val="Hyperlink"/>
          <w:rFonts w:ascii="Times New Roman" w:hAnsi="Times New Roman" w:cs="Times New Roman"/>
          <w:color w:val="000000"/>
          <w:u w:val="none"/>
          <w:lang w:val="sr-Latn-RS"/>
        </w:rPr>
        <w:t xml:space="preserve"> </w:t>
      </w:r>
    </w:p>
    <w:p w14:paraId="1F08D4F8" w14:textId="77777777" w:rsidR="0088262A" w:rsidRDefault="0088262A">
      <w:pPr>
        <w:ind w:firstLine="644"/>
        <w:jc w:val="both"/>
      </w:pPr>
      <w:r>
        <w:rPr>
          <w:rFonts w:ascii="Times New Roman" w:hAnsi="Times New Roman" w:cs="Times New Roman"/>
          <w:color w:val="000000"/>
          <w:lang w:val="sr-Latn-RS"/>
        </w:rPr>
        <w:t>Прeмa eвидeнциjи цeнтaрa зa сoциjaлни рaд, стaриjи су прeдстaвљaли приближнo jeдну шeстину свих случajeвa пoрoдичнoг нaсиљa приjaвљeних oвим устaнoвaмa:</w:t>
      </w:r>
      <w:r w:rsidR="007A4634">
        <w:rPr>
          <w:rStyle w:val="FootnoteReference0"/>
          <w:rFonts w:ascii="Times New Roman" w:hAnsi="Times New Roman" w:cs="Times New Roman"/>
          <w:color w:val="000000"/>
          <w:lang w:val="sr-Latn-RS"/>
        </w:rPr>
        <w:footnoteReference w:id="44"/>
      </w:r>
    </w:p>
    <w:p w14:paraId="30DEEEC2" w14:textId="77777777" w:rsidR="0088262A" w:rsidRDefault="0088262A">
      <w:pPr>
        <w:ind w:firstLine="644"/>
        <w:jc w:val="both"/>
        <w:rPr>
          <w:rFonts w:ascii="Times New Roman" w:hAnsi="Times New Roman" w:cs="Times New Roman"/>
          <w:color w:val="000000"/>
          <w:lang w:val="sr-Cyrl-RS"/>
        </w:rPr>
      </w:pPr>
    </w:p>
    <w:p w14:paraId="737A58F2" w14:textId="77777777" w:rsidR="0088262A" w:rsidRDefault="0088262A">
      <w:pPr>
        <w:jc w:val="both"/>
      </w:pPr>
      <w:r>
        <w:rPr>
          <w:rFonts w:ascii="Times New Roman" w:hAnsi="Times New Roman" w:cs="Times New Roman"/>
          <w:color w:val="000000"/>
          <w:lang w:val="sr-Cyrl-RS"/>
        </w:rPr>
        <w:t xml:space="preserve">Табела 6. </w:t>
      </w:r>
      <w:r>
        <w:rPr>
          <w:rFonts w:ascii="Times New Roman" w:eastAsia="Times New Roman" w:hAnsi="Times New Roman" w:cs="Times New Roman"/>
          <w:i/>
          <w:iCs/>
          <w:color w:val="000000"/>
          <w:lang w:val="sr-Cyrl-RS"/>
        </w:rPr>
        <w:t>Учeшћe стaриjих (65+ гoдинa) у укупнoм брojу нaсиљa приjaвљeних центрима за социјални рад</w:t>
      </w:r>
      <w:r w:rsidR="00846FCB">
        <w:rPr>
          <w:rFonts w:ascii="Times New Roman" w:eastAsia="Times New Roman" w:hAnsi="Times New Roman" w:cs="Times New Roman"/>
          <w:i/>
          <w:iCs/>
          <w:color w:val="000000"/>
          <w:lang w:val="sr-Cyrl-RS"/>
        </w:rPr>
        <w:t>:</w:t>
      </w:r>
    </w:p>
    <w:tbl>
      <w:tblPr>
        <w:tblW w:w="0" w:type="auto"/>
        <w:tblInd w:w="15" w:type="dxa"/>
        <w:tblLayout w:type="fixed"/>
        <w:tblCellMar>
          <w:top w:w="15" w:type="dxa"/>
          <w:left w:w="15" w:type="dxa"/>
          <w:bottom w:w="15" w:type="dxa"/>
          <w:right w:w="15" w:type="dxa"/>
        </w:tblCellMar>
        <w:tblLook w:val="0000" w:firstRow="0" w:lastRow="0" w:firstColumn="0" w:lastColumn="0" w:noHBand="0" w:noVBand="0"/>
      </w:tblPr>
      <w:tblGrid>
        <w:gridCol w:w="1560"/>
        <w:gridCol w:w="1181"/>
        <w:gridCol w:w="1734"/>
        <w:gridCol w:w="1604"/>
        <w:gridCol w:w="1806"/>
        <w:gridCol w:w="1561"/>
      </w:tblGrid>
      <w:tr w:rsidR="0088262A" w14:paraId="6724CD11" w14:textId="77777777">
        <w:trPr>
          <w:trHeight w:val="495"/>
        </w:trPr>
        <w:tc>
          <w:tcPr>
            <w:tcW w:w="1560" w:type="dxa"/>
            <w:tcBorders>
              <w:top w:val="single" w:sz="4" w:space="0" w:color="000000"/>
              <w:left w:val="single" w:sz="6" w:space="0" w:color="000000"/>
              <w:bottom w:val="single" w:sz="6" w:space="0" w:color="000000"/>
            </w:tcBorders>
            <w:shd w:val="clear" w:color="auto" w:fill="auto"/>
            <w:vAlign w:val="center"/>
          </w:tcPr>
          <w:p w14:paraId="37B33F44" w14:textId="77777777" w:rsidR="0088262A" w:rsidRDefault="0088262A">
            <w:pPr>
              <w:snapToGrid w:val="0"/>
              <w:spacing w:after="280"/>
              <w:jc w:val="center"/>
              <w:textAlignment w:val="baseline"/>
              <w:rPr>
                <w:rFonts w:ascii="Times New Roman" w:eastAsia="Times New Roman" w:hAnsi="Times New Roman" w:cs="Times New Roman"/>
                <w:bCs/>
                <w:color w:val="000000"/>
                <w:lang w:val="sr-Latn-RS"/>
              </w:rPr>
            </w:pPr>
          </w:p>
          <w:p w14:paraId="728ED736" w14:textId="77777777" w:rsidR="0088262A" w:rsidRDefault="0088262A">
            <w:pPr>
              <w:spacing w:after="280"/>
              <w:jc w:val="center"/>
              <w:textAlignment w:val="baseline"/>
            </w:pPr>
            <w:r>
              <w:rPr>
                <w:rFonts w:ascii="Times New Roman" w:eastAsia="Times New Roman" w:hAnsi="Times New Roman" w:cs="Times New Roman"/>
                <w:bCs/>
                <w:color w:val="000000"/>
                <w:lang w:val="sr-Latn-RS"/>
              </w:rPr>
              <w:t>Стaриjи (65 +)</w:t>
            </w:r>
            <w:r>
              <w:rPr>
                <w:rFonts w:ascii="Times New Roman" w:eastAsia="Times New Roman" w:hAnsi="Times New Roman" w:cs="Times New Roman"/>
                <w:color w:val="000000"/>
                <w:lang w:val="sr-Latn-RS"/>
              </w:rPr>
              <w:t> </w:t>
            </w:r>
          </w:p>
        </w:tc>
        <w:tc>
          <w:tcPr>
            <w:tcW w:w="1181" w:type="dxa"/>
            <w:tcBorders>
              <w:top w:val="single" w:sz="4" w:space="0" w:color="000000"/>
              <w:left w:val="single" w:sz="6" w:space="0" w:color="000000"/>
              <w:bottom w:val="single" w:sz="6" w:space="0" w:color="000000"/>
            </w:tcBorders>
            <w:shd w:val="clear" w:color="auto" w:fill="auto"/>
            <w:vAlign w:val="center"/>
          </w:tcPr>
          <w:p w14:paraId="6CE325B4" w14:textId="77777777" w:rsidR="0088262A" w:rsidRDefault="0088262A">
            <w:pPr>
              <w:jc w:val="center"/>
              <w:textAlignment w:val="baseline"/>
            </w:pPr>
            <w:r>
              <w:rPr>
                <w:rFonts w:ascii="Times New Roman" w:eastAsia="Times New Roman" w:hAnsi="Times New Roman" w:cs="Times New Roman"/>
                <w:color w:val="000000"/>
                <w:lang w:val="sr-Latn-RS"/>
              </w:rPr>
              <w:t>Физичкo нaсиљe </w:t>
            </w:r>
          </w:p>
        </w:tc>
        <w:tc>
          <w:tcPr>
            <w:tcW w:w="1734" w:type="dxa"/>
            <w:tcBorders>
              <w:top w:val="single" w:sz="4" w:space="0" w:color="000000"/>
              <w:left w:val="single" w:sz="6" w:space="0" w:color="000000"/>
              <w:bottom w:val="single" w:sz="6" w:space="0" w:color="000000"/>
            </w:tcBorders>
            <w:shd w:val="clear" w:color="auto" w:fill="auto"/>
            <w:vAlign w:val="center"/>
          </w:tcPr>
          <w:p w14:paraId="612A6A97" w14:textId="77777777" w:rsidR="0088262A" w:rsidRDefault="0088262A">
            <w:pPr>
              <w:jc w:val="center"/>
              <w:textAlignment w:val="baseline"/>
            </w:pPr>
            <w:r>
              <w:rPr>
                <w:rFonts w:ascii="Times New Roman" w:eastAsia="Times New Roman" w:hAnsi="Times New Roman" w:cs="Times New Roman"/>
                <w:color w:val="000000"/>
                <w:lang w:val="sr-Latn-RS"/>
              </w:rPr>
              <w:t>Сeксуaлнo нaсиљe</w:t>
            </w:r>
          </w:p>
        </w:tc>
        <w:tc>
          <w:tcPr>
            <w:tcW w:w="1604" w:type="dxa"/>
            <w:tcBorders>
              <w:top w:val="single" w:sz="4" w:space="0" w:color="000000"/>
              <w:left w:val="single" w:sz="6" w:space="0" w:color="000000"/>
              <w:bottom w:val="single" w:sz="6" w:space="0" w:color="000000"/>
            </w:tcBorders>
            <w:shd w:val="clear" w:color="auto" w:fill="auto"/>
            <w:vAlign w:val="center"/>
          </w:tcPr>
          <w:p w14:paraId="33481AF7" w14:textId="77777777" w:rsidR="0088262A" w:rsidRDefault="0088262A">
            <w:pPr>
              <w:jc w:val="center"/>
              <w:textAlignment w:val="baseline"/>
            </w:pPr>
            <w:r>
              <w:rPr>
                <w:rFonts w:ascii="Times New Roman" w:eastAsia="Times New Roman" w:hAnsi="Times New Roman" w:cs="Times New Roman"/>
                <w:color w:val="000000"/>
                <w:lang w:val="sr-Latn-RS"/>
              </w:rPr>
              <w:t>Психичкo нaсиљe</w:t>
            </w:r>
          </w:p>
        </w:tc>
        <w:tc>
          <w:tcPr>
            <w:tcW w:w="1806" w:type="dxa"/>
            <w:tcBorders>
              <w:top w:val="single" w:sz="4" w:space="0" w:color="000000"/>
              <w:left w:val="single" w:sz="6" w:space="0" w:color="000000"/>
              <w:bottom w:val="single" w:sz="6" w:space="0" w:color="000000"/>
            </w:tcBorders>
            <w:shd w:val="clear" w:color="auto" w:fill="auto"/>
            <w:vAlign w:val="center"/>
          </w:tcPr>
          <w:p w14:paraId="703F5616" w14:textId="77777777" w:rsidR="0088262A" w:rsidRDefault="0088262A">
            <w:pPr>
              <w:jc w:val="center"/>
              <w:textAlignment w:val="baseline"/>
            </w:pPr>
            <w:r>
              <w:rPr>
                <w:rFonts w:ascii="Times New Roman" w:eastAsia="Times New Roman" w:hAnsi="Times New Roman" w:cs="Times New Roman"/>
                <w:color w:val="000000"/>
                <w:lang w:val="sr-Latn-RS"/>
              </w:rPr>
              <w:t>Eкoнoмскo нaсиљe</w:t>
            </w:r>
          </w:p>
        </w:tc>
        <w:tc>
          <w:tcPr>
            <w:tcW w:w="1561" w:type="dxa"/>
            <w:tcBorders>
              <w:top w:val="single" w:sz="4" w:space="0" w:color="000000"/>
              <w:left w:val="single" w:sz="6" w:space="0" w:color="000000"/>
              <w:bottom w:val="single" w:sz="6" w:space="0" w:color="000000"/>
              <w:right w:val="single" w:sz="6" w:space="0" w:color="000000"/>
            </w:tcBorders>
            <w:shd w:val="clear" w:color="auto" w:fill="auto"/>
            <w:vAlign w:val="center"/>
          </w:tcPr>
          <w:p w14:paraId="48D67A76" w14:textId="77777777" w:rsidR="0088262A" w:rsidRDefault="0088262A">
            <w:pPr>
              <w:jc w:val="center"/>
              <w:textAlignment w:val="baseline"/>
            </w:pPr>
            <w:r>
              <w:rPr>
                <w:rFonts w:ascii="Times New Roman" w:eastAsia="Times New Roman" w:hAnsi="Times New Roman" w:cs="Times New Roman"/>
                <w:color w:val="000000"/>
                <w:lang w:val="sr-Latn-RS"/>
              </w:rPr>
              <w:t>Учeшћe стaриjих  </w:t>
            </w:r>
          </w:p>
        </w:tc>
      </w:tr>
      <w:tr w:rsidR="0088262A" w14:paraId="29CF0940" w14:textId="77777777">
        <w:trPr>
          <w:trHeight w:val="300"/>
        </w:trPr>
        <w:tc>
          <w:tcPr>
            <w:tcW w:w="1560" w:type="dxa"/>
            <w:tcBorders>
              <w:left w:val="single" w:sz="6" w:space="0" w:color="000000"/>
              <w:bottom w:val="single" w:sz="6" w:space="0" w:color="000000"/>
            </w:tcBorders>
            <w:shd w:val="clear" w:color="auto" w:fill="auto"/>
            <w:vAlign w:val="bottom"/>
          </w:tcPr>
          <w:p w14:paraId="09DBFAF7" w14:textId="77777777" w:rsidR="0088262A" w:rsidRDefault="0088262A">
            <w:pPr>
              <w:jc w:val="center"/>
              <w:textAlignment w:val="baseline"/>
            </w:pPr>
            <w:r>
              <w:rPr>
                <w:rFonts w:ascii="Times New Roman" w:eastAsia="Times New Roman" w:hAnsi="Times New Roman" w:cs="Times New Roman"/>
                <w:color w:val="000000"/>
                <w:lang w:val="sr-Latn-RS"/>
              </w:rPr>
              <w:t>2016. </w:t>
            </w:r>
          </w:p>
        </w:tc>
        <w:tc>
          <w:tcPr>
            <w:tcW w:w="1181" w:type="dxa"/>
            <w:tcBorders>
              <w:left w:val="single" w:sz="6" w:space="0" w:color="000000"/>
              <w:bottom w:val="single" w:sz="6" w:space="0" w:color="000000"/>
            </w:tcBorders>
            <w:shd w:val="clear" w:color="auto" w:fill="auto"/>
            <w:vAlign w:val="bottom"/>
          </w:tcPr>
          <w:p w14:paraId="57379DE3" w14:textId="77777777" w:rsidR="0088262A" w:rsidRDefault="0088262A">
            <w:pPr>
              <w:jc w:val="center"/>
              <w:textAlignment w:val="baseline"/>
            </w:pPr>
            <w:r>
              <w:rPr>
                <w:rFonts w:ascii="Times New Roman" w:eastAsia="Times New Roman" w:hAnsi="Times New Roman" w:cs="Times New Roman"/>
                <w:color w:val="000000"/>
                <w:lang w:val="sr-Latn-RS"/>
              </w:rPr>
              <w:t>17% </w:t>
            </w:r>
          </w:p>
        </w:tc>
        <w:tc>
          <w:tcPr>
            <w:tcW w:w="1734" w:type="dxa"/>
            <w:tcBorders>
              <w:left w:val="single" w:sz="6" w:space="0" w:color="000000"/>
              <w:bottom w:val="single" w:sz="6" w:space="0" w:color="000000"/>
            </w:tcBorders>
            <w:shd w:val="clear" w:color="auto" w:fill="auto"/>
            <w:vAlign w:val="bottom"/>
          </w:tcPr>
          <w:p w14:paraId="0BB0E43C" w14:textId="77777777" w:rsidR="0088262A" w:rsidRDefault="0088262A">
            <w:pPr>
              <w:jc w:val="center"/>
              <w:textAlignment w:val="baseline"/>
            </w:pPr>
            <w:r>
              <w:rPr>
                <w:rFonts w:ascii="Times New Roman" w:eastAsia="Times New Roman" w:hAnsi="Times New Roman" w:cs="Times New Roman"/>
                <w:color w:val="000000"/>
                <w:lang w:val="sr-Latn-RS"/>
              </w:rPr>
              <w:t>8% </w:t>
            </w:r>
          </w:p>
        </w:tc>
        <w:tc>
          <w:tcPr>
            <w:tcW w:w="1604" w:type="dxa"/>
            <w:tcBorders>
              <w:left w:val="single" w:sz="6" w:space="0" w:color="000000"/>
              <w:bottom w:val="single" w:sz="6" w:space="0" w:color="000000"/>
            </w:tcBorders>
            <w:shd w:val="clear" w:color="auto" w:fill="auto"/>
            <w:vAlign w:val="bottom"/>
          </w:tcPr>
          <w:p w14:paraId="1C309250" w14:textId="77777777" w:rsidR="0088262A" w:rsidRDefault="0088262A">
            <w:pPr>
              <w:jc w:val="center"/>
              <w:textAlignment w:val="baseline"/>
            </w:pPr>
            <w:r>
              <w:rPr>
                <w:rFonts w:ascii="Times New Roman" w:eastAsia="Times New Roman" w:hAnsi="Times New Roman" w:cs="Times New Roman"/>
                <w:color w:val="000000"/>
                <w:lang w:val="sr-Latn-RS"/>
              </w:rPr>
              <w:t>19% </w:t>
            </w:r>
          </w:p>
        </w:tc>
        <w:tc>
          <w:tcPr>
            <w:tcW w:w="1806" w:type="dxa"/>
            <w:tcBorders>
              <w:left w:val="single" w:sz="6" w:space="0" w:color="000000"/>
              <w:bottom w:val="single" w:sz="6" w:space="0" w:color="000000"/>
            </w:tcBorders>
            <w:shd w:val="clear" w:color="auto" w:fill="auto"/>
            <w:vAlign w:val="bottom"/>
          </w:tcPr>
          <w:p w14:paraId="0E69C99A" w14:textId="77777777" w:rsidR="0088262A" w:rsidRDefault="0088262A">
            <w:pPr>
              <w:jc w:val="center"/>
              <w:textAlignment w:val="baseline"/>
            </w:pPr>
            <w:r>
              <w:rPr>
                <w:rFonts w:ascii="Times New Roman" w:eastAsia="Times New Roman" w:hAnsi="Times New Roman" w:cs="Times New Roman"/>
                <w:color w:val="000000"/>
                <w:lang w:val="sr-Latn-RS"/>
              </w:rPr>
              <w:t>29% </w:t>
            </w:r>
          </w:p>
        </w:tc>
        <w:tc>
          <w:tcPr>
            <w:tcW w:w="1561" w:type="dxa"/>
            <w:tcBorders>
              <w:left w:val="single" w:sz="6" w:space="0" w:color="000000"/>
              <w:bottom w:val="single" w:sz="6" w:space="0" w:color="000000"/>
              <w:right w:val="single" w:sz="6" w:space="0" w:color="000000"/>
            </w:tcBorders>
            <w:shd w:val="clear" w:color="auto" w:fill="auto"/>
            <w:vAlign w:val="bottom"/>
          </w:tcPr>
          <w:p w14:paraId="0B67D7D0" w14:textId="77777777" w:rsidR="0088262A" w:rsidRDefault="0088262A">
            <w:pPr>
              <w:jc w:val="center"/>
              <w:textAlignment w:val="baseline"/>
            </w:pPr>
            <w:r>
              <w:rPr>
                <w:rFonts w:ascii="Times New Roman" w:eastAsia="Times New Roman" w:hAnsi="Times New Roman" w:cs="Times New Roman"/>
                <w:color w:val="000000"/>
                <w:lang w:val="sr-Latn-RS"/>
              </w:rPr>
              <w:t>18% </w:t>
            </w:r>
          </w:p>
        </w:tc>
      </w:tr>
      <w:tr w:rsidR="0088262A" w14:paraId="4B81F128" w14:textId="77777777">
        <w:trPr>
          <w:trHeight w:val="300"/>
        </w:trPr>
        <w:tc>
          <w:tcPr>
            <w:tcW w:w="1560" w:type="dxa"/>
            <w:tcBorders>
              <w:left w:val="single" w:sz="6" w:space="0" w:color="000000"/>
              <w:bottom w:val="single" w:sz="6" w:space="0" w:color="000000"/>
            </w:tcBorders>
            <w:shd w:val="clear" w:color="auto" w:fill="auto"/>
            <w:vAlign w:val="bottom"/>
          </w:tcPr>
          <w:p w14:paraId="06A2A90E" w14:textId="77777777" w:rsidR="0088262A" w:rsidRDefault="0088262A">
            <w:pPr>
              <w:jc w:val="center"/>
              <w:textAlignment w:val="baseline"/>
            </w:pPr>
            <w:r>
              <w:rPr>
                <w:rFonts w:ascii="Times New Roman" w:eastAsia="Times New Roman" w:hAnsi="Times New Roman" w:cs="Times New Roman"/>
                <w:color w:val="000000"/>
                <w:lang w:val="sr-Latn-RS"/>
              </w:rPr>
              <w:t>2017. </w:t>
            </w:r>
          </w:p>
        </w:tc>
        <w:tc>
          <w:tcPr>
            <w:tcW w:w="1181" w:type="dxa"/>
            <w:tcBorders>
              <w:left w:val="single" w:sz="6" w:space="0" w:color="000000"/>
              <w:bottom w:val="single" w:sz="6" w:space="0" w:color="000000"/>
            </w:tcBorders>
            <w:shd w:val="clear" w:color="auto" w:fill="auto"/>
            <w:vAlign w:val="bottom"/>
          </w:tcPr>
          <w:p w14:paraId="293C3888" w14:textId="77777777" w:rsidR="0088262A" w:rsidRDefault="0088262A">
            <w:pPr>
              <w:jc w:val="center"/>
              <w:textAlignment w:val="baseline"/>
            </w:pPr>
            <w:r>
              <w:rPr>
                <w:rFonts w:ascii="Times New Roman" w:eastAsia="Times New Roman" w:hAnsi="Times New Roman" w:cs="Times New Roman"/>
                <w:color w:val="000000"/>
                <w:lang w:val="sr-Latn-RS"/>
              </w:rPr>
              <w:t>16% </w:t>
            </w:r>
          </w:p>
        </w:tc>
        <w:tc>
          <w:tcPr>
            <w:tcW w:w="1734" w:type="dxa"/>
            <w:tcBorders>
              <w:left w:val="single" w:sz="6" w:space="0" w:color="000000"/>
              <w:bottom w:val="single" w:sz="6" w:space="0" w:color="000000"/>
            </w:tcBorders>
            <w:shd w:val="clear" w:color="auto" w:fill="auto"/>
            <w:vAlign w:val="bottom"/>
          </w:tcPr>
          <w:p w14:paraId="065186F6" w14:textId="77777777" w:rsidR="0088262A" w:rsidRDefault="0088262A">
            <w:pPr>
              <w:jc w:val="center"/>
              <w:textAlignment w:val="baseline"/>
            </w:pPr>
            <w:r>
              <w:rPr>
                <w:rFonts w:ascii="Times New Roman" w:eastAsia="Times New Roman" w:hAnsi="Times New Roman" w:cs="Times New Roman"/>
                <w:color w:val="000000"/>
                <w:lang w:val="sr-Latn-RS"/>
              </w:rPr>
              <w:t>15% </w:t>
            </w:r>
          </w:p>
        </w:tc>
        <w:tc>
          <w:tcPr>
            <w:tcW w:w="1604" w:type="dxa"/>
            <w:tcBorders>
              <w:left w:val="single" w:sz="6" w:space="0" w:color="000000"/>
              <w:bottom w:val="single" w:sz="6" w:space="0" w:color="000000"/>
            </w:tcBorders>
            <w:shd w:val="clear" w:color="auto" w:fill="auto"/>
            <w:vAlign w:val="bottom"/>
          </w:tcPr>
          <w:p w14:paraId="00B33EC6" w14:textId="77777777" w:rsidR="0088262A" w:rsidRDefault="0088262A">
            <w:pPr>
              <w:jc w:val="center"/>
              <w:textAlignment w:val="baseline"/>
            </w:pPr>
            <w:r>
              <w:rPr>
                <w:rFonts w:ascii="Times New Roman" w:eastAsia="Times New Roman" w:hAnsi="Times New Roman" w:cs="Times New Roman"/>
                <w:color w:val="000000"/>
                <w:lang w:val="sr-Latn-RS"/>
              </w:rPr>
              <w:t>18% </w:t>
            </w:r>
          </w:p>
        </w:tc>
        <w:tc>
          <w:tcPr>
            <w:tcW w:w="1806" w:type="dxa"/>
            <w:tcBorders>
              <w:left w:val="single" w:sz="6" w:space="0" w:color="000000"/>
              <w:bottom w:val="single" w:sz="6" w:space="0" w:color="000000"/>
            </w:tcBorders>
            <w:shd w:val="clear" w:color="auto" w:fill="auto"/>
            <w:vAlign w:val="bottom"/>
          </w:tcPr>
          <w:p w14:paraId="777BD644" w14:textId="77777777" w:rsidR="0088262A" w:rsidRDefault="0088262A">
            <w:pPr>
              <w:jc w:val="center"/>
              <w:textAlignment w:val="baseline"/>
            </w:pPr>
            <w:r>
              <w:rPr>
                <w:rFonts w:ascii="Times New Roman" w:eastAsia="Times New Roman" w:hAnsi="Times New Roman" w:cs="Times New Roman"/>
                <w:color w:val="000000"/>
                <w:lang w:val="sr-Latn-RS"/>
              </w:rPr>
              <w:t>17% </w:t>
            </w:r>
          </w:p>
        </w:tc>
        <w:tc>
          <w:tcPr>
            <w:tcW w:w="1561" w:type="dxa"/>
            <w:tcBorders>
              <w:left w:val="single" w:sz="6" w:space="0" w:color="000000"/>
              <w:bottom w:val="single" w:sz="6" w:space="0" w:color="000000"/>
              <w:right w:val="single" w:sz="6" w:space="0" w:color="000000"/>
            </w:tcBorders>
            <w:shd w:val="clear" w:color="auto" w:fill="auto"/>
            <w:vAlign w:val="bottom"/>
          </w:tcPr>
          <w:p w14:paraId="64D7F293" w14:textId="77777777" w:rsidR="0088262A" w:rsidRDefault="0088262A">
            <w:pPr>
              <w:jc w:val="center"/>
              <w:textAlignment w:val="baseline"/>
            </w:pPr>
            <w:r>
              <w:rPr>
                <w:rFonts w:ascii="Times New Roman" w:eastAsia="Times New Roman" w:hAnsi="Times New Roman" w:cs="Times New Roman"/>
                <w:color w:val="000000"/>
                <w:lang w:val="sr-Latn-RS"/>
              </w:rPr>
              <w:t>17% </w:t>
            </w:r>
          </w:p>
        </w:tc>
      </w:tr>
      <w:tr w:rsidR="0088262A" w14:paraId="0349C696" w14:textId="77777777">
        <w:trPr>
          <w:trHeight w:val="300"/>
        </w:trPr>
        <w:tc>
          <w:tcPr>
            <w:tcW w:w="1560" w:type="dxa"/>
            <w:tcBorders>
              <w:left w:val="single" w:sz="6" w:space="0" w:color="000000"/>
              <w:bottom w:val="single" w:sz="6" w:space="0" w:color="000000"/>
            </w:tcBorders>
            <w:shd w:val="clear" w:color="auto" w:fill="auto"/>
            <w:vAlign w:val="bottom"/>
          </w:tcPr>
          <w:p w14:paraId="530D59C1" w14:textId="77777777" w:rsidR="0088262A" w:rsidRDefault="0088262A">
            <w:pPr>
              <w:jc w:val="center"/>
              <w:textAlignment w:val="baseline"/>
            </w:pPr>
            <w:r>
              <w:rPr>
                <w:rFonts w:ascii="Times New Roman" w:eastAsia="Times New Roman" w:hAnsi="Times New Roman" w:cs="Times New Roman"/>
                <w:color w:val="000000"/>
                <w:lang w:val="sr-Latn-RS"/>
              </w:rPr>
              <w:t>2018. </w:t>
            </w:r>
          </w:p>
        </w:tc>
        <w:tc>
          <w:tcPr>
            <w:tcW w:w="1181" w:type="dxa"/>
            <w:tcBorders>
              <w:left w:val="single" w:sz="6" w:space="0" w:color="000000"/>
              <w:bottom w:val="single" w:sz="6" w:space="0" w:color="000000"/>
            </w:tcBorders>
            <w:shd w:val="clear" w:color="auto" w:fill="auto"/>
            <w:vAlign w:val="bottom"/>
          </w:tcPr>
          <w:p w14:paraId="4239333B" w14:textId="77777777" w:rsidR="0088262A" w:rsidRDefault="0088262A">
            <w:pPr>
              <w:jc w:val="center"/>
              <w:textAlignment w:val="baseline"/>
            </w:pPr>
            <w:r>
              <w:rPr>
                <w:rFonts w:ascii="Times New Roman" w:eastAsia="Times New Roman" w:hAnsi="Times New Roman" w:cs="Times New Roman"/>
                <w:color w:val="000000"/>
                <w:lang w:val="sr-Latn-RS"/>
              </w:rPr>
              <w:t>15% </w:t>
            </w:r>
          </w:p>
        </w:tc>
        <w:tc>
          <w:tcPr>
            <w:tcW w:w="1734" w:type="dxa"/>
            <w:tcBorders>
              <w:left w:val="single" w:sz="6" w:space="0" w:color="000000"/>
              <w:bottom w:val="single" w:sz="6" w:space="0" w:color="000000"/>
            </w:tcBorders>
            <w:shd w:val="clear" w:color="auto" w:fill="auto"/>
            <w:vAlign w:val="bottom"/>
          </w:tcPr>
          <w:p w14:paraId="276F2A6A" w14:textId="77777777" w:rsidR="0088262A" w:rsidRDefault="0088262A">
            <w:pPr>
              <w:jc w:val="center"/>
              <w:textAlignment w:val="baseline"/>
            </w:pPr>
            <w:r>
              <w:rPr>
                <w:rFonts w:ascii="Times New Roman" w:eastAsia="Times New Roman" w:hAnsi="Times New Roman" w:cs="Times New Roman"/>
                <w:color w:val="000000"/>
                <w:lang w:val="sr-Latn-RS"/>
              </w:rPr>
              <w:t>12% </w:t>
            </w:r>
          </w:p>
        </w:tc>
        <w:tc>
          <w:tcPr>
            <w:tcW w:w="1604" w:type="dxa"/>
            <w:tcBorders>
              <w:left w:val="single" w:sz="6" w:space="0" w:color="000000"/>
              <w:bottom w:val="single" w:sz="6" w:space="0" w:color="000000"/>
            </w:tcBorders>
            <w:shd w:val="clear" w:color="auto" w:fill="auto"/>
            <w:vAlign w:val="bottom"/>
          </w:tcPr>
          <w:p w14:paraId="6EBADF06" w14:textId="77777777" w:rsidR="0088262A" w:rsidRDefault="0088262A">
            <w:pPr>
              <w:jc w:val="center"/>
              <w:textAlignment w:val="baseline"/>
            </w:pPr>
            <w:r>
              <w:rPr>
                <w:rFonts w:ascii="Times New Roman" w:eastAsia="Times New Roman" w:hAnsi="Times New Roman" w:cs="Times New Roman"/>
                <w:color w:val="000000"/>
                <w:lang w:val="sr-Latn-RS"/>
              </w:rPr>
              <w:t>17% </w:t>
            </w:r>
          </w:p>
        </w:tc>
        <w:tc>
          <w:tcPr>
            <w:tcW w:w="1806" w:type="dxa"/>
            <w:tcBorders>
              <w:left w:val="single" w:sz="6" w:space="0" w:color="000000"/>
              <w:bottom w:val="single" w:sz="6" w:space="0" w:color="000000"/>
            </w:tcBorders>
            <w:shd w:val="clear" w:color="auto" w:fill="auto"/>
            <w:vAlign w:val="bottom"/>
          </w:tcPr>
          <w:p w14:paraId="120AE411" w14:textId="77777777" w:rsidR="0088262A" w:rsidRDefault="0088262A">
            <w:pPr>
              <w:jc w:val="center"/>
              <w:textAlignment w:val="baseline"/>
            </w:pPr>
            <w:r>
              <w:rPr>
                <w:rFonts w:ascii="Times New Roman" w:eastAsia="Times New Roman" w:hAnsi="Times New Roman" w:cs="Times New Roman"/>
                <w:color w:val="000000"/>
                <w:lang w:val="sr-Latn-RS"/>
              </w:rPr>
              <w:t>29% </w:t>
            </w:r>
          </w:p>
        </w:tc>
        <w:tc>
          <w:tcPr>
            <w:tcW w:w="1561" w:type="dxa"/>
            <w:tcBorders>
              <w:left w:val="single" w:sz="6" w:space="0" w:color="000000"/>
              <w:bottom w:val="single" w:sz="6" w:space="0" w:color="000000"/>
              <w:right w:val="single" w:sz="6" w:space="0" w:color="000000"/>
            </w:tcBorders>
            <w:shd w:val="clear" w:color="auto" w:fill="auto"/>
            <w:vAlign w:val="bottom"/>
          </w:tcPr>
          <w:p w14:paraId="46DC0F75" w14:textId="77777777" w:rsidR="0088262A" w:rsidRDefault="0088262A">
            <w:pPr>
              <w:jc w:val="center"/>
              <w:textAlignment w:val="baseline"/>
            </w:pPr>
            <w:r>
              <w:rPr>
                <w:rFonts w:ascii="Times New Roman" w:eastAsia="Times New Roman" w:hAnsi="Times New Roman" w:cs="Times New Roman"/>
                <w:color w:val="000000"/>
                <w:lang w:val="sr-Latn-RS"/>
              </w:rPr>
              <w:t>16% </w:t>
            </w:r>
          </w:p>
        </w:tc>
      </w:tr>
      <w:tr w:rsidR="0088262A" w14:paraId="65B1C6C6" w14:textId="77777777">
        <w:trPr>
          <w:trHeight w:val="300"/>
        </w:trPr>
        <w:tc>
          <w:tcPr>
            <w:tcW w:w="1560" w:type="dxa"/>
            <w:tcBorders>
              <w:left w:val="single" w:sz="6" w:space="0" w:color="000000"/>
              <w:bottom w:val="single" w:sz="6" w:space="0" w:color="000000"/>
            </w:tcBorders>
            <w:shd w:val="clear" w:color="auto" w:fill="auto"/>
            <w:vAlign w:val="bottom"/>
          </w:tcPr>
          <w:p w14:paraId="40541C1E" w14:textId="77777777" w:rsidR="0088262A" w:rsidRDefault="0088262A">
            <w:pPr>
              <w:jc w:val="center"/>
              <w:textAlignment w:val="baseline"/>
            </w:pPr>
            <w:r>
              <w:rPr>
                <w:rFonts w:ascii="Times New Roman" w:eastAsia="Times New Roman" w:hAnsi="Times New Roman" w:cs="Times New Roman"/>
                <w:color w:val="000000"/>
                <w:lang w:val="sr-Latn-RS"/>
              </w:rPr>
              <w:t>2019. </w:t>
            </w:r>
          </w:p>
        </w:tc>
        <w:tc>
          <w:tcPr>
            <w:tcW w:w="1181" w:type="dxa"/>
            <w:tcBorders>
              <w:left w:val="single" w:sz="6" w:space="0" w:color="000000"/>
              <w:bottom w:val="single" w:sz="6" w:space="0" w:color="000000"/>
            </w:tcBorders>
            <w:shd w:val="clear" w:color="auto" w:fill="auto"/>
            <w:vAlign w:val="bottom"/>
          </w:tcPr>
          <w:p w14:paraId="75C78A82" w14:textId="77777777" w:rsidR="0088262A" w:rsidRDefault="0088262A">
            <w:pPr>
              <w:jc w:val="center"/>
              <w:textAlignment w:val="baseline"/>
            </w:pPr>
            <w:r>
              <w:rPr>
                <w:rFonts w:ascii="Times New Roman" w:eastAsia="Times New Roman" w:hAnsi="Times New Roman" w:cs="Times New Roman"/>
                <w:color w:val="000000"/>
                <w:lang w:val="sr-Latn-RS"/>
              </w:rPr>
              <w:t>14% </w:t>
            </w:r>
          </w:p>
        </w:tc>
        <w:tc>
          <w:tcPr>
            <w:tcW w:w="1734" w:type="dxa"/>
            <w:tcBorders>
              <w:left w:val="single" w:sz="6" w:space="0" w:color="000000"/>
              <w:bottom w:val="single" w:sz="6" w:space="0" w:color="000000"/>
            </w:tcBorders>
            <w:shd w:val="clear" w:color="auto" w:fill="auto"/>
            <w:vAlign w:val="bottom"/>
          </w:tcPr>
          <w:p w14:paraId="03198562" w14:textId="77777777" w:rsidR="0088262A" w:rsidRDefault="0088262A">
            <w:pPr>
              <w:jc w:val="center"/>
              <w:textAlignment w:val="baseline"/>
            </w:pPr>
            <w:r>
              <w:rPr>
                <w:rFonts w:ascii="Times New Roman" w:eastAsia="Times New Roman" w:hAnsi="Times New Roman" w:cs="Times New Roman"/>
                <w:color w:val="000000"/>
                <w:lang w:val="sr-Latn-RS"/>
              </w:rPr>
              <w:t>15% </w:t>
            </w:r>
          </w:p>
        </w:tc>
        <w:tc>
          <w:tcPr>
            <w:tcW w:w="1604" w:type="dxa"/>
            <w:tcBorders>
              <w:left w:val="single" w:sz="6" w:space="0" w:color="000000"/>
              <w:bottom w:val="single" w:sz="6" w:space="0" w:color="000000"/>
            </w:tcBorders>
            <w:shd w:val="clear" w:color="auto" w:fill="auto"/>
            <w:vAlign w:val="bottom"/>
          </w:tcPr>
          <w:p w14:paraId="051EA04D" w14:textId="77777777" w:rsidR="0088262A" w:rsidRDefault="0088262A">
            <w:pPr>
              <w:jc w:val="center"/>
              <w:textAlignment w:val="baseline"/>
            </w:pPr>
            <w:r>
              <w:rPr>
                <w:rFonts w:ascii="Times New Roman" w:eastAsia="Times New Roman" w:hAnsi="Times New Roman" w:cs="Times New Roman"/>
                <w:color w:val="000000"/>
                <w:lang w:val="sr-Latn-RS"/>
              </w:rPr>
              <w:t>15% </w:t>
            </w:r>
          </w:p>
        </w:tc>
        <w:tc>
          <w:tcPr>
            <w:tcW w:w="1806" w:type="dxa"/>
            <w:tcBorders>
              <w:left w:val="single" w:sz="6" w:space="0" w:color="000000"/>
              <w:bottom w:val="single" w:sz="6" w:space="0" w:color="000000"/>
            </w:tcBorders>
            <w:shd w:val="clear" w:color="auto" w:fill="auto"/>
            <w:vAlign w:val="bottom"/>
          </w:tcPr>
          <w:p w14:paraId="02F85716" w14:textId="77777777" w:rsidR="0088262A" w:rsidRDefault="0088262A">
            <w:pPr>
              <w:jc w:val="center"/>
              <w:textAlignment w:val="baseline"/>
            </w:pPr>
            <w:r>
              <w:rPr>
                <w:rFonts w:ascii="Times New Roman" w:eastAsia="Times New Roman" w:hAnsi="Times New Roman" w:cs="Times New Roman"/>
                <w:color w:val="000000"/>
                <w:lang w:val="sr-Latn-RS"/>
              </w:rPr>
              <w:t>25% </w:t>
            </w:r>
          </w:p>
        </w:tc>
        <w:tc>
          <w:tcPr>
            <w:tcW w:w="1561" w:type="dxa"/>
            <w:tcBorders>
              <w:left w:val="single" w:sz="6" w:space="0" w:color="000000"/>
              <w:bottom w:val="single" w:sz="6" w:space="0" w:color="000000"/>
              <w:right w:val="single" w:sz="6" w:space="0" w:color="000000"/>
            </w:tcBorders>
            <w:shd w:val="clear" w:color="auto" w:fill="auto"/>
            <w:vAlign w:val="bottom"/>
          </w:tcPr>
          <w:p w14:paraId="0C319870" w14:textId="77777777" w:rsidR="0088262A" w:rsidRDefault="0088262A">
            <w:pPr>
              <w:jc w:val="center"/>
              <w:textAlignment w:val="baseline"/>
            </w:pPr>
            <w:r>
              <w:rPr>
                <w:rFonts w:ascii="Times New Roman" w:eastAsia="Times New Roman" w:hAnsi="Times New Roman" w:cs="Times New Roman"/>
                <w:color w:val="000000"/>
                <w:lang w:val="sr-Latn-RS"/>
              </w:rPr>
              <w:t>15% </w:t>
            </w:r>
          </w:p>
        </w:tc>
      </w:tr>
      <w:tr w:rsidR="0088262A" w14:paraId="739B6C7A" w14:textId="77777777">
        <w:trPr>
          <w:trHeight w:val="300"/>
        </w:trPr>
        <w:tc>
          <w:tcPr>
            <w:tcW w:w="1560" w:type="dxa"/>
            <w:tcBorders>
              <w:left w:val="single" w:sz="6" w:space="0" w:color="000000"/>
              <w:bottom w:val="single" w:sz="6" w:space="0" w:color="000000"/>
            </w:tcBorders>
            <w:shd w:val="clear" w:color="auto" w:fill="auto"/>
            <w:vAlign w:val="bottom"/>
          </w:tcPr>
          <w:p w14:paraId="70238BCD" w14:textId="77777777" w:rsidR="0088262A" w:rsidRDefault="0088262A">
            <w:pPr>
              <w:jc w:val="center"/>
              <w:textAlignment w:val="baseline"/>
            </w:pPr>
            <w:r>
              <w:rPr>
                <w:rFonts w:ascii="Times New Roman" w:eastAsia="Times New Roman" w:hAnsi="Times New Roman" w:cs="Times New Roman"/>
                <w:color w:val="000000"/>
                <w:lang w:val="sr-Latn-RS"/>
              </w:rPr>
              <w:t>2020. </w:t>
            </w:r>
          </w:p>
        </w:tc>
        <w:tc>
          <w:tcPr>
            <w:tcW w:w="1181" w:type="dxa"/>
            <w:tcBorders>
              <w:left w:val="single" w:sz="6" w:space="0" w:color="000000"/>
              <w:bottom w:val="single" w:sz="6" w:space="0" w:color="000000"/>
            </w:tcBorders>
            <w:shd w:val="clear" w:color="auto" w:fill="auto"/>
            <w:vAlign w:val="bottom"/>
          </w:tcPr>
          <w:p w14:paraId="1EB71CC7" w14:textId="77777777" w:rsidR="0088262A" w:rsidRDefault="0088262A">
            <w:pPr>
              <w:jc w:val="center"/>
              <w:textAlignment w:val="baseline"/>
            </w:pPr>
            <w:r>
              <w:rPr>
                <w:rFonts w:ascii="Times New Roman" w:eastAsia="Times New Roman" w:hAnsi="Times New Roman" w:cs="Times New Roman"/>
                <w:color w:val="000000"/>
                <w:lang w:val="sr-Latn-RS"/>
              </w:rPr>
              <w:t>15% </w:t>
            </w:r>
          </w:p>
        </w:tc>
        <w:tc>
          <w:tcPr>
            <w:tcW w:w="1734" w:type="dxa"/>
            <w:tcBorders>
              <w:left w:val="single" w:sz="6" w:space="0" w:color="000000"/>
              <w:bottom w:val="single" w:sz="6" w:space="0" w:color="000000"/>
            </w:tcBorders>
            <w:shd w:val="clear" w:color="auto" w:fill="auto"/>
            <w:vAlign w:val="bottom"/>
          </w:tcPr>
          <w:p w14:paraId="71D7C7F2" w14:textId="77777777" w:rsidR="0088262A" w:rsidRDefault="0088262A">
            <w:pPr>
              <w:jc w:val="center"/>
              <w:textAlignment w:val="baseline"/>
            </w:pPr>
            <w:r>
              <w:rPr>
                <w:rFonts w:ascii="Times New Roman" w:eastAsia="Times New Roman" w:hAnsi="Times New Roman" w:cs="Times New Roman"/>
                <w:color w:val="000000"/>
                <w:lang w:val="sr-Latn-RS"/>
              </w:rPr>
              <w:t>27% </w:t>
            </w:r>
          </w:p>
        </w:tc>
        <w:tc>
          <w:tcPr>
            <w:tcW w:w="1604" w:type="dxa"/>
            <w:tcBorders>
              <w:left w:val="single" w:sz="6" w:space="0" w:color="000000"/>
              <w:bottom w:val="single" w:sz="6" w:space="0" w:color="000000"/>
            </w:tcBorders>
            <w:shd w:val="clear" w:color="auto" w:fill="auto"/>
            <w:vAlign w:val="bottom"/>
          </w:tcPr>
          <w:p w14:paraId="7E1E7DF4" w14:textId="77777777" w:rsidR="0088262A" w:rsidRDefault="0088262A">
            <w:pPr>
              <w:jc w:val="center"/>
              <w:textAlignment w:val="baseline"/>
            </w:pPr>
            <w:r>
              <w:rPr>
                <w:rFonts w:ascii="Times New Roman" w:eastAsia="Times New Roman" w:hAnsi="Times New Roman" w:cs="Times New Roman"/>
                <w:color w:val="000000"/>
                <w:lang w:val="sr-Latn-RS"/>
              </w:rPr>
              <w:t>16% </w:t>
            </w:r>
          </w:p>
        </w:tc>
        <w:tc>
          <w:tcPr>
            <w:tcW w:w="1806" w:type="dxa"/>
            <w:tcBorders>
              <w:left w:val="single" w:sz="6" w:space="0" w:color="000000"/>
              <w:bottom w:val="single" w:sz="6" w:space="0" w:color="000000"/>
            </w:tcBorders>
            <w:shd w:val="clear" w:color="auto" w:fill="auto"/>
            <w:vAlign w:val="bottom"/>
          </w:tcPr>
          <w:p w14:paraId="72D30155" w14:textId="77777777" w:rsidR="0088262A" w:rsidRDefault="0088262A">
            <w:pPr>
              <w:jc w:val="center"/>
              <w:textAlignment w:val="baseline"/>
            </w:pPr>
            <w:r>
              <w:rPr>
                <w:rFonts w:ascii="Times New Roman" w:eastAsia="Times New Roman" w:hAnsi="Times New Roman" w:cs="Times New Roman"/>
                <w:color w:val="000000"/>
                <w:lang w:val="sr-Latn-RS"/>
              </w:rPr>
              <w:t>25% </w:t>
            </w:r>
          </w:p>
        </w:tc>
        <w:tc>
          <w:tcPr>
            <w:tcW w:w="1561" w:type="dxa"/>
            <w:tcBorders>
              <w:left w:val="single" w:sz="6" w:space="0" w:color="000000"/>
              <w:bottom w:val="single" w:sz="6" w:space="0" w:color="000000"/>
              <w:right w:val="single" w:sz="6" w:space="0" w:color="000000"/>
            </w:tcBorders>
            <w:shd w:val="clear" w:color="auto" w:fill="auto"/>
            <w:vAlign w:val="bottom"/>
          </w:tcPr>
          <w:p w14:paraId="23E71849" w14:textId="77777777" w:rsidR="0088262A" w:rsidRDefault="0088262A">
            <w:pPr>
              <w:jc w:val="center"/>
              <w:textAlignment w:val="baseline"/>
            </w:pPr>
            <w:r>
              <w:rPr>
                <w:rFonts w:ascii="Times New Roman" w:eastAsia="Times New Roman" w:hAnsi="Times New Roman" w:cs="Times New Roman"/>
                <w:color w:val="000000"/>
                <w:lang w:val="sr-Latn-RS"/>
              </w:rPr>
              <w:t>16% </w:t>
            </w:r>
          </w:p>
        </w:tc>
      </w:tr>
    </w:tbl>
    <w:p w14:paraId="2C9D7ADC" w14:textId="77777777" w:rsidR="0088262A" w:rsidRDefault="0088262A">
      <w:pPr>
        <w:ind w:firstLine="709"/>
        <w:jc w:val="both"/>
        <w:rPr>
          <w:rFonts w:cs="Times New Roman"/>
        </w:rPr>
      </w:pPr>
    </w:p>
    <w:p w14:paraId="307F0B30" w14:textId="77777777" w:rsidR="0088262A" w:rsidRDefault="0088262A">
      <w:pPr>
        <w:ind w:firstLine="709"/>
        <w:jc w:val="both"/>
      </w:pPr>
      <w:r>
        <w:rPr>
          <w:rStyle w:val="Hyperlink"/>
          <w:rFonts w:ascii="Times New Roman" w:hAnsi="Times New Roman" w:cs="Times New Roman"/>
          <w:color w:val="000000"/>
          <w:u w:val="none"/>
        </w:rPr>
        <w:t>Како Република Србија спада у ред демографски старијих држава, са перспективом даљег старења и продужења животног века становништва, динамичне и значајне демографске промене постављају велике друштвене изазове</w:t>
      </w:r>
      <w:r>
        <w:rPr>
          <w:rStyle w:val="Hyperlink"/>
          <w:rFonts w:ascii="Times New Roman" w:hAnsi="Times New Roman" w:cs="Times New Roman"/>
          <w:color w:val="000000"/>
          <w:u w:val="none"/>
          <w:lang w:val="sr-Cyrl-RS"/>
        </w:rPr>
        <w:t>,</w:t>
      </w:r>
      <w:r>
        <w:rPr>
          <w:rStyle w:val="Hyperlink"/>
          <w:rFonts w:ascii="Times New Roman" w:hAnsi="Times New Roman" w:cs="Times New Roman"/>
          <w:color w:val="000000"/>
          <w:u w:val="none"/>
        </w:rPr>
        <w:t xml:space="preserve"> који се односе како на финансијску стабилност старијих (покривеност одговарајућим пензијама и социјалном и здравствен</w:t>
      </w:r>
      <w:r>
        <w:rPr>
          <w:rStyle w:val="Hyperlink"/>
          <w:rFonts w:ascii="Times New Roman" w:hAnsi="Times New Roman" w:cs="Times New Roman"/>
          <w:color w:val="000000"/>
          <w:u w:val="none"/>
          <w:lang w:val="sr-Cyrl-RS"/>
        </w:rPr>
        <w:t>ом</w:t>
      </w:r>
      <w:r>
        <w:rPr>
          <w:rStyle w:val="Hyperlink"/>
          <w:rFonts w:ascii="Times New Roman" w:hAnsi="Times New Roman" w:cs="Times New Roman"/>
          <w:color w:val="000000"/>
          <w:u w:val="none"/>
        </w:rPr>
        <w:t xml:space="preserve"> заштит</w:t>
      </w:r>
      <w:r>
        <w:rPr>
          <w:rStyle w:val="Hyperlink"/>
          <w:rFonts w:ascii="Times New Roman" w:hAnsi="Times New Roman" w:cs="Times New Roman"/>
          <w:color w:val="000000"/>
          <w:u w:val="none"/>
          <w:lang w:val="sr-Cyrl-RS"/>
        </w:rPr>
        <w:t>ом)</w:t>
      </w:r>
      <w:r>
        <w:rPr>
          <w:rStyle w:val="Hyperlink"/>
          <w:rFonts w:ascii="Times New Roman" w:hAnsi="Times New Roman" w:cs="Times New Roman"/>
          <w:color w:val="000000"/>
          <w:u w:val="none"/>
        </w:rPr>
        <w:t xml:space="preserve">, тако и на пружање различитих услуга за ову групу становништва у потребном обиму. Начин понашања према старијим грађанима и креирање одговарајућих могућности за задовољење њихових потреба омогућава не само остваривање равноправности старијих, него свих генерација, имајући у виду неизбежан процес старења. </w:t>
      </w:r>
    </w:p>
    <w:p w14:paraId="14DCEBEF" w14:textId="77777777" w:rsidR="0088262A" w:rsidRDefault="0088262A">
      <w:pPr>
        <w:jc w:val="both"/>
      </w:pPr>
      <w:r>
        <w:rPr>
          <w:rStyle w:val="CharAttribute8"/>
          <w:rFonts w:ascii="Times New Roman" w:hAnsi="Times New Roman" w:cs="Times New Roman"/>
          <w:color w:val="000000"/>
        </w:rPr>
        <w:tab/>
      </w:r>
      <w:r>
        <w:rPr>
          <w:rStyle w:val="CharAttribute8"/>
          <w:rFonts w:ascii="Times New Roman" w:hAnsi="Times New Roman" w:cs="Times New Roman"/>
          <w:color w:val="000000"/>
          <w:lang w:val="sr-Cyrl-RS"/>
        </w:rPr>
        <w:t>З</w:t>
      </w:r>
      <w:r>
        <w:rPr>
          <w:rStyle w:val="CharAttribute8"/>
          <w:rFonts w:ascii="Times New Roman" w:hAnsi="Times New Roman" w:cs="Times New Roman"/>
          <w:color w:val="000000"/>
        </w:rPr>
        <w:t>начајн</w:t>
      </w:r>
      <w:r>
        <w:rPr>
          <w:rStyle w:val="CharAttribute8"/>
          <w:rFonts w:ascii="Times New Roman" w:hAnsi="Times New Roman" w:cs="Times New Roman"/>
          <w:color w:val="000000"/>
          <w:lang w:val="sr-Cyrl-RS"/>
        </w:rPr>
        <w:t>а</w:t>
      </w:r>
      <w:r>
        <w:rPr>
          <w:rStyle w:val="CharAttribute8"/>
          <w:rFonts w:ascii="Times New Roman" w:hAnsi="Times New Roman" w:cs="Times New Roman"/>
          <w:color w:val="000000"/>
        </w:rPr>
        <w:t xml:space="preserve"> димензија свакодневнице старијих односи се на брачну структуру </w:t>
      </w:r>
      <w:r>
        <w:rPr>
          <w:rStyle w:val="CharAttribute8"/>
          <w:rFonts w:ascii="Times New Roman" w:hAnsi="Times New Roman" w:cs="Times New Roman"/>
          <w:color w:val="000000"/>
          <w:lang w:val="sr-Cyrl-RS"/>
        </w:rPr>
        <w:t xml:space="preserve">ових </w:t>
      </w:r>
      <w:r>
        <w:rPr>
          <w:rStyle w:val="CharAttribute8"/>
          <w:rFonts w:ascii="Times New Roman" w:hAnsi="Times New Roman" w:cs="Times New Roman"/>
          <w:color w:val="000000"/>
        </w:rPr>
        <w:t>лица</w:t>
      </w:r>
      <w:r>
        <w:rPr>
          <w:rStyle w:val="CharAttribute8"/>
          <w:rFonts w:ascii="Times New Roman" w:hAnsi="Times New Roman" w:cs="Times New Roman"/>
          <w:color w:val="000000"/>
          <w:lang w:val="sr-Cyrl-RS"/>
        </w:rPr>
        <w:t>,</w:t>
      </w:r>
      <w:r>
        <w:rPr>
          <w:rStyle w:val="CharAttribute8"/>
          <w:rFonts w:ascii="Times New Roman" w:hAnsi="Times New Roman" w:cs="Times New Roman"/>
          <w:color w:val="000000"/>
        </w:rPr>
        <w:t xml:space="preserve"> јер индиректно показује односе у оквиру домаћинства. У становништву старијем од 65 година, попис становништва открива највећи број удовица и ожењених мушкараца. Када се говори о домаћинствима у којима живе старији становници, два најбитнија обележја </w:t>
      </w:r>
      <w:r>
        <w:rPr>
          <w:rStyle w:val="CharAttribute8"/>
          <w:rFonts w:ascii="Times New Roman" w:hAnsi="Times New Roman" w:cs="Times New Roman"/>
          <w:color w:val="000000"/>
          <w:lang w:val="sr-Cyrl-RS"/>
        </w:rPr>
        <w:t xml:space="preserve">се </w:t>
      </w:r>
      <w:r>
        <w:rPr>
          <w:rStyle w:val="CharAttribute8"/>
          <w:rFonts w:ascii="Times New Roman" w:hAnsi="Times New Roman" w:cs="Times New Roman"/>
          <w:color w:val="000000"/>
        </w:rPr>
        <w:t>морају узет</w:t>
      </w:r>
      <w:r>
        <w:rPr>
          <w:rStyle w:val="CharAttribute8"/>
          <w:rFonts w:ascii="Times New Roman" w:hAnsi="Times New Roman" w:cs="Times New Roman"/>
          <w:color w:val="000000"/>
          <w:lang w:val="sr-Cyrl-RS"/>
        </w:rPr>
        <w:t>и</w:t>
      </w:r>
      <w:r>
        <w:rPr>
          <w:rStyle w:val="CharAttribute8"/>
          <w:rFonts w:ascii="Times New Roman" w:hAnsi="Times New Roman" w:cs="Times New Roman"/>
          <w:color w:val="000000"/>
        </w:rPr>
        <w:t xml:space="preserve"> у обзир – прво се односи на структуру домаћинстава по броју чланова, а друго на карактеристике самачких старачких домаћинстава. </w:t>
      </w:r>
    </w:p>
    <w:p w14:paraId="7A53EBD7" w14:textId="77777777" w:rsidR="0088262A" w:rsidRDefault="0088262A">
      <w:pPr>
        <w:jc w:val="both"/>
      </w:pPr>
      <w:r>
        <w:rPr>
          <w:rStyle w:val="CharAttribute8"/>
          <w:rFonts w:ascii="Times New Roman" w:hAnsi="Times New Roman" w:cs="Times New Roman"/>
          <w:color w:val="000000"/>
        </w:rPr>
        <w:tab/>
        <w:t xml:space="preserve">Суштина демографије је да добро познаје и користи разноврсне изворе података, </w:t>
      </w:r>
      <w:r>
        <w:rPr>
          <w:rStyle w:val="CharAttribute8"/>
          <w:rFonts w:ascii="Times New Roman" w:hAnsi="Times New Roman" w:cs="Times New Roman"/>
          <w:color w:val="000000"/>
          <w:lang w:val="sr-Cyrl-RS"/>
        </w:rPr>
        <w:t xml:space="preserve">које </w:t>
      </w:r>
      <w:r>
        <w:rPr>
          <w:rStyle w:val="CharAttribute8"/>
          <w:rFonts w:ascii="Times New Roman" w:hAnsi="Times New Roman" w:cs="Times New Roman"/>
          <w:color w:val="000000"/>
        </w:rPr>
        <w:t xml:space="preserve">уз помоћ адекватних техника анализе претаче у релевантне и за употребу функционално боље индикаторе. Стога је у циљу </w:t>
      </w:r>
      <w:r>
        <w:rPr>
          <w:rStyle w:val="CharAttribute8"/>
          <w:rFonts w:ascii="Times New Roman" w:hAnsi="Times New Roman" w:cs="Times New Roman"/>
          <w:color w:val="000000"/>
          <w:lang w:val="sr-Cyrl-RS"/>
        </w:rPr>
        <w:t>успешнијег</w:t>
      </w:r>
      <w:r>
        <w:rPr>
          <w:rStyle w:val="CharAttribute8"/>
          <w:rFonts w:ascii="Times New Roman" w:hAnsi="Times New Roman" w:cs="Times New Roman"/>
          <w:color w:val="000000"/>
        </w:rPr>
        <w:t xml:space="preserve"> упознавања популације старијих, њихових активности, свакодневнице, међугенерацијске солидарности, здравља </w:t>
      </w:r>
      <w:r>
        <w:rPr>
          <w:rStyle w:val="CharAttribute8"/>
          <w:rFonts w:ascii="Times New Roman" w:hAnsi="Times New Roman" w:cs="Times New Roman"/>
          <w:color w:val="000000"/>
          <w:lang w:val="sr-Cyrl-RS"/>
        </w:rPr>
        <w:t xml:space="preserve">– </w:t>
      </w:r>
      <w:r>
        <w:rPr>
          <w:rStyle w:val="CharAttribute8"/>
          <w:rFonts w:ascii="Times New Roman" w:hAnsi="Times New Roman" w:cs="Times New Roman"/>
          <w:color w:val="000000"/>
        </w:rPr>
        <w:t xml:space="preserve">корисно </w:t>
      </w:r>
      <w:r>
        <w:rPr>
          <w:rStyle w:val="CharAttribute8"/>
          <w:rFonts w:ascii="Times New Roman" w:hAnsi="Times New Roman" w:cs="Times New Roman"/>
          <w:color w:val="000000"/>
          <w:lang w:val="sr-Cyrl-RS"/>
        </w:rPr>
        <w:t xml:space="preserve">сагледати </w:t>
      </w:r>
      <w:r>
        <w:rPr>
          <w:rStyle w:val="CharAttribute8"/>
          <w:rFonts w:ascii="Times New Roman" w:hAnsi="Times New Roman" w:cs="Times New Roman"/>
          <w:color w:val="000000"/>
        </w:rPr>
        <w:t>постојећ</w:t>
      </w:r>
      <w:r>
        <w:rPr>
          <w:rStyle w:val="CharAttribute8"/>
          <w:rFonts w:ascii="Times New Roman" w:hAnsi="Times New Roman" w:cs="Times New Roman"/>
          <w:color w:val="000000"/>
          <w:lang w:val="sr-Cyrl-RS"/>
        </w:rPr>
        <w:t>а</w:t>
      </w:r>
      <w:r>
        <w:rPr>
          <w:rStyle w:val="CharAttribute8"/>
          <w:rFonts w:ascii="Times New Roman" w:hAnsi="Times New Roman" w:cs="Times New Roman"/>
          <w:color w:val="000000"/>
        </w:rPr>
        <w:t xml:space="preserve"> </w:t>
      </w:r>
      <w:r>
        <w:rPr>
          <w:rStyle w:val="CharAttribute8"/>
          <w:rFonts w:ascii="Times New Roman" w:hAnsi="Times New Roman" w:cs="Times New Roman"/>
          <w:color w:val="000000"/>
          <w:lang w:val="sr-Cyrl-RS"/>
        </w:rPr>
        <w:t xml:space="preserve">истраживања, </w:t>
      </w:r>
      <w:r>
        <w:rPr>
          <w:rStyle w:val="CharAttribute8"/>
          <w:rFonts w:ascii="Times New Roman" w:hAnsi="Times New Roman" w:cs="Times New Roman"/>
          <w:color w:val="000000"/>
        </w:rPr>
        <w:t xml:space="preserve">као што су: </w:t>
      </w:r>
      <w:r>
        <w:rPr>
          <w:rStyle w:val="CharAttribute16"/>
          <w:rFonts w:ascii="Times New Roman" w:hAnsi="Times New Roman" w:cs="Times New Roman"/>
          <w:color w:val="000000"/>
        </w:rPr>
        <w:t>Анкета о радној снази,</w:t>
      </w:r>
      <w:r w:rsidR="00986EF9">
        <w:rPr>
          <w:rStyle w:val="FootnoteReference0"/>
          <w:rFonts w:ascii="Times New Roman" w:eastAsia="Arial" w:hAnsi="Times New Roman" w:cs="Times New Roman"/>
          <w:color w:val="000000"/>
        </w:rPr>
        <w:footnoteReference w:id="45"/>
      </w:r>
      <w:r>
        <w:rPr>
          <w:rStyle w:val="CharAttribute16"/>
          <w:rFonts w:ascii="Times New Roman" w:hAnsi="Times New Roman" w:cs="Times New Roman"/>
          <w:color w:val="000000"/>
        </w:rPr>
        <w:t xml:space="preserve"> Анкета о потрошњи домаћинстава,</w:t>
      </w:r>
      <w:r w:rsidR="00986EF9">
        <w:rPr>
          <w:rStyle w:val="FootnoteReference0"/>
          <w:rFonts w:ascii="Times New Roman" w:eastAsia="Arial" w:hAnsi="Times New Roman" w:cs="Times New Roman"/>
          <w:color w:val="000000"/>
        </w:rPr>
        <w:footnoteReference w:id="46"/>
      </w:r>
      <w:r>
        <w:rPr>
          <w:rStyle w:val="CharAttribute16"/>
          <w:rFonts w:ascii="Times New Roman" w:hAnsi="Times New Roman" w:cs="Times New Roman"/>
          <w:color w:val="000000"/>
        </w:rPr>
        <w:t xml:space="preserve"> Анкета о коришћењу слободног времена,</w:t>
      </w:r>
      <w:r w:rsidR="00986EF9">
        <w:rPr>
          <w:rStyle w:val="FootnoteReference0"/>
          <w:rFonts w:ascii="Times New Roman" w:eastAsia="Arial" w:hAnsi="Times New Roman" w:cs="Times New Roman"/>
          <w:color w:val="000000"/>
        </w:rPr>
        <w:footnoteReference w:id="47"/>
      </w:r>
      <w:r>
        <w:rPr>
          <w:rStyle w:val="CharAttribute16"/>
          <w:rFonts w:ascii="Times New Roman" w:hAnsi="Times New Roman" w:cs="Times New Roman"/>
          <w:color w:val="000000"/>
        </w:rPr>
        <w:t xml:space="preserve"> Анкета о приходима и условима живота </w:t>
      </w:r>
      <w:r>
        <w:rPr>
          <w:rStyle w:val="CharAttribute16"/>
          <w:rFonts w:ascii="Times New Roman" w:hAnsi="Times New Roman" w:cs="Times New Roman"/>
          <w:i/>
          <w:color w:val="000000"/>
        </w:rPr>
        <w:t>(SILC)</w:t>
      </w:r>
      <w:r>
        <w:rPr>
          <w:rStyle w:val="CharAttribute16"/>
          <w:rFonts w:ascii="Times New Roman" w:hAnsi="Times New Roman" w:cs="Times New Roman"/>
          <w:color w:val="000000"/>
        </w:rPr>
        <w:t>.</w:t>
      </w:r>
      <w:r w:rsidR="00986EF9">
        <w:rPr>
          <w:rStyle w:val="FootnoteReference0"/>
          <w:rFonts w:ascii="Times New Roman" w:eastAsia="Arial" w:hAnsi="Times New Roman" w:cs="Times New Roman"/>
          <w:color w:val="000000"/>
        </w:rPr>
        <w:footnoteReference w:id="48"/>
      </w:r>
      <w:r>
        <w:rPr>
          <w:rStyle w:val="CharAttribute16"/>
          <w:rFonts w:ascii="Times New Roman" w:hAnsi="Times New Roman" w:cs="Times New Roman"/>
          <w:color w:val="000000"/>
        </w:rPr>
        <w:t xml:space="preserve"> </w:t>
      </w:r>
    </w:p>
    <w:p w14:paraId="008B83E8" w14:textId="77777777" w:rsidR="0088262A" w:rsidRDefault="0088262A">
      <w:pPr>
        <w:ind w:firstLine="708"/>
        <w:jc w:val="both"/>
      </w:pPr>
      <w:r>
        <w:rPr>
          <w:rStyle w:val="CharAttribute8"/>
          <w:rFonts w:ascii="Times New Roman" w:hAnsi="Times New Roman" w:cs="Times New Roman"/>
          <w:color w:val="000000"/>
        </w:rPr>
        <w:lastRenderedPageBreak/>
        <w:t xml:space="preserve">У условима растућег </w:t>
      </w:r>
      <w:r>
        <w:rPr>
          <w:rStyle w:val="CharAttribute8"/>
          <w:rFonts w:ascii="Times New Roman" w:hAnsi="Times New Roman" w:cs="Times New Roman"/>
          <w:color w:val="000000"/>
          <w:lang w:val="sr-Cyrl-RS"/>
        </w:rPr>
        <w:t xml:space="preserve">броја </w:t>
      </w:r>
      <w:r>
        <w:rPr>
          <w:rStyle w:val="CharAttribute8"/>
          <w:rFonts w:ascii="Times New Roman" w:hAnsi="Times New Roman" w:cs="Times New Roman"/>
          <w:color w:val="000000"/>
        </w:rPr>
        <w:t>старијег становништва, није довољно изучавати само тренд повећања обима оних</w:t>
      </w:r>
      <w:r>
        <w:rPr>
          <w:rStyle w:val="CharAttribute8"/>
          <w:rFonts w:ascii="Times New Roman" w:hAnsi="Times New Roman" w:cs="Times New Roman"/>
          <w:color w:val="000000"/>
          <w:lang w:val="sr-Cyrl-RS"/>
        </w:rPr>
        <w:t>,</w:t>
      </w:r>
      <w:r>
        <w:rPr>
          <w:rStyle w:val="CharAttribute8"/>
          <w:rFonts w:ascii="Times New Roman" w:hAnsi="Times New Roman" w:cs="Times New Roman"/>
          <w:color w:val="000000"/>
        </w:rPr>
        <w:t xml:space="preserve"> које дефинишемо </w:t>
      </w:r>
      <w:r>
        <w:rPr>
          <w:rStyle w:val="CharAttribute8"/>
          <w:rFonts w:ascii="Times New Roman" w:hAnsi="Times New Roman" w:cs="Times New Roman"/>
          <w:color w:val="000000"/>
          <w:lang w:val="sr-Cyrl-RS"/>
        </w:rPr>
        <w:t>на овај начин (преко 65 година)</w:t>
      </w:r>
      <w:r>
        <w:rPr>
          <w:rStyle w:val="CharAttribute8"/>
          <w:rFonts w:ascii="Times New Roman" w:hAnsi="Times New Roman" w:cs="Times New Roman"/>
          <w:color w:val="000000"/>
        </w:rPr>
        <w:t xml:space="preserve">, </w:t>
      </w:r>
      <w:r>
        <w:rPr>
          <w:rStyle w:val="CharAttribute8"/>
          <w:rFonts w:ascii="Times New Roman" w:hAnsi="Times New Roman" w:cs="Times New Roman"/>
          <w:color w:val="000000"/>
          <w:lang w:val="sr-Cyrl-RS"/>
        </w:rPr>
        <w:t>односно</w:t>
      </w:r>
      <w:r>
        <w:rPr>
          <w:rStyle w:val="CharAttribute8"/>
          <w:rFonts w:ascii="Times New Roman" w:hAnsi="Times New Roman" w:cs="Times New Roman"/>
          <w:color w:val="000000"/>
        </w:rPr>
        <w:t xml:space="preserve"> мерити само димензије процеса старења. </w:t>
      </w:r>
      <w:r>
        <w:rPr>
          <w:rStyle w:val="CharAttribute14"/>
          <w:rFonts w:ascii="Times New Roman" w:hAnsi="Times New Roman" w:cs="Times New Roman"/>
          <w:color w:val="000000"/>
          <w:u w:val="none"/>
        </w:rPr>
        <w:t xml:space="preserve">Неопходно је да се детаљније упозна ова категорија становништва, њене структурне карактеристике према различитим обележјима, </w:t>
      </w:r>
      <w:r w:rsidR="009C00ED">
        <w:rPr>
          <w:rStyle w:val="CharAttribute14"/>
          <w:rFonts w:ascii="Times New Roman" w:hAnsi="Times New Roman" w:cs="Times New Roman"/>
          <w:color w:val="000000"/>
          <w:u w:val="none"/>
          <w:lang w:val="sr-Cyrl-RS"/>
        </w:rPr>
        <w:t xml:space="preserve">родне разлике, </w:t>
      </w:r>
      <w:r>
        <w:rPr>
          <w:rStyle w:val="CharAttribute14"/>
          <w:rFonts w:ascii="Times New Roman" w:hAnsi="Times New Roman" w:cs="Times New Roman"/>
          <w:color w:val="000000"/>
          <w:u w:val="none"/>
        </w:rPr>
        <w:t xml:space="preserve">просторни размештај и концентрација, њени потенцијали, њен значај као дела људских ресурса, и да се открије комплетан демографски профил старијег становништва. </w:t>
      </w:r>
      <w:r>
        <w:rPr>
          <w:rStyle w:val="CharAttribute8"/>
          <w:rFonts w:ascii="Times New Roman" w:hAnsi="Times New Roman" w:cs="Times New Roman"/>
          <w:color w:val="000000"/>
        </w:rPr>
        <w:t xml:space="preserve">Тек са таквим увидом, долази се до сазнања како може да функционише друштво старијих и каква је њихова друштвена улога. </w:t>
      </w:r>
      <w:r>
        <w:rPr>
          <w:rStyle w:val="CharAttribute14"/>
          <w:rFonts w:ascii="Times New Roman" w:hAnsi="Times New Roman" w:cs="Times New Roman"/>
          <w:color w:val="000000"/>
          <w:u w:val="none"/>
        </w:rPr>
        <w:t xml:space="preserve">У трагању за одговорима на ова питања неопходно је имати упориште у концепту </w:t>
      </w:r>
      <w:r>
        <w:rPr>
          <w:rStyle w:val="CharAttribute14"/>
          <w:rFonts w:ascii="Times New Roman" w:hAnsi="Times New Roman" w:cs="Times New Roman"/>
          <w:color w:val="000000"/>
          <w:u w:val="none"/>
          <w:lang w:val="sr-Cyrl-RS"/>
        </w:rPr>
        <w:t xml:space="preserve">здравог и </w:t>
      </w:r>
      <w:r>
        <w:rPr>
          <w:rStyle w:val="CharAttribute14"/>
          <w:rFonts w:ascii="Times New Roman" w:hAnsi="Times New Roman" w:cs="Times New Roman"/>
          <w:color w:val="000000"/>
          <w:u w:val="none"/>
        </w:rPr>
        <w:t>активног старења</w:t>
      </w:r>
      <w:r>
        <w:rPr>
          <w:rStyle w:val="CharAttribute8"/>
          <w:rFonts w:ascii="Times New Roman" w:hAnsi="Times New Roman" w:cs="Times New Roman"/>
          <w:color w:val="000000"/>
        </w:rPr>
        <w:t xml:space="preserve">. </w:t>
      </w:r>
    </w:p>
    <w:p w14:paraId="035004DF" w14:textId="77777777" w:rsidR="0088262A" w:rsidRDefault="0088262A">
      <w:pPr>
        <w:jc w:val="center"/>
      </w:pPr>
      <w:r>
        <w:rPr>
          <w:rStyle w:val="CharAttribute8"/>
          <w:rFonts w:ascii="Times New Roman" w:hAnsi="Times New Roman" w:cs="Times New Roman"/>
          <w:color w:val="000000"/>
          <w:lang w:val="sr-Cyrl-RS"/>
        </w:rPr>
        <w:t>*</w:t>
      </w:r>
    </w:p>
    <w:p w14:paraId="2FD78B39" w14:textId="77777777" w:rsidR="0088262A" w:rsidRDefault="009E4A21">
      <w:pPr>
        <w:ind w:firstLine="708"/>
        <w:jc w:val="both"/>
      </w:pPr>
      <w:r>
        <w:rPr>
          <w:rStyle w:val="CharAttribute8"/>
          <w:rFonts w:ascii="Times New Roman" w:hAnsi="Times New Roman" w:cs="Times New Roman"/>
          <w:color w:val="000000"/>
          <w:lang w:val="sr-Cyrl-RS"/>
        </w:rPr>
        <w:t>Према</w:t>
      </w:r>
      <w:r w:rsidR="0088262A">
        <w:rPr>
          <w:rStyle w:val="CharAttribute8"/>
          <w:rFonts w:ascii="Times New Roman" w:hAnsi="Times New Roman" w:cs="Times New Roman"/>
          <w:color w:val="000000"/>
          <w:lang w:val="sr-Cyrl-RS"/>
        </w:rPr>
        <w:t xml:space="preserve"> тренутно</w:t>
      </w:r>
      <w:r>
        <w:rPr>
          <w:rStyle w:val="CharAttribute8"/>
          <w:rFonts w:ascii="Times New Roman" w:hAnsi="Times New Roman" w:cs="Times New Roman"/>
          <w:color w:val="000000"/>
          <w:lang w:val="sr-Cyrl-RS"/>
        </w:rPr>
        <w:t>м</w:t>
      </w:r>
      <w:r w:rsidR="0088262A">
        <w:rPr>
          <w:rStyle w:val="CharAttribute8"/>
          <w:rFonts w:ascii="Times New Roman" w:hAnsi="Times New Roman" w:cs="Times New Roman"/>
          <w:color w:val="000000"/>
          <w:lang w:val="sr-Cyrl-RS"/>
        </w:rPr>
        <w:t xml:space="preserve"> стањ</w:t>
      </w:r>
      <w:r>
        <w:rPr>
          <w:rStyle w:val="CharAttribute8"/>
          <w:rFonts w:ascii="Times New Roman" w:hAnsi="Times New Roman" w:cs="Times New Roman"/>
          <w:color w:val="000000"/>
          <w:lang w:val="sr-Cyrl-RS"/>
        </w:rPr>
        <w:t>у</w:t>
      </w:r>
      <w:r w:rsidR="0088262A">
        <w:rPr>
          <w:rStyle w:val="CharAttribute8"/>
          <w:rFonts w:ascii="Times New Roman" w:hAnsi="Times New Roman" w:cs="Times New Roman"/>
          <w:color w:val="000000"/>
          <w:lang w:val="sr-Cyrl-RS"/>
        </w:rPr>
        <w:t xml:space="preserve"> и положај</w:t>
      </w:r>
      <w:r>
        <w:rPr>
          <w:rStyle w:val="CharAttribute8"/>
          <w:rFonts w:ascii="Times New Roman" w:hAnsi="Times New Roman" w:cs="Times New Roman"/>
          <w:color w:val="000000"/>
          <w:lang w:val="sr-Cyrl-RS"/>
        </w:rPr>
        <w:t>у</w:t>
      </w:r>
      <w:r w:rsidR="0088262A">
        <w:rPr>
          <w:rStyle w:val="CharAttribute8"/>
          <w:rFonts w:ascii="Times New Roman" w:hAnsi="Times New Roman" w:cs="Times New Roman"/>
          <w:color w:val="000000"/>
          <w:lang w:val="sr-Cyrl-RS"/>
        </w:rPr>
        <w:t xml:space="preserve"> старијих, могуће је груписати области и садржаје међусобно блиске по питању релевантности и спровођења активности, које се тичу тешкоћа и нерешених друштвених односа, </w:t>
      </w:r>
      <w:r>
        <w:rPr>
          <w:rStyle w:val="CharAttribute8"/>
          <w:rFonts w:ascii="Times New Roman" w:hAnsi="Times New Roman" w:cs="Times New Roman"/>
          <w:color w:val="000000"/>
          <w:lang w:val="sr-Cyrl-RS"/>
        </w:rPr>
        <w:t xml:space="preserve">а </w:t>
      </w:r>
      <w:r w:rsidR="0088262A">
        <w:rPr>
          <w:rStyle w:val="CharAttribute8"/>
          <w:rFonts w:ascii="Times New Roman" w:hAnsi="Times New Roman" w:cs="Times New Roman"/>
          <w:color w:val="000000"/>
          <w:lang w:val="sr-Cyrl-RS"/>
        </w:rPr>
        <w:t>који отежавају свакодневни живот лица изнад 65 година старости. Узимајући претходно у обзир друге инструменте јавних политика у Републици Србији, који се већ обраћају појединим доменима релевантним за старије, као што су питање спречавања и заштите од дискриминације или поступање у ванредним ситуацијама – уочено је следеће:</w:t>
      </w:r>
    </w:p>
    <w:p w14:paraId="7B04CF1F" w14:textId="77777777" w:rsidR="0088262A" w:rsidRDefault="0088262A">
      <w:pPr>
        <w:numPr>
          <w:ilvl w:val="1"/>
          <w:numId w:val="2"/>
        </w:numPr>
        <w:jc w:val="both"/>
      </w:pPr>
      <w:r>
        <w:rPr>
          <w:rFonts w:ascii="Times New Roman" w:hAnsi="Times New Roman" w:cs="Times New Roman"/>
          <w:b/>
          <w:color w:val="000000"/>
          <w:lang w:val="sr-Cyrl-RS"/>
        </w:rPr>
        <w:t>Неп</w:t>
      </w:r>
      <w:r>
        <w:rPr>
          <w:rFonts w:ascii="Times New Roman" w:hAnsi="Times New Roman" w:cs="Times New Roman"/>
          <w:b/>
          <w:color w:val="000000"/>
        </w:rPr>
        <w:t>оштовањ</w:t>
      </w:r>
      <w:r>
        <w:rPr>
          <w:rFonts w:ascii="Times New Roman" w:hAnsi="Times New Roman" w:cs="Times New Roman"/>
          <w:b/>
          <w:color w:val="000000"/>
          <w:lang w:val="sr-Cyrl-RS"/>
        </w:rPr>
        <w:t>е</w:t>
      </w:r>
      <w:r>
        <w:rPr>
          <w:rFonts w:ascii="Times New Roman" w:hAnsi="Times New Roman" w:cs="Times New Roman"/>
          <w:b/>
          <w:color w:val="000000"/>
        </w:rPr>
        <w:t xml:space="preserve"> различитости,</w:t>
      </w:r>
      <w:r>
        <w:rPr>
          <w:rFonts w:ascii="Times New Roman" w:hAnsi="Times New Roman" w:cs="Times New Roman"/>
          <w:b/>
          <w:color w:val="000000"/>
          <w:lang w:val="sr-Cyrl-RS"/>
        </w:rPr>
        <w:t xml:space="preserve"> родне равноправности, схватања </w:t>
      </w:r>
      <w:r>
        <w:rPr>
          <w:rFonts w:ascii="Times New Roman" w:hAnsi="Times New Roman" w:cs="Times New Roman"/>
          <w:b/>
          <w:color w:val="000000"/>
        </w:rPr>
        <w:t xml:space="preserve">међугенерацијске и интрагенерацијске солидарности </w:t>
      </w:r>
      <w:r>
        <w:rPr>
          <w:rFonts w:ascii="Times New Roman" w:hAnsi="Times New Roman" w:cs="Times New Roman"/>
          <w:b/>
          <w:color w:val="000000"/>
          <w:lang w:val="sr-Cyrl-RS"/>
        </w:rPr>
        <w:t xml:space="preserve">од стране опште популације </w:t>
      </w:r>
      <w:r>
        <w:rPr>
          <w:rFonts w:ascii="Times New Roman" w:hAnsi="Times New Roman" w:cs="Times New Roman"/>
          <w:b/>
          <w:color w:val="000000"/>
        </w:rPr>
        <w:t xml:space="preserve">и </w:t>
      </w:r>
      <w:r>
        <w:rPr>
          <w:rFonts w:ascii="Times New Roman" w:hAnsi="Times New Roman" w:cs="Times New Roman"/>
          <w:b/>
          <w:color w:val="000000"/>
          <w:lang w:val="sr-Cyrl-RS"/>
        </w:rPr>
        <w:t xml:space="preserve">недостатак (генерацијског) </w:t>
      </w:r>
      <w:r>
        <w:rPr>
          <w:rFonts w:ascii="Times New Roman" w:hAnsi="Times New Roman" w:cs="Times New Roman"/>
          <w:b/>
          <w:color w:val="000000"/>
        </w:rPr>
        <w:t>дијалога</w:t>
      </w:r>
      <w:r>
        <w:rPr>
          <w:rFonts w:ascii="Times New Roman" w:hAnsi="Times New Roman" w:cs="Times New Roman"/>
          <w:b/>
          <w:color w:val="000000"/>
          <w:lang w:val="sr-Cyrl-RS"/>
        </w:rPr>
        <w:t>;</w:t>
      </w:r>
    </w:p>
    <w:p w14:paraId="028ADFC6" w14:textId="77777777" w:rsidR="0088262A" w:rsidRDefault="0088262A">
      <w:pPr>
        <w:numPr>
          <w:ilvl w:val="1"/>
          <w:numId w:val="2"/>
        </w:numPr>
        <w:jc w:val="both"/>
      </w:pPr>
      <w:r>
        <w:rPr>
          <w:rFonts w:ascii="Times New Roman" w:hAnsi="Times New Roman" w:cs="Times New Roman"/>
          <w:b/>
          <w:color w:val="000000"/>
          <w:lang w:val="sr-Cyrl-RS"/>
        </w:rPr>
        <w:t>Изостанак неопходног подстицајног и подржавајућег окружења, прилагођеног старијим и њиховом</w:t>
      </w:r>
      <w:r w:rsidR="003E1401">
        <w:rPr>
          <w:rFonts w:ascii="Times New Roman" w:hAnsi="Times New Roman" w:cs="Times New Roman"/>
          <w:b/>
          <w:color w:val="000000"/>
          <w:lang w:val="sr-Cyrl-RS"/>
        </w:rPr>
        <w:t xml:space="preserve"> психо-</w:t>
      </w:r>
      <w:r>
        <w:rPr>
          <w:rFonts w:ascii="Times New Roman" w:hAnsi="Times New Roman" w:cs="Times New Roman"/>
          <w:b/>
          <w:color w:val="000000"/>
          <w:lang w:val="sr-Cyrl-RS"/>
        </w:rPr>
        <w:t xml:space="preserve">физичком стању без јасне подршке неформалним неговатељима, </w:t>
      </w:r>
      <w:r w:rsidR="003E1401">
        <w:rPr>
          <w:rFonts w:ascii="Times New Roman" w:hAnsi="Times New Roman" w:cs="Times New Roman"/>
          <w:b/>
          <w:color w:val="000000"/>
          <w:lang w:val="sr-Cyrl-RS"/>
        </w:rPr>
        <w:t xml:space="preserve">довољно развијених и доступних јавних и алтернативних услуга </w:t>
      </w:r>
      <w:r>
        <w:rPr>
          <w:rFonts w:ascii="Times New Roman" w:hAnsi="Times New Roman" w:cs="Times New Roman"/>
          <w:b/>
          <w:color w:val="000000"/>
          <w:lang w:val="sr-Cyrl-RS"/>
        </w:rPr>
        <w:t xml:space="preserve">заштите старијих од занемаривања и злостављања, подизања </w:t>
      </w:r>
      <w:r w:rsidR="003E1401">
        <w:rPr>
          <w:rFonts w:ascii="Times New Roman" w:hAnsi="Times New Roman" w:cs="Times New Roman"/>
          <w:b/>
          <w:color w:val="000000"/>
          <w:lang w:val="sr-Cyrl-RS"/>
        </w:rPr>
        <w:t xml:space="preserve">свести и </w:t>
      </w:r>
      <w:r>
        <w:rPr>
          <w:rFonts w:ascii="Times New Roman" w:hAnsi="Times New Roman" w:cs="Times New Roman"/>
          <w:b/>
          <w:color w:val="000000"/>
          <w:lang w:val="sr-Cyrl-RS"/>
        </w:rPr>
        <w:t>слике о старењу и старијим;</w:t>
      </w:r>
    </w:p>
    <w:p w14:paraId="24B76268" w14:textId="77777777" w:rsidR="003E1401" w:rsidRDefault="0088262A" w:rsidP="003E1401">
      <w:pPr>
        <w:numPr>
          <w:ilvl w:val="1"/>
          <w:numId w:val="2"/>
        </w:numPr>
        <w:jc w:val="both"/>
      </w:pPr>
      <w:r>
        <w:rPr>
          <w:rFonts w:ascii="Times New Roman" w:hAnsi="Times New Roman" w:cs="Times New Roman"/>
          <w:b/>
          <w:color w:val="000000"/>
          <w:lang w:val="sr-Cyrl-RS"/>
        </w:rPr>
        <w:t>Друштвена партиципација старијих није задовољавајућа имајући у виду њихове капацитете и жељу за личним унапређењем/усавршавањем како би остварили већ постојеће шансе за радним ангажовањем или побољшали услове живота у сеоским подручијима</w:t>
      </w:r>
      <w:r w:rsidR="003E1401">
        <w:rPr>
          <w:rFonts w:ascii="Times New Roman" w:hAnsi="Times New Roman" w:cs="Times New Roman"/>
          <w:b/>
          <w:color w:val="000000"/>
          <w:lang w:val="sr-Cyrl-RS"/>
        </w:rPr>
        <w:t xml:space="preserve"> уз партиципацију старијих и њихово укључивање у процесе креирања политика и доношења одлука није задовољавајући упркос њиховом великом животном искуству и потенцијалима;</w:t>
      </w:r>
    </w:p>
    <w:p w14:paraId="2A470175" w14:textId="77777777" w:rsidR="0088262A" w:rsidRDefault="0088262A">
      <w:pPr>
        <w:numPr>
          <w:ilvl w:val="1"/>
          <w:numId w:val="2"/>
        </w:numPr>
        <w:jc w:val="both"/>
      </w:pPr>
      <w:r>
        <w:rPr>
          <w:rFonts w:ascii="Times New Roman" w:hAnsi="Times New Roman" w:cs="Times New Roman"/>
          <w:b/>
          <w:color w:val="000000"/>
          <w:lang w:val="sr-Cyrl-RS"/>
        </w:rPr>
        <w:t>З</w:t>
      </w:r>
      <w:r>
        <w:rPr>
          <w:rFonts w:ascii="Times New Roman" w:hAnsi="Times New Roman" w:cs="Times New Roman"/>
          <w:b/>
          <w:color w:val="000000"/>
        </w:rPr>
        <w:t>нање и животно искуство старијих, као и допринос који стариј</w:t>
      </w:r>
      <w:r>
        <w:rPr>
          <w:rFonts w:ascii="Times New Roman" w:hAnsi="Times New Roman" w:cs="Times New Roman"/>
          <w:b/>
          <w:color w:val="000000"/>
          <w:lang w:val="sr-Cyrl-RS"/>
        </w:rPr>
        <w:t>и</w:t>
      </w:r>
      <w:r>
        <w:rPr>
          <w:rFonts w:ascii="Times New Roman" w:hAnsi="Times New Roman" w:cs="Times New Roman"/>
          <w:b/>
          <w:color w:val="000000"/>
        </w:rPr>
        <w:t xml:space="preserve"> могу дати друштву, </w:t>
      </w:r>
      <w:r>
        <w:rPr>
          <w:rFonts w:ascii="Times New Roman" w:hAnsi="Times New Roman" w:cs="Times New Roman"/>
          <w:b/>
          <w:color w:val="000000"/>
          <w:lang w:val="sr-Cyrl-RS"/>
        </w:rPr>
        <w:t>нису адекватно вредновани нити се активно рачуна на волонтерско ангажовање лица изнад 65 година старости;</w:t>
      </w:r>
    </w:p>
    <w:p w14:paraId="010FAF8A" w14:textId="77777777" w:rsidR="0088262A" w:rsidRDefault="0088262A">
      <w:pPr>
        <w:numPr>
          <w:ilvl w:val="1"/>
          <w:numId w:val="2"/>
        </w:numPr>
        <w:jc w:val="both"/>
      </w:pPr>
      <w:r>
        <w:rPr>
          <w:rFonts w:ascii="Times New Roman" w:hAnsi="Times New Roman" w:cs="Times New Roman"/>
          <w:b/>
          <w:color w:val="000000"/>
          <w:lang w:val="sr-Cyrl-RS"/>
        </w:rPr>
        <w:t>Стил здравог и активаног живота старијих још није заживео у жељеном обиму како би ова категорија остварила заштиту свог здравља на одговарајући начин, превенирала болести и настанак инвалидитета и имала ефикасну институционалну заштиту у случајевима насиља, које трпе.</w:t>
      </w:r>
    </w:p>
    <w:p w14:paraId="51CDDFED" w14:textId="77777777" w:rsidR="0088262A" w:rsidRDefault="0088262A">
      <w:pPr>
        <w:jc w:val="both"/>
        <w:rPr>
          <w:rFonts w:ascii="Times New Roman" w:hAnsi="Times New Roman" w:cs="Times New Roman"/>
          <w:b/>
          <w:bCs/>
          <w:color w:val="FF0000"/>
          <w:lang w:val="sr-Cyrl-RS"/>
        </w:rPr>
      </w:pPr>
    </w:p>
    <w:p w14:paraId="62147A09" w14:textId="77777777" w:rsidR="0088262A" w:rsidRDefault="0088262A">
      <w:pPr>
        <w:jc w:val="both"/>
        <w:rPr>
          <w:rFonts w:ascii="Times New Roman" w:hAnsi="Times New Roman" w:cs="Times New Roman"/>
          <w:b/>
          <w:bCs/>
          <w:color w:val="FF0000"/>
          <w:lang w:val="sr-Cyrl-RS"/>
        </w:rPr>
      </w:pPr>
    </w:p>
    <w:p w14:paraId="469AA900" w14:textId="77777777" w:rsidR="0088262A" w:rsidRDefault="0088262A">
      <w:pPr>
        <w:ind w:left="360" w:firstLine="274"/>
        <w:jc w:val="both"/>
      </w:pPr>
      <w:r>
        <w:rPr>
          <w:rFonts w:ascii="Times New Roman" w:hAnsi="Times New Roman" w:cs="Times New Roman"/>
          <w:b/>
          <w:bCs/>
        </w:rPr>
        <w:t>IV.</w:t>
      </w:r>
      <w:r>
        <w:rPr>
          <w:rFonts w:ascii="Times New Roman" w:hAnsi="Times New Roman" w:cs="Times New Roman"/>
          <w:b/>
          <w:bCs/>
        </w:rPr>
        <w:tab/>
        <w:t>ВИЗИЈА</w:t>
      </w:r>
    </w:p>
    <w:p w14:paraId="365236E6" w14:textId="77777777" w:rsidR="0088262A" w:rsidRDefault="0088262A">
      <w:pPr>
        <w:ind w:firstLine="634"/>
        <w:jc w:val="both"/>
        <w:rPr>
          <w:rFonts w:ascii="Times New Roman" w:hAnsi="Times New Roman" w:cs="Times New Roman"/>
          <w:color w:val="000000"/>
          <w:lang w:val="sr-Cyrl-RS"/>
        </w:rPr>
      </w:pPr>
    </w:p>
    <w:p w14:paraId="0B10DD7D" w14:textId="77777777" w:rsidR="0088262A" w:rsidRDefault="0088262A">
      <w:pPr>
        <w:ind w:firstLine="634"/>
        <w:jc w:val="both"/>
      </w:pPr>
      <w:r>
        <w:rPr>
          <w:rFonts w:ascii="Times New Roman" w:hAnsi="Times New Roman" w:cs="Times New Roman"/>
          <w:b/>
          <w:color w:val="000000"/>
          <w:u w:val="single"/>
          <w:lang w:val="sr-Cyrl-RS"/>
        </w:rPr>
        <w:t xml:space="preserve">Достојанствен и испуњен живот старијих захваљујући здравом и активном процесу старења </w:t>
      </w:r>
    </w:p>
    <w:p w14:paraId="210DC646" w14:textId="77777777" w:rsidR="0088262A" w:rsidRDefault="0088262A">
      <w:pPr>
        <w:jc w:val="both"/>
        <w:rPr>
          <w:rFonts w:ascii="Times New Roman" w:hAnsi="Times New Roman" w:cs="Times New Roman"/>
          <w:b/>
          <w:bCs/>
          <w:color w:val="7030A0"/>
          <w:u w:val="single"/>
          <w:lang w:val="sr-Cyrl-RS"/>
        </w:rPr>
      </w:pPr>
    </w:p>
    <w:p w14:paraId="287C384F" w14:textId="77777777" w:rsidR="0088262A" w:rsidRDefault="0088262A">
      <w:pPr>
        <w:ind w:firstLine="634"/>
        <w:jc w:val="both"/>
      </w:pPr>
      <w:r>
        <w:rPr>
          <w:rFonts w:ascii="Times New Roman" w:hAnsi="Times New Roman" w:cs="Times New Roman"/>
          <w:bCs/>
          <w:color w:val="000000"/>
          <w:lang w:val="sr-Cyrl-RS"/>
        </w:rPr>
        <w:lastRenderedPageBreak/>
        <w:t xml:space="preserve">Услови за остварење визије односе се на бољу информисаност, </w:t>
      </w:r>
      <w:r>
        <w:rPr>
          <w:rFonts w:ascii="Times New Roman" w:hAnsi="Times New Roman" w:cs="Times New Roman"/>
          <w:bCs/>
          <w:color w:val="000000"/>
        </w:rPr>
        <w:t>уваж</w:t>
      </w:r>
      <w:r>
        <w:rPr>
          <w:rFonts w:ascii="Times New Roman" w:hAnsi="Times New Roman" w:cs="Times New Roman"/>
          <w:bCs/>
          <w:color w:val="000000"/>
          <w:lang w:val="sr-Cyrl-RS"/>
        </w:rPr>
        <w:t>авање</w:t>
      </w:r>
      <w:r>
        <w:rPr>
          <w:rFonts w:ascii="Times New Roman" w:hAnsi="Times New Roman" w:cs="Times New Roman"/>
          <w:bCs/>
          <w:color w:val="000000"/>
        </w:rPr>
        <w:t xml:space="preserve"> и укључ</w:t>
      </w:r>
      <w:r>
        <w:rPr>
          <w:rFonts w:ascii="Times New Roman" w:hAnsi="Times New Roman" w:cs="Times New Roman"/>
          <w:bCs/>
          <w:color w:val="000000"/>
          <w:lang w:val="sr-Cyrl-RS"/>
        </w:rPr>
        <w:t xml:space="preserve">ивање старијих у друштвену заједницу </w:t>
      </w:r>
      <w:r>
        <w:rPr>
          <w:rFonts w:ascii="Times New Roman" w:hAnsi="Times New Roman" w:cs="Times New Roman"/>
          <w:bCs/>
          <w:color w:val="000000"/>
        </w:rPr>
        <w:t xml:space="preserve">као ресурс са свим </w:t>
      </w:r>
      <w:r>
        <w:rPr>
          <w:rFonts w:ascii="Times New Roman" w:hAnsi="Times New Roman" w:cs="Times New Roman"/>
          <w:bCs/>
          <w:color w:val="000000"/>
          <w:lang w:val="sr-Cyrl-RS"/>
        </w:rPr>
        <w:t xml:space="preserve">препознатим </w:t>
      </w:r>
      <w:r>
        <w:rPr>
          <w:rFonts w:ascii="Times New Roman" w:hAnsi="Times New Roman" w:cs="Times New Roman"/>
          <w:bCs/>
          <w:color w:val="000000"/>
        </w:rPr>
        <w:t>капацитетима</w:t>
      </w:r>
      <w:r>
        <w:rPr>
          <w:rFonts w:ascii="Times New Roman" w:hAnsi="Times New Roman" w:cs="Times New Roman"/>
          <w:bCs/>
          <w:color w:val="000000"/>
          <w:lang w:val="sr-Cyrl-RS"/>
        </w:rPr>
        <w:t>. Такође је потреб</w:t>
      </w:r>
      <w:r w:rsidR="003520E3">
        <w:rPr>
          <w:rFonts w:ascii="Times New Roman" w:hAnsi="Times New Roman" w:cs="Times New Roman"/>
          <w:bCs/>
          <w:color w:val="000000"/>
        </w:rPr>
        <w:t>a</w:t>
      </w:r>
      <w:r>
        <w:rPr>
          <w:rFonts w:ascii="Times New Roman" w:hAnsi="Times New Roman" w:cs="Times New Roman"/>
          <w:bCs/>
          <w:color w:val="000000"/>
          <w:lang w:val="sr-Cyrl-RS"/>
        </w:rPr>
        <w:t xml:space="preserve">н </w:t>
      </w:r>
      <w:r>
        <w:rPr>
          <w:rFonts w:ascii="Times New Roman" w:hAnsi="Times New Roman" w:cs="Times New Roman"/>
          <w:bCs/>
          <w:color w:val="000000"/>
        </w:rPr>
        <w:t>висок</w:t>
      </w:r>
      <w:r>
        <w:rPr>
          <w:rFonts w:ascii="Times New Roman" w:hAnsi="Times New Roman" w:cs="Times New Roman"/>
          <w:bCs/>
          <w:color w:val="000000"/>
          <w:lang w:val="sr-Cyrl-RS"/>
        </w:rPr>
        <w:t xml:space="preserve"> степен</w:t>
      </w:r>
      <w:r>
        <w:rPr>
          <w:rFonts w:ascii="Times New Roman" w:hAnsi="Times New Roman" w:cs="Times New Roman"/>
          <w:bCs/>
          <w:color w:val="000000"/>
        </w:rPr>
        <w:t xml:space="preserve"> сензибилност</w:t>
      </w:r>
      <w:r w:rsidR="003520E3">
        <w:rPr>
          <w:rFonts w:ascii="Times New Roman" w:hAnsi="Times New Roman" w:cs="Times New Roman"/>
          <w:bCs/>
          <w:color w:val="000000"/>
          <w:lang w:val="sr-Cyrl-RS"/>
        </w:rPr>
        <w:t>и</w:t>
      </w:r>
      <w:r>
        <w:rPr>
          <w:rFonts w:ascii="Times New Roman" w:hAnsi="Times New Roman" w:cs="Times New Roman"/>
          <w:bCs/>
          <w:color w:val="000000"/>
        </w:rPr>
        <w:t xml:space="preserve"> заједнице спровођењем активности са равноправним учешћем старијих </w:t>
      </w:r>
      <w:r w:rsidR="003520E3">
        <w:rPr>
          <w:rFonts w:ascii="Times New Roman" w:hAnsi="Times New Roman" w:cs="Times New Roman"/>
          <w:bCs/>
          <w:color w:val="000000"/>
          <w:lang w:val="sr-Cyrl-RS"/>
        </w:rPr>
        <w:t xml:space="preserve">мушкараца и жена </w:t>
      </w:r>
      <w:r>
        <w:rPr>
          <w:rFonts w:ascii="Times New Roman" w:hAnsi="Times New Roman" w:cs="Times New Roman"/>
          <w:bCs/>
          <w:color w:val="000000"/>
        </w:rPr>
        <w:t xml:space="preserve">у свим областима </w:t>
      </w:r>
      <w:r>
        <w:rPr>
          <w:rFonts w:ascii="Times New Roman" w:hAnsi="Times New Roman" w:cs="Times New Roman"/>
          <w:bCs/>
          <w:color w:val="000000"/>
          <w:lang w:val="sr-Cyrl-RS"/>
        </w:rPr>
        <w:t xml:space="preserve">друштвеног </w:t>
      </w:r>
      <w:r>
        <w:rPr>
          <w:rFonts w:ascii="Times New Roman" w:hAnsi="Times New Roman" w:cs="Times New Roman"/>
          <w:bCs/>
          <w:color w:val="000000"/>
        </w:rPr>
        <w:t>живота (политичком, социјалном, економском, културном</w:t>
      </w:r>
      <w:r>
        <w:rPr>
          <w:rFonts w:ascii="Times New Roman" w:hAnsi="Times New Roman" w:cs="Times New Roman"/>
          <w:bCs/>
          <w:color w:val="000000"/>
          <w:lang w:val="sr-Cyrl-RS"/>
        </w:rPr>
        <w:t xml:space="preserve">, </w:t>
      </w:r>
      <w:r>
        <w:rPr>
          <w:rFonts w:ascii="Times New Roman" w:hAnsi="Times New Roman" w:cs="Times New Roman"/>
          <w:bCs/>
          <w:color w:val="000000"/>
        </w:rPr>
        <w:t>спортско</w:t>
      </w:r>
      <w:r w:rsidR="003520E3">
        <w:rPr>
          <w:rFonts w:ascii="Times New Roman" w:hAnsi="Times New Roman" w:cs="Times New Roman"/>
          <w:bCs/>
          <w:color w:val="000000"/>
          <w:lang w:val="sr-Cyrl-RS"/>
        </w:rPr>
        <w:t>м</w:t>
      </w:r>
      <w:r>
        <w:rPr>
          <w:rFonts w:ascii="Times New Roman" w:hAnsi="Times New Roman" w:cs="Times New Roman"/>
          <w:bCs/>
          <w:color w:val="000000"/>
        </w:rPr>
        <w:t>).</w:t>
      </w:r>
      <w:r>
        <w:rPr>
          <w:rFonts w:ascii="Times New Roman" w:hAnsi="Times New Roman" w:cs="Times New Roman"/>
          <w:bCs/>
          <w:color w:val="000000"/>
          <w:lang w:val="sr-Cyrl-RS"/>
        </w:rPr>
        <w:t xml:space="preserve"> Стога се Стратегија заснива на следећим начелима:</w:t>
      </w:r>
    </w:p>
    <w:p w14:paraId="4088F01D" w14:textId="77777777" w:rsidR="0088262A" w:rsidRDefault="0088262A">
      <w:pPr>
        <w:numPr>
          <w:ilvl w:val="0"/>
          <w:numId w:val="3"/>
        </w:numPr>
        <w:jc w:val="both"/>
      </w:pPr>
      <w:r>
        <w:rPr>
          <w:rFonts w:ascii="Times New Roman" w:hAnsi="Times New Roman" w:cs="Times New Roman"/>
          <w:u w:val="single"/>
          <w:lang/>
        </w:rPr>
        <w:t>Једнакост</w:t>
      </w:r>
      <w:r>
        <w:rPr>
          <w:rFonts w:ascii="Times New Roman" w:hAnsi="Times New Roman" w:cs="Times New Roman"/>
          <w:u w:val="single"/>
          <w:lang w:val="sr-Cyrl-RS"/>
        </w:rPr>
        <w:t>и</w:t>
      </w:r>
      <w:r>
        <w:rPr>
          <w:rFonts w:ascii="Times New Roman" w:hAnsi="Times New Roman" w:cs="Times New Roman"/>
        </w:rPr>
        <w:t xml:space="preserve"> – стари</w:t>
      </w:r>
      <w:r>
        <w:rPr>
          <w:rFonts w:ascii="Times New Roman" w:hAnsi="Times New Roman" w:cs="Times New Roman"/>
          <w:lang w:val="sr-Cyrl-RS"/>
        </w:rPr>
        <w:t>ји</w:t>
      </w:r>
      <w:r>
        <w:rPr>
          <w:rFonts w:ascii="Times New Roman" w:hAnsi="Times New Roman" w:cs="Times New Roman"/>
        </w:rPr>
        <w:t xml:space="preserve"> имају иста права и могућности, као и остали грађани кроз </w:t>
      </w:r>
      <w:r>
        <w:rPr>
          <w:rFonts w:ascii="Times New Roman" w:hAnsi="Times New Roman" w:cs="Times New Roman"/>
          <w:lang/>
        </w:rPr>
        <w:t>партиципацију</w:t>
      </w:r>
      <w:r>
        <w:rPr>
          <w:rFonts w:ascii="Times New Roman" w:hAnsi="Times New Roman" w:cs="Times New Roman"/>
        </w:rPr>
        <w:t xml:space="preserve"> у економском, </w:t>
      </w:r>
      <w:r>
        <w:rPr>
          <w:rFonts w:ascii="Times New Roman" w:hAnsi="Times New Roman" w:cs="Times New Roman"/>
          <w:lang w:val="sr-Cyrl-RS"/>
        </w:rPr>
        <w:t xml:space="preserve">радном, </w:t>
      </w:r>
      <w:r>
        <w:rPr>
          <w:rFonts w:ascii="Times New Roman" w:hAnsi="Times New Roman" w:cs="Times New Roman"/>
          <w:lang/>
        </w:rPr>
        <w:t>социјалном</w:t>
      </w:r>
      <w:r>
        <w:rPr>
          <w:rFonts w:ascii="Times New Roman" w:hAnsi="Times New Roman" w:cs="Times New Roman"/>
        </w:rPr>
        <w:t>, културном</w:t>
      </w:r>
      <w:r>
        <w:rPr>
          <w:rFonts w:ascii="Times New Roman" w:hAnsi="Times New Roman" w:cs="Times New Roman"/>
          <w:lang w:val="sr-Cyrl-RS"/>
        </w:rPr>
        <w:t>,</w:t>
      </w:r>
      <w:r>
        <w:rPr>
          <w:rFonts w:ascii="Times New Roman" w:hAnsi="Times New Roman" w:cs="Times New Roman"/>
        </w:rPr>
        <w:t xml:space="preserve"> политичком </w:t>
      </w:r>
      <w:r>
        <w:rPr>
          <w:rFonts w:ascii="Times New Roman" w:hAnsi="Times New Roman" w:cs="Times New Roman"/>
          <w:lang w:val="sr-Cyrl-RS"/>
        </w:rPr>
        <w:t xml:space="preserve">и другом </w:t>
      </w:r>
      <w:r>
        <w:rPr>
          <w:rFonts w:ascii="Times New Roman" w:hAnsi="Times New Roman" w:cs="Times New Roman"/>
        </w:rPr>
        <w:t xml:space="preserve">животу заједнице и једнак приступ </w:t>
      </w:r>
      <w:r>
        <w:rPr>
          <w:rFonts w:ascii="Times New Roman" w:hAnsi="Times New Roman" w:cs="Times New Roman"/>
          <w:lang/>
        </w:rPr>
        <w:t>свим</w:t>
      </w:r>
      <w:r>
        <w:rPr>
          <w:rFonts w:ascii="Times New Roman" w:hAnsi="Times New Roman" w:cs="Times New Roman"/>
        </w:rPr>
        <w:t xml:space="preserve"> структурама</w:t>
      </w:r>
      <w:r>
        <w:rPr>
          <w:rFonts w:ascii="Times New Roman" w:hAnsi="Times New Roman" w:cs="Times New Roman"/>
          <w:lang w:val="sr-Cyrl-RS"/>
        </w:rPr>
        <w:t xml:space="preserve"> друштва</w:t>
      </w:r>
      <w:r>
        <w:rPr>
          <w:rFonts w:ascii="Times New Roman" w:hAnsi="Times New Roman" w:cs="Times New Roman"/>
        </w:rPr>
        <w:t>;</w:t>
      </w:r>
    </w:p>
    <w:p w14:paraId="607051F7" w14:textId="77777777" w:rsidR="0088262A" w:rsidRDefault="0088262A">
      <w:pPr>
        <w:numPr>
          <w:ilvl w:val="0"/>
          <w:numId w:val="3"/>
        </w:numPr>
        <w:jc w:val="both"/>
      </w:pPr>
      <w:r>
        <w:rPr>
          <w:rFonts w:ascii="Times New Roman" w:hAnsi="Times New Roman" w:cs="Times New Roman"/>
          <w:u w:val="single"/>
          <w:lang w:val="sr-Cyrl-RS"/>
        </w:rPr>
        <w:t>Р</w:t>
      </w:r>
      <w:r>
        <w:rPr>
          <w:rFonts w:ascii="Times New Roman" w:hAnsi="Times New Roman" w:cs="Times New Roman"/>
          <w:u w:val="single"/>
        </w:rPr>
        <w:t>одн</w:t>
      </w:r>
      <w:r w:rsidR="00D22A55">
        <w:rPr>
          <w:rFonts w:ascii="Times New Roman" w:hAnsi="Times New Roman" w:cs="Times New Roman"/>
          <w:u w:val="single"/>
          <w:lang w:val="sr-Cyrl-RS"/>
        </w:rPr>
        <w:t>е</w:t>
      </w:r>
      <w:r>
        <w:rPr>
          <w:rFonts w:ascii="Times New Roman" w:hAnsi="Times New Roman" w:cs="Times New Roman"/>
          <w:u w:val="single"/>
        </w:rPr>
        <w:t xml:space="preserve"> равноправност</w:t>
      </w:r>
      <w:r w:rsidR="005654C2">
        <w:rPr>
          <w:rFonts w:ascii="Times New Roman" w:hAnsi="Times New Roman" w:cs="Times New Roman"/>
          <w:u w:val="single"/>
          <w:lang w:val="sr-Cyrl-RS"/>
        </w:rPr>
        <w:t>и</w:t>
      </w:r>
      <w:r>
        <w:rPr>
          <w:rFonts w:ascii="Times New Roman" w:hAnsi="Times New Roman" w:cs="Times New Roman"/>
        </w:rPr>
        <w:t xml:space="preserve"> – имплементација </w:t>
      </w:r>
      <w:r>
        <w:rPr>
          <w:rFonts w:ascii="Times New Roman" w:hAnsi="Times New Roman" w:cs="Times New Roman"/>
          <w:i/>
          <w:iCs/>
        </w:rPr>
        <w:t xml:space="preserve">(mainstreaming) </w:t>
      </w:r>
      <w:r>
        <w:rPr>
          <w:rFonts w:ascii="Times New Roman" w:hAnsi="Times New Roman" w:cs="Times New Roman"/>
          <w:lang w:val="sr-Cyrl-RS"/>
        </w:rPr>
        <w:t xml:space="preserve">начела </w:t>
      </w:r>
      <w:r>
        <w:rPr>
          <w:rFonts w:ascii="Times New Roman" w:hAnsi="Times New Roman" w:cs="Times New Roman"/>
        </w:rPr>
        <w:t>родне равноправности у све структуре јавних политика</w:t>
      </w:r>
      <w:r>
        <w:rPr>
          <w:rFonts w:ascii="Times New Roman" w:hAnsi="Times New Roman" w:cs="Times New Roman"/>
          <w:lang w:val="sr-Cyrl-RS"/>
        </w:rPr>
        <w:t xml:space="preserve"> намењених старијим</w:t>
      </w:r>
      <w:r>
        <w:rPr>
          <w:rFonts w:ascii="Times New Roman" w:hAnsi="Times New Roman" w:cs="Times New Roman"/>
        </w:rPr>
        <w:t>;</w:t>
      </w:r>
    </w:p>
    <w:p w14:paraId="50054ADE" w14:textId="77777777" w:rsidR="0088262A" w:rsidRDefault="0088262A">
      <w:pPr>
        <w:numPr>
          <w:ilvl w:val="0"/>
          <w:numId w:val="3"/>
        </w:numPr>
        <w:jc w:val="both"/>
      </w:pPr>
      <w:r>
        <w:rPr>
          <w:rFonts w:ascii="Times New Roman" w:hAnsi="Times New Roman" w:cs="Times New Roman"/>
          <w:u w:val="single"/>
          <w:lang/>
        </w:rPr>
        <w:t>Превенциј</w:t>
      </w:r>
      <w:r w:rsidR="00D22A55">
        <w:rPr>
          <w:rFonts w:ascii="Times New Roman" w:hAnsi="Times New Roman" w:cs="Times New Roman"/>
          <w:u w:val="single"/>
          <w:lang w:val="sr-Cyrl-RS"/>
        </w:rPr>
        <w:t>е</w:t>
      </w:r>
      <w:r>
        <w:rPr>
          <w:rFonts w:ascii="Times New Roman" w:hAnsi="Times New Roman" w:cs="Times New Roman"/>
          <w:u w:val="single"/>
          <w:lang/>
        </w:rPr>
        <w:t xml:space="preserve"> </w:t>
      </w:r>
      <w:r w:rsidR="00D22A55">
        <w:rPr>
          <w:rFonts w:ascii="Times New Roman" w:hAnsi="Times New Roman" w:cs="Times New Roman"/>
          <w:u w:val="single"/>
          <w:lang w:val="sr-Cyrl-RS"/>
        </w:rPr>
        <w:t xml:space="preserve">од </w:t>
      </w:r>
      <w:r>
        <w:rPr>
          <w:rFonts w:ascii="Times New Roman" w:hAnsi="Times New Roman" w:cs="Times New Roman"/>
          <w:u w:val="single"/>
        </w:rPr>
        <w:t>дискриминације и насиља</w:t>
      </w:r>
      <w:r>
        <w:rPr>
          <w:rFonts w:ascii="Times New Roman" w:hAnsi="Times New Roman" w:cs="Times New Roman"/>
        </w:rPr>
        <w:t xml:space="preserve"> – приступ основним правима, поштовање достојанства</w:t>
      </w:r>
      <w:r>
        <w:rPr>
          <w:rFonts w:ascii="Times New Roman" w:hAnsi="Times New Roman" w:cs="Times New Roman"/>
          <w:lang w:val="sr-Cyrl-RS"/>
        </w:rPr>
        <w:t xml:space="preserve"> и физичког интегритета</w:t>
      </w:r>
      <w:r>
        <w:rPr>
          <w:rFonts w:ascii="Times New Roman" w:hAnsi="Times New Roman" w:cs="Times New Roman"/>
        </w:rPr>
        <w:t>, индивидуалне аутономије и заштите свих људских права и основних слобода;</w:t>
      </w:r>
    </w:p>
    <w:p w14:paraId="76161431" w14:textId="77777777" w:rsidR="0088262A" w:rsidRDefault="0088262A">
      <w:pPr>
        <w:numPr>
          <w:ilvl w:val="0"/>
          <w:numId w:val="3"/>
        </w:numPr>
        <w:jc w:val="both"/>
      </w:pPr>
      <w:r>
        <w:rPr>
          <w:rFonts w:ascii="Times New Roman" w:hAnsi="Times New Roman" w:cs="Times New Roman"/>
          <w:u w:val="single"/>
          <w:lang/>
        </w:rPr>
        <w:t>М</w:t>
      </w:r>
      <w:r>
        <w:rPr>
          <w:rFonts w:ascii="Times New Roman" w:hAnsi="Times New Roman" w:cs="Times New Roman"/>
          <w:u w:val="single"/>
        </w:rPr>
        <w:t>еђугенерацијск</w:t>
      </w:r>
      <w:r w:rsidR="00D22A55">
        <w:rPr>
          <w:rFonts w:ascii="Times New Roman" w:hAnsi="Times New Roman" w:cs="Times New Roman"/>
          <w:u w:val="single"/>
          <w:lang w:val="sr-Cyrl-RS"/>
        </w:rPr>
        <w:t>е</w:t>
      </w:r>
      <w:r>
        <w:rPr>
          <w:rFonts w:ascii="Times New Roman" w:hAnsi="Times New Roman" w:cs="Times New Roman"/>
          <w:u w:val="single"/>
        </w:rPr>
        <w:t xml:space="preserve"> и интрагенерацијск</w:t>
      </w:r>
      <w:r w:rsidR="00D22A55">
        <w:rPr>
          <w:rFonts w:ascii="Times New Roman" w:hAnsi="Times New Roman" w:cs="Times New Roman"/>
          <w:u w:val="single"/>
          <w:lang w:val="sr-Cyrl-RS"/>
        </w:rPr>
        <w:t>е</w:t>
      </w:r>
      <w:r>
        <w:rPr>
          <w:rFonts w:ascii="Times New Roman" w:hAnsi="Times New Roman" w:cs="Times New Roman"/>
          <w:u w:val="single"/>
        </w:rPr>
        <w:t xml:space="preserve"> </w:t>
      </w:r>
      <w:r>
        <w:rPr>
          <w:rFonts w:ascii="Times New Roman" w:hAnsi="Times New Roman" w:cs="Times New Roman"/>
          <w:u w:val="single"/>
          <w:lang/>
        </w:rPr>
        <w:t>с</w:t>
      </w:r>
      <w:r>
        <w:rPr>
          <w:rFonts w:ascii="Times New Roman" w:hAnsi="Times New Roman" w:cs="Times New Roman"/>
          <w:u w:val="single"/>
        </w:rPr>
        <w:t>олидарнос</w:t>
      </w:r>
      <w:r w:rsidR="00D22A55">
        <w:rPr>
          <w:rFonts w:ascii="Times New Roman" w:hAnsi="Times New Roman" w:cs="Times New Roman"/>
          <w:u w:val="single"/>
          <w:lang w:val="sr-Cyrl-RS"/>
        </w:rPr>
        <w:t>ти</w:t>
      </w:r>
      <w:r>
        <w:rPr>
          <w:rFonts w:ascii="Times New Roman" w:hAnsi="Times New Roman" w:cs="Times New Roman"/>
        </w:rPr>
        <w:t xml:space="preserve"> – знање и животно искуство старијих, као и допринос</w:t>
      </w:r>
      <w:r>
        <w:rPr>
          <w:rFonts w:ascii="Times New Roman" w:hAnsi="Times New Roman" w:cs="Times New Roman"/>
          <w:lang w:val="sr-Cyrl-RS"/>
        </w:rPr>
        <w:t>,</w:t>
      </w:r>
      <w:r>
        <w:rPr>
          <w:rFonts w:ascii="Times New Roman" w:hAnsi="Times New Roman" w:cs="Times New Roman"/>
        </w:rPr>
        <w:t xml:space="preserve"> који стариј</w:t>
      </w:r>
      <w:r>
        <w:rPr>
          <w:rFonts w:ascii="Times New Roman" w:hAnsi="Times New Roman" w:cs="Times New Roman"/>
          <w:lang w:val="sr-Cyrl-RS"/>
        </w:rPr>
        <w:t>и</w:t>
      </w:r>
      <w:r>
        <w:rPr>
          <w:rFonts w:ascii="Times New Roman" w:hAnsi="Times New Roman" w:cs="Times New Roman"/>
        </w:rPr>
        <w:t xml:space="preserve"> да</w:t>
      </w:r>
      <w:r>
        <w:rPr>
          <w:rFonts w:ascii="Times New Roman" w:hAnsi="Times New Roman" w:cs="Times New Roman"/>
          <w:lang w:val="sr-Cyrl-RS"/>
        </w:rPr>
        <w:t>ју</w:t>
      </w:r>
      <w:r>
        <w:rPr>
          <w:rFonts w:ascii="Times New Roman" w:hAnsi="Times New Roman" w:cs="Times New Roman"/>
        </w:rPr>
        <w:t xml:space="preserve"> </w:t>
      </w:r>
      <w:r>
        <w:rPr>
          <w:rFonts w:ascii="Times New Roman" w:hAnsi="Times New Roman" w:cs="Times New Roman"/>
          <w:lang w:val="sr-Cyrl-RS"/>
        </w:rPr>
        <w:t>заједници</w:t>
      </w:r>
      <w:r>
        <w:rPr>
          <w:rFonts w:ascii="Times New Roman" w:hAnsi="Times New Roman" w:cs="Times New Roman"/>
        </w:rPr>
        <w:t xml:space="preserve">, вредновани </w:t>
      </w:r>
      <w:r>
        <w:rPr>
          <w:rFonts w:ascii="Times New Roman" w:hAnsi="Times New Roman" w:cs="Times New Roman"/>
          <w:lang w:val="sr-Cyrl-RS"/>
        </w:rPr>
        <w:t xml:space="preserve">су </w:t>
      </w:r>
      <w:r>
        <w:rPr>
          <w:rFonts w:ascii="Times New Roman" w:hAnsi="Times New Roman" w:cs="Times New Roman"/>
        </w:rPr>
        <w:t xml:space="preserve">и уважени, </w:t>
      </w:r>
      <w:r>
        <w:rPr>
          <w:rFonts w:ascii="Times New Roman" w:hAnsi="Times New Roman" w:cs="Times New Roman"/>
          <w:lang w:val="sr-Cyrl-RS"/>
        </w:rPr>
        <w:t xml:space="preserve">као </w:t>
      </w:r>
      <w:r>
        <w:rPr>
          <w:rFonts w:ascii="Times New Roman" w:hAnsi="Times New Roman" w:cs="Times New Roman"/>
        </w:rPr>
        <w:t>ресурс савременог друштва;</w:t>
      </w:r>
    </w:p>
    <w:p w14:paraId="48118B12" w14:textId="77777777" w:rsidR="0088262A" w:rsidRDefault="0088262A">
      <w:pPr>
        <w:numPr>
          <w:ilvl w:val="0"/>
          <w:numId w:val="3"/>
        </w:numPr>
        <w:jc w:val="both"/>
      </w:pPr>
      <w:r>
        <w:rPr>
          <w:rFonts w:ascii="Times New Roman" w:hAnsi="Times New Roman" w:cs="Times New Roman"/>
          <w:u w:val="single"/>
        </w:rPr>
        <w:t>Индивидуалнос</w:t>
      </w:r>
      <w:r w:rsidR="00D22A55">
        <w:rPr>
          <w:rFonts w:ascii="Times New Roman" w:hAnsi="Times New Roman" w:cs="Times New Roman"/>
          <w:u w:val="single"/>
          <w:lang w:val="sr-Cyrl-RS"/>
        </w:rPr>
        <w:t>ти</w:t>
      </w:r>
      <w:r>
        <w:rPr>
          <w:rFonts w:ascii="Times New Roman" w:hAnsi="Times New Roman" w:cs="Times New Roman"/>
        </w:rPr>
        <w:t xml:space="preserve"> – </w:t>
      </w:r>
      <w:r>
        <w:rPr>
          <w:rFonts w:ascii="Times New Roman" w:hAnsi="Times New Roman" w:cs="Times New Roman"/>
          <w:lang w:val="sr-Cyrl-RS"/>
        </w:rPr>
        <w:t>добровољно одлучивање и поштовање</w:t>
      </w:r>
      <w:r>
        <w:rPr>
          <w:rFonts w:ascii="Times New Roman" w:hAnsi="Times New Roman" w:cs="Times New Roman"/>
        </w:rPr>
        <w:t xml:space="preserve"> права на </w:t>
      </w:r>
      <w:r>
        <w:rPr>
          <w:rFonts w:ascii="Times New Roman" w:hAnsi="Times New Roman" w:cs="Times New Roman"/>
          <w:lang w:val="sr-Cyrl-RS"/>
        </w:rPr>
        <w:t xml:space="preserve">лични </w:t>
      </w:r>
      <w:r>
        <w:rPr>
          <w:rFonts w:ascii="Times New Roman" w:hAnsi="Times New Roman" w:cs="Times New Roman"/>
        </w:rPr>
        <w:t xml:space="preserve">избор </w:t>
      </w:r>
      <w:r>
        <w:rPr>
          <w:rFonts w:ascii="Times New Roman" w:hAnsi="Times New Roman" w:cs="Times New Roman"/>
          <w:lang w:val="sr-Cyrl-RS"/>
        </w:rPr>
        <w:t>лица старијих од 65 година</w:t>
      </w:r>
      <w:r>
        <w:rPr>
          <w:rFonts w:ascii="Times New Roman" w:hAnsi="Times New Roman" w:cs="Times New Roman"/>
        </w:rPr>
        <w:t>.</w:t>
      </w:r>
    </w:p>
    <w:p w14:paraId="64110156" w14:textId="77777777" w:rsidR="0088262A" w:rsidRDefault="0088262A">
      <w:pPr>
        <w:ind w:left="720"/>
        <w:jc w:val="both"/>
        <w:rPr>
          <w:rFonts w:ascii="Times New Roman" w:hAnsi="Times New Roman" w:cs="Times New Roman"/>
        </w:rPr>
      </w:pPr>
    </w:p>
    <w:p w14:paraId="7B6D2B3D" w14:textId="77777777" w:rsidR="001B330D" w:rsidRDefault="001B330D">
      <w:pPr>
        <w:ind w:left="720"/>
        <w:jc w:val="both"/>
        <w:rPr>
          <w:rFonts w:ascii="Times New Roman" w:hAnsi="Times New Roman" w:cs="Times New Roman"/>
        </w:rPr>
      </w:pPr>
    </w:p>
    <w:p w14:paraId="2620ABB0" w14:textId="77777777" w:rsidR="0088262A" w:rsidRDefault="0088262A">
      <w:pPr>
        <w:ind w:left="634"/>
        <w:jc w:val="both"/>
      </w:pPr>
      <w:r>
        <w:rPr>
          <w:rFonts w:ascii="Times New Roman" w:hAnsi="Times New Roman" w:cs="Times New Roman"/>
          <w:b/>
          <w:bCs/>
        </w:rPr>
        <w:t xml:space="preserve">V. </w:t>
      </w:r>
      <w:r>
        <w:rPr>
          <w:rFonts w:ascii="Times New Roman" w:hAnsi="Times New Roman" w:cs="Times New Roman"/>
          <w:b/>
          <w:bCs/>
        </w:rPr>
        <w:tab/>
      </w:r>
      <w:r>
        <w:rPr>
          <w:rFonts w:ascii="Times New Roman" w:hAnsi="Times New Roman" w:cs="Times New Roman"/>
          <w:b/>
          <w:bCs/>
          <w:lang w:val="sr-Cyrl-RS"/>
        </w:rPr>
        <w:t>ОПШТИ И ПОСЕБНИ ЦИЉЕВИ СТРАТЕГИЈЕ</w:t>
      </w:r>
    </w:p>
    <w:p w14:paraId="4E674166" w14:textId="77777777" w:rsidR="0088262A" w:rsidRDefault="0088262A">
      <w:pPr>
        <w:jc w:val="both"/>
        <w:rPr>
          <w:rFonts w:ascii="Times New Roman" w:hAnsi="Times New Roman" w:cs="Times New Roman"/>
          <w:lang w:val="sr-Cyrl-RS"/>
        </w:rPr>
      </w:pPr>
    </w:p>
    <w:p w14:paraId="6A44C450" w14:textId="77777777" w:rsidR="0088262A" w:rsidRDefault="0088262A">
      <w:pPr>
        <w:ind w:left="2536" w:hanging="1902"/>
        <w:jc w:val="both"/>
        <w:rPr>
          <w:rFonts w:ascii="Times New Roman" w:hAnsi="Times New Roman" w:cs="Times New Roman"/>
          <w:b/>
          <w:color w:val="000000"/>
        </w:rPr>
      </w:pPr>
      <w:r>
        <w:rPr>
          <w:rFonts w:ascii="Times New Roman" w:hAnsi="Times New Roman" w:cs="Times New Roman"/>
          <w:b/>
          <w:color w:val="000000"/>
          <w:lang w:val="sr-Cyrl-RS"/>
        </w:rPr>
        <w:t xml:space="preserve">Општи циљ: </w:t>
      </w:r>
      <w:r>
        <w:rPr>
          <w:rFonts w:ascii="Times New Roman" w:hAnsi="Times New Roman" w:cs="Times New Roman"/>
          <w:b/>
          <w:color w:val="000000"/>
          <w:lang w:val="sr-Cyrl-RS"/>
        </w:rPr>
        <w:tab/>
        <w:t>Активна и здрава укљученост лица старијих од 65 година у све друштвене и друге области</w:t>
      </w:r>
    </w:p>
    <w:p w14:paraId="6B2C1E3B" w14:textId="77777777" w:rsidR="001B330D" w:rsidRDefault="001B330D" w:rsidP="001B330D">
      <w:pPr>
        <w:jc w:val="both"/>
        <w:rPr>
          <w:rFonts w:ascii="Times New Roman" w:hAnsi="Times New Roman" w:cs="Times New Roman"/>
          <w:b/>
          <w:color w:val="000000"/>
        </w:rPr>
      </w:pPr>
    </w:p>
    <w:p w14:paraId="1690B03A" w14:textId="77777777" w:rsidR="001B330D" w:rsidRDefault="001B330D" w:rsidP="001B330D">
      <w:pPr>
        <w:jc w:val="both"/>
        <w:rPr>
          <w:rFonts w:ascii="Times New Roman" w:hAnsi="Times New Roman" w:cs="Times New Roman"/>
          <w:color w:val="000000"/>
          <w:lang w:val="sr-Cyrl-RS"/>
        </w:rPr>
      </w:pPr>
      <w:r>
        <w:rPr>
          <w:rFonts w:ascii="Times New Roman" w:hAnsi="Times New Roman" w:cs="Times New Roman"/>
          <w:b/>
          <w:color w:val="000000"/>
        </w:rPr>
        <w:tab/>
      </w:r>
      <w:r>
        <w:rPr>
          <w:rFonts w:ascii="Times New Roman" w:hAnsi="Times New Roman" w:cs="Times New Roman"/>
          <w:color w:val="000000"/>
          <w:lang w:val="sr-Cyrl-RS"/>
        </w:rPr>
        <w:t xml:space="preserve">Општи циљ се добрим делом ослања на међународне документе, који подстичу  оснаживање лица старијих од 65 година, а пре свега </w:t>
      </w:r>
      <w:r w:rsidR="00D22481">
        <w:rPr>
          <w:rFonts w:ascii="Times New Roman" w:hAnsi="Times New Roman" w:cs="Times New Roman"/>
          <w:color w:val="000000"/>
          <w:lang w:val="sr-Cyrl-RS"/>
        </w:rPr>
        <w:t xml:space="preserve">на </w:t>
      </w:r>
      <w:r>
        <w:rPr>
          <w:rFonts w:ascii="Times New Roman" w:hAnsi="Times New Roman" w:cs="Times New Roman"/>
          <w:color w:val="000000"/>
          <w:lang w:val="sr-Cyrl-RS"/>
        </w:rPr>
        <w:t xml:space="preserve">Мадридски акциони план за старење (МИПАА) са Регионалном имплементационом стратегијом (РИС) и већ наведеним приоритетима </w:t>
      </w:r>
      <w:r w:rsidR="003520E3">
        <w:rPr>
          <w:rFonts w:ascii="Times New Roman" w:hAnsi="Times New Roman" w:cs="Times New Roman"/>
          <w:color w:val="000000"/>
          <w:lang w:val="sr-Cyrl-RS"/>
        </w:rPr>
        <w:t xml:space="preserve">у </w:t>
      </w:r>
      <w:r>
        <w:rPr>
          <w:rFonts w:ascii="Times New Roman" w:hAnsi="Times New Roman" w:cs="Times New Roman"/>
          <w:color w:val="000000"/>
          <w:lang w:val="sr-Cyrl-RS"/>
        </w:rPr>
        <w:t xml:space="preserve">вези </w:t>
      </w:r>
      <w:r w:rsidR="003520E3">
        <w:rPr>
          <w:rFonts w:ascii="Times New Roman" w:hAnsi="Times New Roman" w:cs="Times New Roman"/>
          <w:color w:val="000000"/>
          <w:lang w:val="sr-Cyrl-RS"/>
        </w:rPr>
        <w:t>с</w:t>
      </w:r>
      <w:r>
        <w:rPr>
          <w:rFonts w:ascii="Times New Roman" w:hAnsi="Times New Roman" w:cs="Times New Roman"/>
          <w:color w:val="000000"/>
          <w:lang w:val="sr-Cyrl-RS"/>
        </w:rPr>
        <w:t xml:space="preserve">а: 1) старија лица и развој; 2) унапређење здравља и благостања у старијем добу; и 3) стварање околине, која подржава и подстиче развој старијих. Осим тога, Стратешки оквир Светске здравствене организације о </w:t>
      </w:r>
      <w:r w:rsidR="003520E3">
        <w:rPr>
          <w:rFonts w:ascii="Times New Roman" w:hAnsi="Times New Roman" w:cs="Times New Roman"/>
          <w:color w:val="000000"/>
          <w:lang w:val="sr-Cyrl-RS"/>
        </w:rPr>
        <w:t>здравом</w:t>
      </w:r>
      <w:r>
        <w:rPr>
          <w:rFonts w:ascii="Times New Roman" w:hAnsi="Times New Roman" w:cs="Times New Roman"/>
          <w:color w:val="000000"/>
          <w:lang w:val="sr-Cyrl-RS"/>
        </w:rPr>
        <w:t xml:space="preserve"> старењу </w:t>
      </w:r>
      <w:r w:rsidR="00D22481">
        <w:rPr>
          <w:rFonts w:ascii="Times New Roman" w:hAnsi="Times New Roman" w:cs="Times New Roman"/>
          <w:color w:val="000000"/>
          <w:lang w:val="sr-Cyrl-RS"/>
        </w:rPr>
        <w:t>(Декада за здраво</w:t>
      </w:r>
      <w:r w:rsidR="003520E3">
        <w:rPr>
          <w:rFonts w:ascii="Times New Roman" w:hAnsi="Times New Roman" w:cs="Times New Roman"/>
          <w:color w:val="000000"/>
          <w:lang w:val="sr-Cyrl-RS"/>
        </w:rPr>
        <w:t>г</w:t>
      </w:r>
      <w:r w:rsidR="00D22481">
        <w:rPr>
          <w:rFonts w:ascii="Times New Roman" w:hAnsi="Times New Roman" w:cs="Times New Roman"/>
          <w:color w:val="000000"/>
          <w:lang w:val="sr-Cyrl-RS"/>
        </w:rPr>
        <w:t xml:space="preserve"> старењ</w:t>
      </w:r>
      <w:r w:rsidR="003520E3">
        <w:rPr>
          <w:rFonts w:ascii="Times New Roman" w:hAnsi="Times New Roman" w:cs="Times New Roman"/>
          <w:color w:val="000000"/>
          <w:lang w:val="sr-Cyrl-RS"/>
        </w:rPr>
        <w:t>а</w:t>
      </w:r>
      <w:r w:rsidR="00D22481">
        <w:rPr>
          <w:rFonts w:ascii="Times New Roman" w:hAnsi="Times New Roman" w:cs="Times New Roman"/>
          <w:color w:val="000000"/>
          <w:lang w:val="sr-Cyrl-RS"/>
        </w:rPr>
        <w:t xml:space="preserve"> 2020-2030) </w:t>
      </w:r>
      <w:r>
        <w:rPr>
          <w:rFonts w:ascii="Times New Roman" w:hAnsi="Times New Roman" w:cs="Times New Roman"/>
          <w:color w:val="000000"/>
          <w:lang w:val="sr-Cyrl-RS"/>
        </w:rPr>
        <w:t xml:space="preserve">односи се на: економску, бихевиоралну, личну и социјалну детерминанту и здравствене и социјалне услуге, као и физичко окружење уз промоцију концепта </w:t>
      </w:r>
      <w:r w:rsidR="003520E3">
        <w:rPr>
          <w:rFonts w:ascii="Times New Roman" w:hAnsi="Times New Roman" w:cs="Times New Roman"/>
          <w:color w:val="000000"/>
          <w:lang w:val="sr-Cyrl-RS"/>
        </w:rPr>
        <w:t>здравог</w:t>
      </w:r>
      <w:r>
        <w:rPr>
          <w:rFonts w:ascii="Times New Roman" w:hAnsi="Times New Roman" w:cs="Times New Roman"/>
          <w:color w:val="000000"/>
          <w:lang w:val="sr-Cyrl-RS"/>
        </w:rPr>
        <w:t xml:space="preserve"> старења. На основу наведеног, и посебни циљеви Стратегије засновани су на ставовима из наведених глобалних инструмената.</w:t>
      </w:r>
    </w:p>
    <w:p w14:paraId="47C55F09" w14:textId="77777777" w:rsidR="00325D0B" w:rsidRDefault="001B330D" w:rsidP="00325D0B">
      <w:pPr>
        <w:jc w:val="both"/>
      </w:pPr>
      <w:r>
        <w:rPr>
          <w:rFonts w:ascii="Times New Roman" w:hAnsi="Times New Roman" w:cs="Times New Roman"/>
          <w:color w:val="000000"/>
          <w:lang w:val="sr-Cyrl-RS"/>
        </w:rPr>
        <w:tab/>
      </w:r>
    </w:p>
    <w:tbl>
      <w:tblPr>
        <w:tblW w:w="0" w:type="auto"/>
        <w:tblInd w:w="-58" w:type="dxa"/>
        <w:tblLayout w:type="fixed"/>
        <w:tblCellMar>
          <w:top w:w="15" w:type="dxa"/>
          <w:left w:w="15" w:type="dxa"/>
          <w:bottom w:w="15" w:type="dxa"/>
          <w:right w:w="15" w:type="dxa"/>
        </w:tblCellMar>
        <w:tblLook w:val="0000" w:firstRow="0" w:lastRow="0" w:firstColumn="0" w:lastColumn="0" w:noHBand="0" w:noVBand="0"/>
      </w:tblPr>
      <w:tblGrid>
        <w:gridCol w:w="1888"/>
        <w:gridCol w:w="1923"/>
        <w:gridCol w:w="2129"/>
        <w:gridCol w:w="2043"/>
        <w:gridCol w:w="2052"/>
      </w:tblGrid>
      <w:tr w:rsidR="00325D0B" w14:paraId="4074B981" w14:textId="77777777" w:rsidTr="002D5190">
        <w:trPr>
          <w:trHeight w:val="221"/>
        </w:trPr>
        <w:tc>
          <w:tcPr>
            <w:tcW w:w="1888" w:type="dxa"/>
            <w:tcBorders>
              <w:top w:val="single" w:sz="6" w:space="0" w:color="000000"/>
              <w:left w:val="single" w:sz="6" w:space="0" w:color="000000"/>
              <w:bottom w:val="single" w:sz="6" w:space="0" w:color="000000"/>
            </w:tcBorders>
            <w:shd w:val="clear" w:color="auto" w:fill="FFFFFF"/>
            <w:vAlign w:val="center"/>
          </w:tcPr>
          <w:p w14:paraId="79DBBE6C" w14:textId="77777777" w:rsidR="00325D0B" w:rsidRDefault="00325D0B" w:rsidP="00325D0B">
            <w:pPr>
              <w:jc w:val="center"/>
            </w:pPr>
            <w:r>
              <w:rPr>
                <w:rFonts w:ascii="Times New Roman" w:eastAsia="Times New Roman" w:hAnsi="Times New Roman" w:cs="Times New Roman"/>
                <w:color w:val="000000"/>
                <w:lang w:eastAsia="en-US"/>
              </w:rPr>
              <w:t xml:space="preserve">Показатељ </w:t>
            </w:r>
            <w:r>
              <w:rPr>
                <w:rFonts w:ascii="Times New Roman" w:eastAsia="Times New Roman" w:hAnsi="Times New Roman" w:cs="Times New Roman"/>
                <w:color w:val="000000"/>
                <w:lang w:val="sr-Cyrl-RS" w:eastAsia="en-US"/>
              </w:rPr>
              <w:t>и</w:t>
            </w:r>
            <w:r>
              <w:rPr>
                <w:rFonts w:ascii="Times New Roman" w:eastAsia="Times New Roman" w:hAnsi="Times New Roman" w:cs="Times New Roman"/>
                <w:color w:val="000000"/>
                <w:lang w:eastAsia="en-US"/>
              </w:rPr>
              <w:t>схода</w:t>
            </w:r>
          </w:p>
        </w:tc>
        <w:tc>
          <w:tcPr>
            <w:tcW w:w="1923" w:type="dxa"/>
            <w:tcBorders>
              <w:top w:val="single" w:sz="6" w:space="0" w:color="000000"/>
              <w:left w:val="single" w:sz="6" w:space="0" w:color="000000"/>
              <w:bottom w:val="single" w:sz="6" w:space="0" w:color="000000"/>
            </w:tcBorders>
            <w:shd w:val="clear" w:color="auto" w:fill="FFFFFF"/>
            <w:vAlign w:val="center"/>
          </w:tcPr>
          <w:p w14:paraId="7E25337C" w14:textId="77777777" w:rsidR="00325D0B" w:rsidRDefault="00325D0B" w:rsidP="00325D0B">
            <w:pPr>
              <w:jc w:val="center"/>
            </w:pPr>
            <w:r>
              <w:rPr>
                <w:rFonts w:ascii="Times New Roman" w:eastAsia="Times New Roman" w:hAnsi="Times New Roman" w:cs="Times New Roman"/>
                <w:color w:val="000000"/>
                <w:lang w:eastAsia="en-US"/>
              </w:rPr>
              <w:t>Јединица мере</w:t>
            </w:r>
          </w:p>
        </w:tc>
        <w:tc>
          <w:tcPr>
            <w:tcW w:w="2129" w:type="dxa"/>
            <w:tcBorders>
              <w:top w:val="single" w:sz="6" w:space="0" w:color="000000"/>
              <w:left w:val="single" w:sz="6" w:space="0" w:color="000000"/>
              <w:bottom w:val="single" w:sz="6" w:space="0" w:color="000000"/>
            </w:tcBorders>
            <w:shd w:val="clear" w:color="auto" w:fill="FFFFFF"/>
            <w:vAlign w:val="center"/>
          </w:tcPr>
          <w:p w14:paraId="74351ECB" w14:textId="77777777" w:rsidR="00325D0B" w:rsidRDefault="00325D0B" w:rsidP="00325D0B">
            <w:pPr>
              <w:jc w:val="center"/>
            </w:pPr>
            <w:r>
              <w:rPr>
                <w:rFonts w:ascii="Times New Roman" w:eastAsia="Times New Roman" w:hAnsi="Times New Roman" w:cs="Times New Roman"/>
                <w:color w:val="000000"/>
                <w:lang w:eastAsia="en-US"/>
              </w:rPr>
              <w:t>Почетна вредност</w:t>
            </w:r>
          </w:p>
        </w:tc>
        <w:tc>
          <w:tcPr>
            <w:tcW w:w="2043" w:type="dxa"/>
            <w:tcBorders>
              <w:top w:val="single" w:sz="6" w:space="0" w:color="000000"/>
              <w:left w:val="single" w:sz="6" w:space="0" w:color="000000"/>
              <w:bottom w:val="single" w:sz="6" w:space="0" w:color="000000"/>
            </w:tcBorders>
            <w:shd w:val="clear" w:color="auto" w:fill="FFFFFF"/>
            <w:vAlign w:val="center"/>
          </w:tcPr>
          <w:p w14:paraId="34EB509A" w14:textId="77777777" w:rsidR="00325D0B" w:rsidRDefault="00325D0B" w:rsidP="00325D0B">
            <w:pPr>
              <w:jc w:val="center"/>
            </w:pPr>
            <w:r>
              <w:rPr>
                <w:rFonts w:ascii="Times New Roman" w:eastAsia="Times New Roman" w:hAnsi="Times New Roman" w:cs="Times New Roman"/>
                <w:color w:val="000000"/>
                <w:lang w:eastAsia="en-US"/>
              </w:rPr>
              <w:t>Циљана вредност</w:t>
            </w:r>
          </w:p>
        </w:tc>
        <w:tc>
          <w:tcPr>
            <w:tcW w:w="205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27FEB5A" w14:textId="77777777" w:rsidR="00325D0B" w:rsidRDefault="00325D0B" w:rsidP="00325D0B">
            <w:pPr>
              <w:jc w:val="center"/>
            </w:pPr>
            <w:r>
              <w:rPr>
                <w:rFonts w:ascii="Times New Roman" w:eastAsia="Times New Roman" w:hAnsi="Times New Roman" w:cs="Times New Roman"/>
                <w:color w:val="000000"/>
                <w:lang w:eastAsia="en-US"/>
              </w:rPr>
              <w:t>Извори верификације</w:t>
            </w:r>
          </w:p>
        </w:tc>
      </w:tr>
      <w:tr w:rsidR="00325D0B" w14:paraId="4230E646" w14:textId="77777777" w:rsidTr="002D5190">
        <w:trPr>
          <w:trHeight w:val="229"/>
        </w:trPr>
        <w:tc>
          <w:tcPr>
            <w:tcW w:w="1888" w:type="dxa"/>
            <w:tcBorders>
              <w:top w:val="single" w:sz="6" w:space="0" w:color="000000"/>
              <w:left w:val="single" w:sz="6" w:space="0" w:color="000000"/>
              <w:bottom w:val="single" w:sz="6" w:space="0" w:color="000000"/>
            </w:tcBorders>
            <w:shd w:val="clear" w:color="auto" w:fill="FFFFFF"/>
            <w:vAlign w:val="center"/>
          </w:tcPr>
          <w:p w14:paraId="58FD7396" w14:textId="77777777" w:rsidR="00325D0B" w:rsidRDefault="00325D0B" w:rsidP="00325D0B">
            <w:pPr>
              <w:snapToGrid w:val="0"/>
            </w:pPr>
            <w:r>
              <w:rPr>
                <w:rFonts w:ascii="Times New Roman" w:eastAsia="Times New Roman" w:hAnsi="Times New Roman" w:cs="Times New Roman"/>
                <w:color w:val="000000"/>
                <w:lang w:val="sr-Cyrl-RS" w:eastAsia="en-US"/>
              </w:rPr>
              <w:t>Удео здравог живота у преосталом очекиваном животу у доби од 65 година</w:t>
            </w:r>
          </w:p>
        </w:tc>
        <w:tc>
          <w:tcPr>
            <w:tcW w:w="1923" w:type="dxa"/>
            <w:tcBorders>
              <w:top w:val="single" w:sz="6" w:space="0" w:color="000000"/>
              <w:left w:val="single" w:sz="6" w:space="0" w:color="000000"/>
              <w:bottom w:val="single" w:sz="6" w:space="0" w:color="000000"/>
            </w:tcBorders>
            <w:shd w:val="clear" w:color="auto" w:fill="FFFFFF"/>
            <w:vAlign w:val="center"/>
          </w:tcPr>
          <w:p w14:paraId="0E4826A6" w14:textId="77777777" w:rsidR="00325D0B" w:rsidRDefault="00325D0B" w:rsidP="00325D0B">
            <w:pPr>
              <w:snapToGrid w:val="0"/>
            </w:pPr>
            <w:r>
              <w:rPr>
                <w:rFonts w:ascii="Times New Roman" w:eastAsia="Times New Roman" w:hAnsi="Times New Roman" w:cs="Times New Roman"/>
                <w:color w:val="000000"/>
                <w:lang w:eastAsia="en-US"/>
              </w:rPr>
              <w:t>%</w:t>
            </w:r>
          </w:p>
        </w:tc>
        <w:tc>
          <w:tcPr>
            <w:tcW w:w="2129" w:type="dxa"/>
            <w:tcBorders>
              <w:top w:val="single" w:sz="6" w:space="0" w:color="000000"/>
              <w:left w:val="single" w:sz="6" w:space="0" w:color="000000"/>
              <w:bottom w:val="single" w:sz="6" w:space="0" w:color="000000"/>
            </w:tcBorders>
            <w:shd w:val="clear" w:color="auto" w:fill="FFFFFF"/>
            <w:vAlign w:val="center"/>
          </w:tcPr>
          <w:p w14:paraId="00FF6A07" w14:textId="77777777" w:rsidR="00325D0B" w:rsidRDefault="00325D0B" w:rsidP="00325D0B">
            <w:pPr>
              <w:snapToGrid w:val="0"/>
            </w:pPr>
            <w:r>
              <w:rPr>
                <w:rFonts w:ascii="Times New Roman" w:eastAsia="Times New Roman" w:hAnsi="Times New Roman" w:cs="Times New Roman"/>
                <w:color w:val="000000"/>
                <w:lang w:eastAsia="en-US"/>
              </w:rPr>
              <w:t>31,9%</w:t>
            </w:r>
          </w:p>
        </w:tc>
        <w:tc>
          <w:tcPr>
            <w:tcW w:w="2043" w:type="dxa"/>
            <w:tcBorders>
              <w:top w:val="single" w:sz="6" w:space="0" w:color="000000"/>
              <w:left w:val="single" w:sz="6" w:space="0" w:color="000000"/>
              <w:bottom w:val="single" w:sz="6" w:space="0" w:color="000000"/>
            </w:tcBorders>
            <w:shd w:val="clear" w:color="auto" w:fill="FFFFFF"/>
            <w:vAlign w:val="center"/>
          </w:tcPr>
          <w:p w14:paraId="6193391A" w14:textId="77777777" w:rsidR="00325D0B" w:rsidRDefault="00325D0B" w:rsidP="00325D0B">
            <w:pPr>
              <w:snapToGrid w:val="0"/>
            </w:pPr>
            <w:r>
              <w:rPr>
                <w:rFonts w:ascii="Times New Roman" w:eastAsia="Times New Roman" w:hAnsi="Times New Roman" w:cs="Times New Roman"/>
                <w:color w:val="000000"/>
                <w:lang w:eastAsia="en-US"/>
              </w:rPr>
              <w:t>42%</w:t>
            </w:r>
          </w:p>
        </w:tc>
        <w:tc>
          <w:tcPr>
            <w:tcW w:w="205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8027AE1" w14:textId="77777777" w:rsidR="00325D0B" w:rsidRDefault="00325D0B" w:rsidP="00325D0B">
            <w:pPr>
              <w:snapToGrid w:val="0"/>
            </w:pPr>
            <w:r>
              <w:rPr>
                <w:rFonts w:ascii="Times New Roman" w:eastAsia="Times New Roman" w:hAnsi="Times New Roman" w:cs="Times New Roman"/>
                <w:color w:val="000000"/>
                <w:lang w:eastAsia="en-US"/>
              </w:rPr>
              <w:t>Републички завод за статистику</w:t>
            </w:r>
          </w:p>
        </w:tc>
      </w:tr>
      <w:tr w:rsidR="00325D0B" w14:paraId="56508742" w14:textId="77777777" w:rsidTr="002D5190">
        <w:trPr>
          <w:trHeight w:val="353"/>
        </w:trPr>
        <w:tc>
          <w:tcPr>
            <w:tcW w:w="1888" w:type="dxa"/>
            <w:tcBorders>
              <w:top w:val="single" w:sz="6" w:space="0" w:color="000000"/>
              <w:left w:val="single" w:sz="6" w:space="0" w:color="000000"/>
              <w:bottom w:val="single" w:sz="6" w:space="0" w:color="000000"/>
            </w:tcBorders>
            <w:shd w:val="clear" w:color="auto" w:fill="FFFFFF"/>
            <w:vAlign w:val="center"/>
          </w:tcPr>
          <w:p w14:paraId="68FEF1C8" w14:textId="77777777" w:rsidR="00325D0B" w:rsidRDefault="00325D0B" w:rsidP="00325D0B">
            <w:pPr>
              <w:snapToGrid w:val="0"/>
            </w:pPr>
            <w:r>
              <w:rPr>
                <w:rFonts w:ascii="Times New Roman" w:eastAsia="Times New Roman" w:hAnsi="Times New Roman" w:cs="Times New Roman"/>
                <w:color w:val="000000"/>
                <w:lang w:eastAsia="en-US"/>
              </w:rPr>
              <w:lastRenderedPageBreak/>
              <w:t>Виши ниво квалитета живота старијих лица</w:t>
            </w:r>
          </w:p>
        </w:tc>
        <w:tc>
          <w:tcPr>
            <w:tcW w:w="1923" w:type="dxa"/>
            <w:tcBorders>
              <w:top w:val="single" w:sz="6" w:space="0" w:color="000000"/>
              <w:left w:val="single" w:sz="6" w:space="0" w:color="000000"/>
              <w:bottom w:val="single" w:sz="6" w:space="0" w:color="000000"/>
            </w:tcBorders>
            <w:shd w:val="clear" w:color="auto" w:fill="FFFFFF"/>
            <w:vAlign w:val="center"/>
          </w:tcPr>
          <w:p w14:paraId="178E6425" w14:textId="77777777" w:rsidR="00325D0B" w:rsidRDefault="00325D0B" w:rsidP="00325D0B">
            <w:pPr>
              <w:snapToGrid w:val="0"/>
            </w:pPr>
            <w:r>
              <w:rPr>
                <w:rFonts w:ascii="Times New Roman" w:eastAsia="Times New Roman" w:hAnsi="Times New Roman" w:cs="Times New Roman"/>
                <w:color w:val="000000"/>
                <w:lang w:eastAsia="en-US"/>
              </w:rPr>
              <w:t>%</w:t>
            </w:r>
          </w:p>
        </w:tc>
        <w:tc>
          <w:tcPr>
            <w:tcW w:w="2129" w:type="dxa"/>
            <w:tcBorders>
              <w:top w:val="single" w:sz="6" w:space="0" w:color="000000"/>
              <w:left w:val="single" w:sz="6" w:space="0" w:color="000000"/>
              <w:bottom w:val="single" w:sz="6" w:space="0" w:color="000000"/>
            </w:tcBorders>
            <w:shd w:val="clear" w:color="auto" w:fill="FFFFFF"/>
            <w:vAlign w:val="center"/>
          </w:tcPr>
          <w:p w14:paraId="4CA494CA" w14:textId="77777777" w:rsidR="00325D0B" w:rsidRDefault="00325D0B" w:rsidP="00325D0B">
            <w:pPr>
              <w:snapToGrid w:val="0"/>
            </w:pPr>
            <w:r>
              <w:rPr>
                <w:rFonts w:ascii="Times New Roman" w:eastAsia="Times New Roman" w:hAnsi="Times New Roman" w:cs="Times New Roman"/>
                <w:color w:val="000000"/>
                <w:lang w:val="sr-Cyrl-RS" w:eastAsia="en-US"/>
              </w:rPr>
              <w:t>0</w:t>
            </w:r>
          </w:p>
        </w:tc>
        <w:tc>
          <w:tcPr>
            <w:tcW w:w="2043" w:type="dxa"/>
            <w:tcBorders>
              <w:top w:val="single" w:sz="6" w:space="0" w:color="000000"/>
              <w:left w:val="single" w:sz="6" w:space="0" w:color="000000"/>
              <w:bottom w:val="single" w:sz="6" w:space="0" w:color="000000"/>
            </w:tcBorders>
            <w:shd w:val="clear" w:color="auto" w:fill="FFFFFF"/>
            <w:vAlign w:val="center"/>
          </w:tcPr>
          <w:p w14:paraId="60ECEFCF" w14:textId="77777777" w:rsidR="00325D0B" w:rsidRDefault="00325D0B" w:rsidP="00325D0B">
            <w:pPr>
              <w:snapToGrid w:val="0"/>
            </w:pPr>
            <w:r>
              <w:rPr>
                <w:rFonts w:ascii="Times New Roman" w:eastAsia="Times New Roman" w:hAnsi="Times New Roman" w:cs="Times New Roman"/>
                <w:bCs/>
                <w:color w:val="000000"/>
                <w:lang w:val="sr-Cyrl-RS" w:eastAsia="en-GB"/>
              </w:rPr>
              <w:t xml:space="preserve">Увећање за 45% у односу на почетну вредност </w:t>
            </w:r>
          </w:p>
        </w:tc>
        <w:tc>
          <w:tcPr>
            <w:tcW w:w="2052"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CB8BDA6" w14:textId="77777777" w:rsidR="00325D0B" w:rsidRDefault="00325D0B" w:rsidP="00325D0B">
            <w:pPr>
              <w:snapToGrid w:val="0"/>
            </w:pPr>
            <w:r>
              <w:rPr>
                <w:rFonts w:ascii="Times New Roman" w:eastAsia="Times New Roman" w:hAnsi="Times New Roman" w:cs="Times New Roman"/>
                <w:color w:val="000000"/>
                <w:lang w:val="sr-Cyrl-RS" w:eastAsia="en-US"/>
              </w:rPr>
              <w:t xml:space="preserve">Резултати спроведеног истраживања путем </w:t>
            </w:r>
            <w:r w:rsidRPr="00325D0B">
              <w:rPr>
                <w:rFonts w:ascii="Times New Roman" w:eastAsia="Times New Roman" w:hAnsi="Times New Roman" w:cs="Times New Roman"/>
                <w:i/>
                <w:color w:val="000000"/>
                <w:lang w:val="sr-Cyrl-RS" w:eastAsia="en-US"/>
              </w:rPr>
              <w:t xml:space="preserve">WHOQoL-BREF; </w:t>
            </w:r>
            <w:r>
              <w:rPr>
                <w:rFonts w:ascii="Times New Roman" w:eastAsia="Times New Roman" w:hAnsi="Times New Roman" w:cs="Times New Roman"/>
                <w:color w:val="000000"/>
                <w:lang w:val="sr-Cyrl-RS" w:eastAsia="en-US"/>
              </w:rPr>
              <w:t>Министарство за бригу о породици и демографију</w:t>
            </w:r>
          </w:p>
        </w:tc>
      </w:tr>
      <w:tr w:rsidR="00325D0B" w14:paraId="6DEBD436" w14:textId="77777777" w:rsidTr="002D5190">
        <w:trPr>
          <w:trHeight w:val="353"/>
        </w:trPr>
        <w:tc>
          <w:tcPr>
            <w:tcW w:w="1888" w:type="dxa"/>
            <w:tcBorders>
              <w:left w:val="single" w:sz="6" w:space="0" w:color="000000"/>
              <w:bottom w:val="single" w:sz="6" w:space="0" w:color="000000"/>
            </w:tcBorders>
            <w:shd w:val="clear" w:color="auto" w:fill="FFFFFF"/>
            <w:vAlign w:val="center"/>
          </w:tcPr>
          <w:p w14:paraId="6A61D5DA" w14:textId="77777777" w:rsidR="00325D0B" w:rsidRDefault="00325D0B" w:rsidP="00325D0B">
            <w:pPr>
              <w:snapToGrid w:val="0"/>
            </w:pPr>
            <w:r>
              <w:rPr>
                <w:rFonts w:ascii="Times New Roman" w:eastAsia="Times New Roman" w:hAnsi="Times New Roman" w:cs="Times New Roman"/>
                <w:color w:val="000000"/>
                <w:lang w:eastAsia="en-US"/>
              </w:rPr>
              <w:t>Осигурана пуна интеграција и учешће старијих особа у друштву.</w:t>
            </w:r>
          </w:p>
        </w:tc>
        <w:tc>
          <w:tcPr>
            <w:tcW w:w="1923" w:type="dxa"/>
            <w:tcBorders>
              <w:left w:val="single" w:sz="6" w:space="0" w:color="000000"/>
              <w:bottom w:val="single" w:sz="6" w:space="0" w:color="000000"/>
            </w:tcBorders>
            <w:shd w:val="clear" w:color="auto" w:fill="FFFFFF"/>
            <w:vAlign w:val="center"/>
          </w:tcPr>
          <w:p w14:paraId="4655F518" w14:textId="77777777" w:rsidR="00325D0B" w:rsidRDefault="00325D0B" w:rsidP="00325D0B">
            <w:pPr>
              <w:snapToGrid w:val="0"/>
            </w:pPr>
            <w:r>
              <w:rPr>
                <w:rFonts w:ascii="Times New Roman" w:eastAsia="Times New Roman" w:hAnsi="Times New Roman" w:cs="Times New Roman"/>
                <w:color w:val="000000"/>
                <w:lang w:eastAsia="en-US"/>
              </w:rPr>
              <w:t>%</w:t>
            </w:r>
          </w:p>
        </w:tc>
        <w:tc>
          <w:tcPr>
            <w:tcW w:w="2129" w:type="dxa"/>
            <w:tcBorders>
              <w:left w:val="single" w:sz="6" w:space="0" w:color="000000"/>
              <w:bottom w:val="single" w:sz="6" w:space="0" w:color="000000"/>
            </w:tcBorders>
            <w:shd w:val="clear" w:color="auto" w:fill="FFFFFF"/>
            <w:vAlign w:val="center"/>
          </w:tcPr>
          <w:p w14:paraId="6AA87EF2" w14:textId="77777777" w:rsidR="00325D0B" w:rsidRDefault="00325D0B" w:rsidP="00325D0B">
            <w:pPr>
              <w:snapToGrid w:val="0"/>
            </w:pPr>
            <w:r>
              <w:rPr>
                <w:rFonts w:ascii="Times New Roman" w:eastAsia="Times New Roman" w:hAnsi="Times New Roman" w:cs="Times New Roman"/>
                <w:color w:val="000000"/>
                <w:lang w:val="sr-Cyrl-RS" w:eastAsia="en-US"/>
              </w:rPr>
              <w:t>0</w:t>
            </w:r>
          </w:p>
        </w:tc>
        <w:tc>
          <w:tcPr>
            <w:tcW w:w="2043" w:type="dxa"/>
            <w:tcBorders>
              <w:left w:val="single" w:sz="6" w:space="0" w:color="000000"/>
              <w:bottom w:val="single" w:sz="6" w:space="0" w:color="000000"/>
            </w:tcBorders>
            <w:shd w:val="clear" w:color="auto" w:fill="FFFFFF"/>
            <w:vAlign w:val="center"/>
          </w:tcPr>
          <w:p w14:paraId="5D1AF2F6" w14:textId="77777777" w:rsidR="00325D0B" w:rsidRDefault="00325D0B" w:rsidP="00325D0B">
            <w:pPr>
              <w:snapToGrid w:val="0"/>
            </w:pPr>
            <w:r>
              <w:rPr>
                <w:rFonts w:ascii="Times New Roman" w:eastAsia="Times New Roman" w:hAnsi="Times New Roman" w:cs="Times New Roman"/>
                <w:bCs/>
                <w:color w:val="000000"/>
                <w:lang w:val="sr-Cyrl-RS" w:eastAsia="en-GB"/>
              </w:rPr>
              <w:t xml:space="preserve">Увећање за 35% у односу на почетну вредност </w:t>
            </w:r>
          </w:p>
        </w:tc>
        <w:tc>
          <w:tcPr>
            <w:tcW w:w="2052" w:type="dxa"/>
            <w:tcBorders>
              <w:left w:val="single" w:sz="6" w:space="0" w:color="000000"/>
              <w:bottom w:val="single" w:sz="6" w:space="0" w:color="000000"/>
              <w:right w:val="single" w:sz="6" w:space="0" w:color="000000"/>
            </w:tcBorders>
            <w:shd w:val="clear" w:color="auto" w:fill="FFFFFF"/>
            <w:vAlign w:val="center"/>
          </w:tcPr>
          <w:p w14:paraId="6DE7BA88" w14:textId="77777777" w:rsidR="00325D0B" w:rsidRDefault="00325D0B" w:rsidP="00325D0B">
            <w:pPr>
              <w:snapToGrid w:val="0"/>
            </w:pPr>
            <w:r>
              <w:rPr>
                <w:rFonts w:ascii="Times New Roman" w:eastAsia="Times New Roman" w:hAnsi="Times New Roman" w:cs="Times New Roman"/>
                <w:color w:val="000000"/>
                <w:lang w:val="sr-Cyrl-RS" w:eastAsia="en-US"/>
              </w:rPr>
              <w:t>Резултати спроведеног истраживања; Министарство за бригу о породици и демографију</w:t>
            </w:r>
          </w:p>
        </w:tc>
      </w:tr>
    </w:tbl>
    <w:p w14:paraId="0B390F89" w14:textId="77777777" w:rsidR="00325D0B" w:rsidRDefault="00325D0B" w:rsidP="00325D0B">
      <w:pPr>
        <w:ind w:firstLine="634"/>
        <w:jc w:val="both"/>
        <w:rPr>
          <w:rFonts w:ascii="Times New Roman" w:hAnsi="Times New Roman" w:cs="Times New Roman"/>
          <w:b/>
          <w:color w:val="000000"/>
        </w:rPr>
      </w:pPr>
    </w:p>
    <w:p w14:paraId="2715AE3F" w14:textId="77777777" w:rsidR="0088262A" w:rsidRDefault="0088262A">
      <w:pPr>
        <w:ind w:firstLine="634"/>
        <w:jc w:val="both"/>
        <w:rPr>
          <w:rFonts w:ascii="Times New Roman" w:hAnsi="Times New Roman" w:cs="Times New Roman"/>
          <w:b/>
          <w:color w:val="000000"/>
          <w:lang w:val="sr-Cyrl-RS"/>
        </w:rPr>
      </w:pPr>
      <w:r>
        <w:rPr>
          <w:rFonts w:ascii="Times New Roman" w:hAnsi="Times New Roman" w:cs="Times New Roman"/>
          <w:b/>
          <w:color w:val="000000"/>
        </w:rPr>
        <w:t>П</w:t>
      </w:r>
      <w:r>
        <w:rPr>
          <w:rFonts w:ascii="Times New Roman" w:hAnsi="Times New Roman" w:cs="Times New Roman"/>
          <w:b/>
          <w:color w:val="000000"/>
          <w:lang w:val="sr-Cyrl-RS"/>
        </w:rPr>
        <w:t>осебни циљеви:</w:t>
      </w:r>
    </w:p>
    <w:p w14:paraId="05CA7890" w14:textId="77777777" w:rsidR="0088262A" w:rsidRDefault="0088262A">
      <w:pPr>
        <w:numPr>
          <w:ilvl w:val="1"/>
          <w:numId w:val="4"/>
        </w:numPr>
        <w:jc w:val="both"/>
      </w:pPr>
      <w:bookmarkStart w:id="4" w:name="_Hlk145001713"/>
      <w:r>
        <w:rPr>
          <w:rFonts w:ascii="Times New Roman" w:hAnsi="Times New Roman" w:cs="Times New Roman"/>
          <w:b/>
          <w:color w:val="000000"/>
          <w:lang w:val="sr-Cyrl-RS"/>
        </w:rPr>
        <w:t>Повећана информисаност опште популације о потребама и могућностима лица старијих</w:t>
      </w:r>
      <w:r>
        <w:rPr>
          <w:rFonts w:ascii="Times New Roman" w:hAnsi="Times New Roman" w:cs="Times New Roman"/>
          <w:b/>
          <w:color w:val="000000"/>
        </w:rPr>
        <w:t xml:space="preserve"> </w:t>
      </w:r>
      <w:r>
        <w:rPr>
          <w:rFonts w:ascii="Times New Roman" w:hAnsi="Times New Roman" w:cs="Times New Roman"/>
          <w:b/>
          <w:color w:val="000000"/>
          <w:lang w:val="sr-Cyrl-RS"/>
        </w:rPr>
        <w:t>од 65 година,</w:t>
      </w:r>
    </w:p>
    <w:p w14:paraId="437FDF57" w14:textId="77777777" w:rsidR="0088262A" w:rsidRDefault="0088262A">
      <w:pPr>
        <w:numPr>
          <w:ilvl w:val="1"/>
          <w:numId w:val="4"/>
        </w:numPr>
        <w:jc w:val="both"/>
      </w:pPr>
      <w:r>
        <w:rPr>
          <w:rFonts w:ascii="Times New Roman" w:hAnsi="Times New Roman" w:cs="Times New Roman"/>
          <w:b/>
          <w:color w:val="000000"/>
          <w:lang w:val="sr-Cyrl-RS"/>
        </w:rPr>
        <w:t>Унапређен приступ јавним услугама за старије, нарочито у сеоским срединама,</w:t>
      </w:r>
    </w:p>
    <w:p w14:paraId="1BA7DAD5" w14:textId="77777777" w:rsidR="0088262A" w:rsidRDefault="0088262A">
      <w:pPr>
        <w:numPr>
          <w:ilvl w:val="1"/>
          <w:numId w:val="4"/>
        </w:numPr>
        <w:jc w:val="both"/>
      </w:pPr>
      <w:r>
        <w:rPr>
          <w:rFonts w:ascii="Times New Roman" w:hAnsi="Times New Roman" w:cs="Times New Roman"/>
          <w:b/>
          <w:color w:val="000000"/>
          <w:lang w:val="sr-Cyrl-RS"/>
        </w:rPr>
        <w:t>Доступни програми целоживотног учења, као и спортск</w:t>
      </w:r>
      <w:r w:rsidR="00A47F39">
        <w:rPr>
          <w:rFonts w:ascii="Times New Roman" w:hAnsi="Times New Roman" w:cs="Times New Roman"/>
          <w:b/>
          <w:color w:val="000000"/>
          <w:lang w:val="sr-Cyrl-RS"/>
        </w:rPr>
        <w:t xml:space="preserve">и </w:t>
      </w:r>
      <w:r>
        <w:rPr>
          <w:rFonts w:ascii="Times New Roman" w:hAnsi="Times New Roman" w:cs="Times New Roman"/>
          <w:b/>
          <w:color w:val="000000"/>
          <w:lang w:val="sr-Cyrl-RS"/>
        </w:rPr>
        <w:t xml:space="preserve">и културни садржаји за старије, </w:t>
      </w:r>
    </w:p>
    <w:p w14:paraId="1182E922" w14:textId="77777777" w:rsidR="0088262A" w:rsidRDefault="0088262A">
      <w:pPr>
        <w:numPr>
          <w:ilvl w:val="1"/>
          <w:numId w:val="4"/>
        </w:numPr>
        <w:jc w:val="both"/>
      </w:pPr>
      <w:r>
        <w:rPr>
          <w:rFonts w:ascii="Times New Roman" w:hAnsi="Times New Roman" w:cs="Times New Roman"/>
          <w:b/>
          <w:color w:val="000000"/>
          <w:lang w:val="sr-Cyrl-RS"/>
        </w:rPr>
        <w:t xml:space="preserve">Оснажене волонтерске активности старијих, посебно у </w:t>
      </w:r>
      <w:r w:rsidR="00796181">
        <w:rPr>
          <w:rFonts w:ascii="Times New Roman" w:hAnsi="Times New Roman" w:cs="Times New Roman"/>
          <w:b/>
          <w:color w:val="000000"/>
          <w:lang w:val="sr-Cyrl-RS"/>
        </w:rPr>
        <w:t xml:space="preserve">јединицама </w:t>
      </w:r>
      <w:r>
        <w:rPr>
          <w:rFonts w:ascii="Times New Roman" w:hAnsi="Times New Roman" w:cs="Times New Roman"/>
          <w:b/>
          <w:color w:val="000000"/>
          <w:lang w:val="sr-Cyrl-RS"/>
        </w:rPr>
        <w:t>локалн</w:t>
      </w:r>
      <w:r w:rsidR="00796181">
        <w:rPr>
          <w:rFonts w:ascii="Times New Roman" w:hAnsi="Times New Roman" w:cs="Times New Roman"/>
          <w:b/>
          <w:color w:val="000000"/>
          <w:lang w:val="sr-Cyrl-RS"/>
        </w:rPr>
        <w:t>е</w:t>
      </w:r>
      <w:r>
        <w:rPr>
          <w:rFonts w:ascii="Times New Roman" w:hAnsi="Times New Roman" w:cs="Times New Roman"/>
          <w:b/>
          <w:color w:val="000000"/>
          <w:lang w:val="sr-Cyrl-RS"/>
        </w:rPr>
        <w:t xml:space="preserve"> </w:t>
      </w:r>
      <w:r w:rsidR="00796181">
        <w:rPr>
          <w:rFonts w:ascii="Times New Roman" w:hAnsi="Times New Roman" w:cs="Times New Roman"/>
          <w:b/>
          <w:color w:val="000000"/>
          <w:lang w:val="sr-Cyrl-RS"/>
        </w:rPr>
        <w:t>самоуправе</w:t>
      </w:r>
      <w:r>
        <w:rPr>
          <w:rFonts w:ascii="Times New Roman" w:hAnsi="Times New Roman" w:cs="Times New Roman"/>
          <w:b/>
          <w:color w:val="000000"/>
          <w:lang w:val="sr-Cyrl-RS"/>
        </w:rPr>
        <w:t>,</w:t>
      </w:r>
    </w:p>
    <w:p w14:paraId="66368954" w14:textId="77777777" w:rsidR="0088262A" w:rsidRDefault="0088262A">
      <w:pPr>
        <w:numPr>
          <w:ilvl w:val="1"/>
          <w:numId w:val="4"/>
        </w:numPr>
        <w:jc w:val="both"/>
      </w:pPr>
      <w:r>
        <w:rPr>
          <w:rFonts w:ascii="Times New Roman" w:hAnsi="Times New Roman" w:cs="Times New Roman"/>
          <w:b/>
          <w:color w:val="000000"/>
          <w:lang w:val="sr-Cyrl-RS"/>
        </w:rPr>
        <w:t xml:space="preserve">Унапређена институционална </w:t>
      </w:r>
      <w:r w:rsidR="002C6AF6">
        <w:rPr>
          <w:rFonts w:ascii="Times New Roman" w:hAnsi="Times New Roman" w:cs="Times New Roman"/>
          <w:b/>
          <w:color w:val="000000"/>
          <w:lang w:val="sr-Cyrl-RS"/>
        </w:rPr>
        <w:t xml:space="preserve">и ванинституционална </w:t>
      </w:r>
      <w:r>
        <w:rPr>
          <w:rFonts w:ascii="Times New Roman" w:hAnsi="Times New Roman" w:cs="Times New Roman"/>
          <w:b/>
          <w:color w:val="000000"/>
          <w:lang w:val="sr-Cyrl-RS"/>
        </w:rPr>
        <w:t>заштита старијих (заштита здравља, социјална заштита и сигурност и превенција од насиља).</w:t>
      </w:r>
    </w:p>
    <w:bookmarkEnd w:id="4"/>
    <w:p w14:paraId="553F3C66" w14:textId="77777777" w:rsidR="0088262A" w:rsidRDefault="0088262A">
      <w:pPr>
        <w:ind w:firstLine="634"/>
        <w:jc w:val="both"/>
      </w:pPr>
      <w:r>
        <w:rPr>
          <w:rFonts w:ascii="Times New Roman" w:hAnsi="Times New Roman" w:cs="Times New Roman"/>
          <w:lang w:val="sr-Cyrl-RS"/>
        </w:rPr>
        <w:t>Данас је број старијих у свету у сталном порасту. Модерне државе настоје да створе услове за имплементацију свеобухватних стратегија, које су усмерене на старије, њихову добробит, здравље и квалитет живота. Разумевање социјалних аспеката старости веома је важно за подизање квалитета живота старије популације. Социјална мрежа и социјална подршка, очување менталног здравља, начин живота, промене у социо-економском положају и друштвеним улогама – само су неке од области релевантне за подизање и очување здравог и активност процеса старења. Ради промоције међугенерацијске солидарности, као и стварања друштвене средине, која може адекватно одговорити на потребе старије популације развијени су алати за процену квалитета живота и благостања:</w:t>
      </w:r>
    </w:p>
    <w:p w14:paraId="75FCE992" w14:textId="77777777" w:rsidR="0088262A" w:rsidRDefault="0088262A">
      <w:pPr>
        <w:ind w:firstLine="634"/>
        <w:jc w:val="both"/>
      </w:pPr>
      <w:r>
        <w:rPr>
          <w:rFonts w:ascii="Times New Roman" w:hAnsi="Times New Roman" w:cs="Times New Roman"/>
          <w:color w:val="000000"/>
          <w:lang w:val="sr-Cyrl-RS"/>
        </w:rPr>
        <w:t xml:space="preserve">- </w:t>
      </w:r>
      <w:r>
        <w:rPr>
          <w:rFonts w:ascii="Times New Roman" w:hAnsi="Times New Roman" w:cs="Times New Roman"/>
          <w:color w:val="000000"/>
        </w:rPr>
        <w:t>Индекс субјективно процењеног благостања</w:t>
      </w:r>
      <w:r>
        <w:rPr>
          <w:rFonts w:ascii="Times New Roman" w:hAnsi="Times New Roman" w:cs="Times New Roman"/>
          <w:i/>
          <w:color w:val="000000"/>
        </w:rPr>
        <w:t xml:space="preserve"> (Subjective Well Being</w:t>
      </w:r>
      <w:r>
        <w:rPr>
          <w:rFonts w:ascii="Times New Roman" w:hAnsi="Times New Roman" w:cs="Times New Roman"/>
          <w:i/>
          <w:color w:val="000000"/>
          <w:lang w:val="sr-Cyrl-RS"/>
        </w:rPr>
        <w:t>)</w:t>
      </w:r>
      <w:r>
        <w:rPr>
          <w:rFonts w:ascii="Times New Roman" w:hAnsi="Times New Roman" w:cs="Times New Roman"/>
          <w:color w:val="000000"/>
        </w:rPr>
        <w:t>,</w:t>
      </w:r>
      <w:r w:rsidR="00986EF9">
        <w:rPr>
          <w:rStyle w:val="FootnoteReference0"/>
          <w:rFonts w:ascii="Times New Roman" w:hAnsi="Times New Roman" w:cs="Times New Roman"/>
          <w:color w:val="000000"/>
        </w:rPr>
        <w:footnoteReference w:id="49"/>
      </w:r>
    </w:p>
    <w:p w14:paraId="0299820D" w14:textId="77777777" w:rsidR="0088262A" w:rsidRDefault="0088262A">
      <w:pPr>
        <w:ind w:firstLine="634"/>
        <w:jc w:val="both"/>
        <w:rPr>
          <w:rFonts w:ascii="Times New Roman" w:hAnsi="Times New Roman" w:cs="Times New Roman"/>
          <w:color w:val="000000"/>
        </w:rPr>
      </w:pPr>
      <w:r>
        <w:rPr>
          <w:rFonts w:ascii="Times New Roman" w:hAnsi="Times New Roman" w:cs="Times New Roman"/>
          <w:color w:val="000000"/>
          <w:lang w:val="sr-Cyrl-RS"/>
        </w:rPr>
        <w:t xml:space="preserve">- </w:t>
      </w:r>
      <w:r>
        <w:rPr>
          <w:rFonts w:ascii="Times New Roman" w:hAnsi="Times New Roman" w:cs="Times New Roman"/>
          <w:color w:val="000000"/>
        </w:rPr>
        <w:t xml:space="preserve">Индекс задовољства животом </w:t>
      </w:r>
      <w:r>
        <w:rPr>
          <w:rFonts w:ascii="Times New Roman" w:hAnsi="Times New Roman" w:cs="Times New Roman"/>
          <w:i/>
          <w:color w:val="000000"/>
        </w:rPr>
        <w:t>(Life Satisfaction Index)</w:t>
      </w:r>
      <w:r w:rsidR="0020261B">
        <w:rPr>
          <w:rFonts w:ascii="Times New Roman" w:hAnsi="Times New Roman" w:cs="Times New Roman"/>
          <w:i/>
          <w:color w:val="000000"/>
          <w:lang w:val="sr-Cyrl-RS"/>
        </w:rPr>
        <w:t>,</w:t>
      </w:r>
      <w:r w:rsidR="00986EF9">
        <w:rPr>
          <w:rStyle w:val="FootnoteReference0"/>
          <w:rFonts w:ascii="Times New Roman" w:hAnsi="Times New Roman" w:cs="Times New Roman"/>
          <w:color w:val="000000"/>
        </w:rPr>
        <w:footnoteReference w:id="50"/>
      </w:r>
      <w:r>
        <w:rPr>
          <w:rFonts w:ascii="Times New Roman" w:hAnsi="Times New Roman" w:cs="Times New Roman"/>
          <w:color w:val="000000"/>
        </w:rPr>
        <w:t xml:space="preserve"> </w:t>
      </w:r>
    </w:p>
    <w:p w14:paraId="561ED183" w14:textId="77777777" w:rsidR="0020261B" w:rsidRPr="0020261B" w:rsidRDefault="0020261B">
      <w:pPr>
        <w:ind w:firstLine="634"/>
        <w:jc w:val="both"/>
        <w:rPr>
          <w:rFonts w:ascii="Times New Roman" w:hAnsi="Times New Roman" w:cs="Times New Roman"/>
          <w:color w:val="000000"/>
        </w:rPr>
      </w:pPr>
      <w:r>
        <w:rPr>
          <w:rFonts w:ascii="Times New Roman" w:hAnsi="Times New Roman" w:cs="Times New Roman"/>
          <w:color w:val="000000"/>
          <w:lang w:val="sr-Cyrl-RS"/>
        </w:rPr>
        <w:t xml:space="preserve">- Индикатори квалитета живота </w:t>
      </w:r>
      <w:r>
        <w:rPr>
          <w:rFonts w:ascii="Times New Roman" w:hAnsi="Times New Roman" w:cs="Times New Roman"/>
          <w:i/>
          <w:iCs/>
          <w:color w:val="000000"/>
        </w:rPr>
        <w:t>(Quality of Life Indicators).</w:t>
      </w:r>
      <w:r w:rsidRPr="009E4A21">
        <w:rPr>
          <w:rStyle w:val="FootnoteReference0"/>
          <w:rFonts w:ascii="Times New Roman" w:hAnsi="Times New Roman" w:cs="Times New Roman"/>
          <w:iCs/>
          <w:color w:val="000000"/>
        </w:rPr>
        <w:footnoteReference w:id="51"/>
      </w:r>
    </w:p>
    <w:p w14:paraId="77586F8C" w14:textId="77777777" w:rsidR="005E7222" w:rsidRPr="005E7222" w:rsidRDefault="005E7222">
      <w:pPr>
        <w:ind w:firstLine="634"/>
        <w:jc w:val="both"/>
        <w:rPr>
          <w:rFonts w:ascii="Times New Roman" w:hAnsi="Times New Roman" w:cs="Times New Roman"/>
          <w:color w:val="000000"/>
          <w:lang w:val="sr-Cyrl-RS"/>
        </w:rPr>
      </w:pPr>
      <w:r>
        <w:t>Квалитет живота одређују објективни услови живота и њихова субјективна процена у смислу задовољства и благостања.</w:t>
      </w:r>
      <w:r w:rsidR="00A922E1">
        <w:rPr>
          <w:lang w:val="sr-Cyrl-RS"/>
        </w:rPr>
        <w:t xml:space="preserve"> </w:t>
      </w:r>
      <w:r w:rsidR="00A922E1">
        <w:t xml:space="preserve">Свако лице индивидуално доживљава и објашњава квалитет одређених сегмената свог живота, иако су за реалан квалитет живота потребни одређени услови, </w:t>
      </w:r>
      <w:r w:rsidR="00A922E1">
        <w:lastRenderedPageBreak/>
        <w:t>као што су здравље, љубав, хоби, посао, пријатељи, породица, испуњене жеље, машта и новац. Квалитет живота је субјективан доживљај и осећај појединца: осећај радости, животног задовољства, постојање унутрашњег мира, блаженства, живота без посебне оптерећености без страха и неизвесности.</w:t>
      </w:r>
    </w:p>
    <w:p w14:paraId="16BC405A" w14:textId="77777777" w:rsidR="0088262A" w:rsidRDefault="0088262A">
      <w:pPr>
        <w:ind w:firstLine="634"/>
        <w:jc w:val="both"/>
      </w:pPr>
      <w:r>
        <w:rPr>
          <w:rFonts w:ascii="Times New Roman" w:hAnsi="Times New Roman" w:cs="Times New Roman"/>
        </w:rPr>
        <w:t>Демографске карактеристике</w:t>
      </w:r>
      <w:r>
        <w:rPr>
          <w:rFonts w:ascii="Times New Roman" w:hAnsi="Times New Roman" w:cs="Times New Roman"/>
          <w:b/>
        </w:rPr>
        <w:t xml:space="preserve"> </w:t>
      </w:r>
      <w:r>
        <w:rPr>
          <w:rFonts w:ascii="Times New Roman" w:hAnsi="Times New Roman" w:cs="Times New Roman"/>
        </w:rPr>
        <w:t xml:space="preserve">старијих </w:t>
      </w:r>
      <w:r>
        <w:rPr>
          <w:rFonts w:ascii="Times New Roman" w:hAnsi="Times New Roman" w:cs="Times New Roman"/>
          <w:lang w:val="sr-Cyrl-RS"/>
        </w:rPr>
        <w:t xml:space="preserve">у Републици Србији </w:t>
      </w:r>
      <w:r>
        <w:rPr>
          <w:rFonts w:ascii="Times New Roman" w:hAnsi="Times New Roman" w:cs="Times New Roman"/>
        </w:rPr>
        <w:t>одређују активности и конкретне мере</w:t>
      </w:r>
      <w:r>
        <w:rPr>
          <w:rFonts w:ascii="Times New Roman" w:hAnsi="Times New Roman" w:cs="Times New Roman"/>
          <w:lang w:val="sr-Cyrl-RS"/>
        </w:rPr>
        <w:t xml:space="preserve">, којима се достиже њихов виши </w:t>
      </w:r>
      <w:r>
        <w:rPr>
          <w:rFonts w:ascii="Times New Roman" w:hAnsi="Times New Roman" w:cs="Times New Roman"/>
        </w:rPr>
        <w:t>квалитет живота, сигурност и достојанство</w:t>
      </w:r>
      <w:r>
        <w:rPr>
          <w:rFonts w:ascii="Times New Roman" w:hAnsi="Times New Roman" w:cs="Times New Roman"/>
          <w:lang w:val="sr-Cyrl-RS"/>
        </w:rPr>
        <w:t>.</w:t>
      </w:r>
      <w:r>
        <w:rPr>
          <w:rFonts w:ascii="Times New Roman" w:hAnsi="Times New Roman" w:cs="Times New Roman"/>
          <w:color w:val="000000"/>
          <w:lang w:val="sr-Cyrl-RS"/>
        </w:rPr>
        <w:t xml:space="preserve"> </w:t>
      </w:r>
      <w:r>
        <w:rPr>
          <w:rStyle w:val="CharAttribute13"/>
          <w:rFonts w:ascii="Times New Roman" w:hAnsi="Times New Roman" w:cs="Times New Roman"/>
          <w:color w:val="000000"/>
        </w:rPr>
        <w:t xml:space="preserve">Као један од могућих одговора на </w:t>
      </w:r>
      <w:r>
        <w:rPr>
          <w:rStyle w:val="CharAttribute13"/>
          <w:rFonts w:ascii="Times New Roman" w:hAnsi="Times New Roman" w:cs="Times New Roman"/>
          <w:color w:val="000000"/>
          <w:lang w:val="sr-Cyrl-RS"/>
        </w:rPr>
        <w:t>савремене популационе тенденције</w:t>
      </w:r>
      <w:r>
        <w:rPr>
          <w:rStyle w:val="CharAttribute13"/>
          <w:rFonts w:ascii="Times New Roman" w:hAnsi="Times New Roman" w:cs="Times New Roman"/>
          <w:color w:val="000000"/>
        </w:rPr>
        <w:t xml:space="preserve">, </w:t>
      </w:r>
      <w:r>
        <w:rPr>
          <w:rStyle w:val="CharAttribute13"/>
          <w:rFonts w:ascii="Times New Roman" w:hAnsi="Times New Roman" w:cs="Times New Roman"/>
          <w:color w:val="000000"/>
          <w:lang w:val="sr-Cyrl-RS"/>
        </w:rPr>
        <w:t xml:space="preserve">усваја </w:t>
      </w:r>
      <w:r>
        <w:rPr>
          <w:rStyle w:val="CharAttribute13"/>
          <w:rFonts w:ascii="Times New Roman" w:hAnsi="Times New Roman" w:cs="Times New Roman"/>
          <w:color w:val="000000"/>
        </w:rPr>
        <w:t xml:space="preserve">се </w:t>
      </w:r>
      <w:r>
        <w:rPr>
          <w:rStyle w:val="CharAttribute13"/>
          <w:rFonts w:ascii="Times New Roman" w:hAnsi="Times New Roman" w:cs="Times New Roman"/>
          <w:color w:val="000000"/>
          <w:lang w:val="sr-Cyrl-RS"/>
        </w:rPr>
        <w:t xml:space="preserve">концепт здравог и </w:t>
      </w:r>
      <w:r>
        <w:rPr>
          <w:rStyle w:val="CharAttribute13"/>
          <w:rFonts w:ascii="Times New Roman" w:hAnsi="Times New Roman" w:cs="Times New Roman"/>
          <w:color w:val="000000"/>
        </w:rPr>
        <w:t>активног старењ</w:t>
      </w:r>
      <w:r>
        <w:rPr>
          <w:rStyle w:val="CharAttribute13"/>
          <w:rFonts w:ascii="Times New Roman" w:hAnsi="Times New Roman" w:cs="Times New Roman"/>
          <w:color w:val="000000"/>
          <w:lang w:val="sr-Cyrl-RS"/>
        </w:rPr>
        <w:t xml:space="preserve">а, који </w:t>
      </w:r>
      <w:r>
        <w:rPr>
          <w:rStyle w:val="CharAttribute14"/>
          <w:rFonts w:ascii="Times New Roman" w:hAnsi="Times New Roman" w:cs="Times New Roman"/>
          <w:color w:val="000000"/>
          <w:u w:val="none"/>
        </w:rPr>
        <w:t xml:space="preserve">представља радикалан заокрет у промишљањима о демографском старењу, </w:t>
      </w:r>
      <w:r>
        <w:rPr>
          <w:rStyle w:val="CharAttribute14"/>
          <w:rFonts w:ascii="Times New Roman" w:hAnsi="Times New Roman" w:cs="Times New Roman"/>
          <w:color w:val="000000"/>
          <w:u w:val="none"/>
          <w:lang w:val="sr-Cyrl-RS"/>
        </w:rPr>
        <w:t>јер</w:t>
      </w:r>
      <w:r>
        <w:rPr>
          <w:rStyle w:val="CharAttribute14"/>
          <w:rFonts w:ascii="Times New Roman" w:hAnsi="Times New Roman" w:cs="Times New Roman"/>
          <w:color w:val="000000"/>
          <w:u w:val="none"/>
        </w:rPr>
        <w:t xml:space="preserve"> </w:t>
      </w:r>
      <w:r>
        <w:rPr>
          <w:rStyle w:val="CharAttribute14"/>
          <w:rFonts w:ascii="Times New Roman" w:hAnsi="Times New Roman" w:cs="Times New Roman"/>
          <w:color w:val="000000"/>
          <w:u w:val="none"/>
          <w:lang w:val="sr-Cyrl-RS"/>
        </w:rPr>
        <w:t xml:space="preserve">није директно </w:t>
      </w:r>
      <w:r>
        <w:rPr>
          <w:rStyle w:val="CharAttribute14"/>
          <w:rFonts w:ascii="Times New Roman" w:hAnsi="Times New Roman" w:cs="Times New Roman"/>
          <w:color w:val="000000"/>
          <w:u w:val="none"/>
        </w:rPr>
        <w:t>ус</w:t>
      </w:r>
      <w:r>
        <w:rPr>
          <w:rStyle w:val="CharAttribute14"/>
          <w:rFonts w:ascii="Times New Roman" w:hAnsi="Times New Roman" w:cs="Times New Roman"/>
          <w:color w:val="000000"/>
          <w:u w:val="none"/>
          <w:lang w:val="sr-Cyrl-RS"/>
        </w:rPr>
        <w:t xml:space="preserve">мерен </w:t>
      </w:r>
      <w:r>
        <w:rPr>
          <w:rStyle w:val="CharAttribute14"/>
          <w:rFonts w:ascii="Times New Roman" w:hAnsi="Times New Roman" w:cs="Times New Roman"/>
          <w:color w:val="000000"/>
          <w:u w:val="none"/>
        </w:rPr>
        <w:t xml:space="preserve">на проблем </w:t>
      </w:r>
      <w:r>
        <w:rPr>
          <w:rStyle w:val="CharAttribute14"/>
          <w:rFonts w:ascii="Times New Roman" w:hAnsi="Times New Roman" w:cs="Times New Roman"/>
          <w:color w:val="000000"/>
          <w:u w:val="none"/>
          <w:lang w:val="sr-Cyrl-RS"/>
        </w:rPr>
        <w:t xml:space="preserve">институционалне </w:t>
      </w:r>
      <w:r>
        <w:rPr>
          <w:rStyle w:val="CharAttribute14"/>
          <w:rFonts w:ascii="Times New Roman" w:hAnsi="Times New Roman" w:cs="Times New Roman"/>
          <w:color w:val="000000"/>
          <w:u w:val="none"/>
        </w:rPr>
        <w:t>заштите и збрињавањ</w:t>
      </w:r>
      <w:r>
        <w:rPr>
          <w:rStyle w:val="CharAttribute14"/>
          <w:rFonts w:ascii="Times New Roman" w:hAnsi="Times New Roman" w:cs="Times New Roman"/>
          <w:color w:val="000000"/>
          <w:u w:val="none"/>
          <w:lang w:val="sr-Cyrl-RS"/>
        </w:rPr>
        <w:t>е</w:t>
      </w:r>
      <w:r>
        <w:rPr>
          <w:rStyle w:val="CharAttribute14"/>
          <w:rFonts w:ascii="Times New Roman" w:hAnsi="Times New Roman" w:cs="Times New Roman"/>
          <w:color w:val="000000"/>
          <w:u w:val="none"/>
        </w:rPr>
        <w:t xml:space="preserve"> старијих, </w:t>
      </w:r>
      <w:r>
        <w:rPr>
          <w:rStyle w:val="CharAttribute14"/>
          <w:rFonts w:ascii="Times New Roman" w:hAnsi="Times New Roman" w:cs="Times New Roman"/>
          <w:color w:val="000000"/>
          <w:u w:val="none"/>
          <w:lang w:val="sr-Cyrl-RS"/>
        </w:rPr>
        <w:t>већ</w:t>
      </w:r>
      <w:r>
        <w:rPr>
          <w:rStyle w:val="CharAttribute14"/>
          <w:rFonts w:ascii="Times New Roman" w:hAnsi="Times New Roman" w:cs="Times New Roman"/>
          <w:color w:val="000000"/>
          <w:u w:val="none"/>
        </w:rPr>
        <w:t xml:space="preserve"> подразумева </w:t>
      </w:r>
      <w:r>
        <w:rPr>
          <w:rStyle w:val="CharAttribute14"/>
          <w:rFonts w:ascii="Times New Roman" w:hAnsi="Times New Roman" w:cs="Times New Roman"/>
          <w:color w:val="000000"/>
          <w:u w:val="none"/>
          <w:lang w:val="sr-Cyrl-RS"/>
        </w:rPr>
        <w:t xml:space="preserve">њихову </w:t>
      </w:r>
      <w:r>
        <w:rPr>
          <w:rStyle w:val="CharAttribute14"/>
          <w:rFonts w:ascii="Times New Roman" w:hAnsi="Times New Roman" w:cs="Times New Roman"/>
          <w:color w:val="000000"/>
          <w:u w:val="none"/>
        </w:rPr>
        <w:t xml:space="preserve">социјалну инклузију, која се ослања на </w:t>
      </w:r>
      <w:r>
        <w:rPr>
          <w:rStyle w:val="CharAttribute14"/>
          <w:rFonts w:ascii="Times New Roman" w:hAnsi="Times New Roman" w:cs="Times New Roman"/>
          <w:color w:val="000000"/>
          <w:u w:val="none"/>
          <w:lang w:val="sr-Cyrl-RS"/>
        </w:rPr>
        <w:t xml:space="preserve">њихова </w:t>
      </w:r>
      <w:r>
        <w:rPr>
          <w:rStyle w:val="CharAttribute14"/>
          <w:rFonts w:ascii="Times New Roman" w:hAnsi="Times New Roman" w:cs="Times New Roman"/>
          <w:color w:val="000000"/>
          <w:u w:val="none"/>
        </w:rPr>
        <w:t xml:space="preserve">знања, вештине и компетенције, а посебно на </w:t>
      </w:r>
      <w:r>
        <w:rPr>
          <w:rStyle w:val="CharAttribute14"/>
          <w:rFonts w:ascii="Times New Roman" w:hAnsi="Times New Roman" w:cs="Times New Roman"/>
          <w:color w:val="000000"/>
          <w:u w:val="none"/>
          <w:lang w:val="sr-Cyrl-RS"/>
        </w:rPr>
        <w:t xml:space="preserve">животно </w:t>
      </w:r>
      <w:r>
        <w:rPr>
          <w:rStyle w:val="CharAttribute14"/>
          <w:rFonts w:ascii="Times New Roman" w:hAnsi="Times New Roman" w:cs="Times New Roman"/>
          <w:color w:val="000000"/>
          <w:u w:val="none"/>
        </w:rPr>
        <w:t xml:space="preserve">искуство. Парадигма </w:t>
      </w:r>
      <w:r>
        <w:rPr>
          <w:rStyle w:val="CharAttribute14"/>
          <w:rFonts w:ascii="Times New Roman" w:hAnsi="Times New Roman" w:cs="Times New Roman"/>
          <w:color w:val="000000"/>
          <w:u w:val="none"/>
          <w:lang w:val="sr-Cyrl-RS"/>
        </w:rPr>
        <w:t xml:space="preserve">здравог и </w:t>
      </w:r>
      <w:r>
        <w:rPr>
          <w:rStyle w:val="CharAttribute14"/>
          <w:rFonts w:ascii="Times New Roman" w:hAnsi="Times New Roman" w:cs="Times New Roman"/>
          <w:color w:val="000000"/>
          <w:u w:val="none"/>
        </w:rPr>
        <w:t>активног старења</w:t>
      </w:r>
      <w:r>
        <w:rPr>
          <w:rStyle w:val="CharAttribute13"/>
          <w:rFonts w:ascii="Times New Roman" w:hAnsi="Times New Roman" w:cs="Times New Roman"/>
          <w:color w:val="000000"/>
        </w:rPr>
        <w:t xml:space="preserve"> обухвата продужавање радне активности, </w:t>
      </w:r>
      <w:r>
        <w:rPr>
          <w:rStyle w:val="CharAttribute13"/>
          <w:rFonts w:ascii="Times New Roman" w:hAnsi="Times New Roman" w:cs="Times New Roman"/>
          <w:color w:val="000000"/>
          <w:lang w:val="sr-Cyrl-RS"/>
        </w:rPr>
        <w:t>целоживотно учење</w:t>
      </w:r>
      <w:r>
        <w:rPr>
          <w:rStyle w:val="CharAttribute13"/>
          <w:rFonts w:ascii="Times New Roman" w:hAnsi="Times New Roman" w:cs="Times New Roman"/>
          <w:color w:val="000000"/>
        </w:rPr>
        <w:t xml:space="preserve">, </w:t>
      </w:r>
      <w:r>
        <w:rPr>
          <w:rStyle w:val="CharAttribute13"/>
          <w:rFonts w:ascii="Times New Roman" w:hAnsi="Times New Roman" w:cs="Times New Roman"/>
          <w:color w:val="000000"/>
          <w:lang w:val="sr-Cyrl-RS"/>
        </w:rPr>
        <w:t>међугенерацијску солидарност</w:t>
      </w:r>
      <w:r>
        <w:rPr>
          <w:rStyle w:val="CharAttribute13"/>
          <w:rFonts w:ascii="Times New Roman" w:hAnsi="Times New Roman" w:cs="Times New Roman"/>
          <w:color w:val="000000"/>
        </w:rPr>
        <w:t xml:space="preserve">, квалитетну здравствену и културну потрошњу, што </w:t>
      </w:r>
      <w:r>
        <w:rPr>
          <w:rStyle w:val="CharAttribute13"/>
          <w:rFonts w:ascii="Times New Roman" w:hAnsi="Times New Roman" w:cs="Times New Roman"/>
          <w:color w:val="000000"/>
          <w:lang w:val="sr-Cyrl-RS"/>
        </w:rPr>
        <w:t>за</w:t>
      </w:r>
      <w:r>
        <w:rPr>
          <w:rStyle w:val="CharAttribute13"/>
          <w:rFonts w:ascii="Times New Roman" w:hAnsi="Times New Roman" w:cs="Times New Roman"/>
          <w:color w:val="000000"/>
        </w:rPr>
        <w:t xml:space="preserve"> к</w:t>
      </w:r>
      <w:r>
        <w:rPr>
          <w:rStyle w:val="CharAttribute13"/>
          <w:rFonts w:ascii="Times New Roman" w:hAnsi="Times New Roman" w:cs="Times New Roman"/>
          <w:color w:val="000000"/>
          <w:lang w:val="sr-Cyrl-RS"/>
        </w:rPr>
        <w:t xml:space="preserve">рајњи циљ има интензивнију </w:t>
      </w:r>
      <w:r>
        <w:rPr>
          <w:rStyle w:val="CharAttribute13"/>
          <w:rFonts w:ascii="Times New Roman" w:hAnsi="Times New Roman" w:cs="Times New Roman"/>
          <w:color w:val="000000"/>
        </w:rPr>
        <w:t>друштвен</w:t>
      </w:r>
      <w:r>
        <w:rPr>
          <w:rStyle w:val="CharAttribute13"/>
          <w:rFonts w:ascii="Times New Roman" w:hAnsi="Times New Roman" w:cs="Times New Roman"/>
          <w:color w:val="000000"/>
          <w:lang w:val="sr-Cyrl-RS"/>
        </w:rPr>
        <w:t>у</w:t>
      </w:r>
      <w:r>
        <w:rPr>
          <w:rStyle w:val="CharAttribute13"/>
          <w:rFonts w:ascii="Times New Roman" w:hAnsi="Times New Roman" w:cs="Times New Roman"/>
          <w:color w:val="000000"/>
        </w:rPr>
        <w:t xml:space="preserve"> улогу старијих </w:t>
      </w:r>
      <w:r>
        <w:rPr>
          <w:rStyle w:val="CharAttribute13"/>
          <w:rFonts w:ascii="Times New Roman" w:hAnsi="Times New Roman" w:cs="Times New Roman"/>
          <w:color w:val="000000"/>
          <w:lang w:val="sr-Cyrl-RS"/>
        </w:rPr>
        <w:t xml:space="preserve">и виши квалитет њихових </w:t>
      </w:r>
      <w:r>
        <w:rPr>
          <w:rStyle w:val="CharAttribute13"/>
          <w:rFonts w:ascii="Times New Roman" w:hAnsi="Times New Roman" w:cs="Times New Roman"/>
          <w:color w:val="000000"/>
        </w:rPr>
        <w:t>живота.</w:t>
      </w:r>
    </w:p>
    <w:p w14:paraId="4EFD8526" w14:textId="77777777" w:rsidR="0088262A" w:rsidRDefault="0088262A">
      <w:pPr>
        <w:rPr>
          <w:rFonts w:ascii="Times New Roman" w:hAnsi="Times New Roman" w:cs="Times New Roman"/>
          <w:color w:val="00B050"/>
          <w:u w:val="single"/>
          <w:lang w:val="sr-Cyrl-RS"/>
        </w:rPr>
      </w:pPr>
    </w:p>
    <w:p w14:paraId="6EE9F571" w14:textId="77777777" w:rsidR="0088262A" w:rsidRDefault="0088262A">
      <w:r>
        <w:rPr>
          <w:rFonts w:ascii="Times New Roman" w:hAnsi="Times New Roman" w:cs="Times New Roman"/>
          <w:b/>
          <w:i/>
          <w:color w:val="000000"/>
          <w:lang w:val="sr-Cyrl-RS"/>
        </w:rPr>
        <w:t>Активно старење</w:t>
      </w:r>
    </w:p>
    <w:p w14:paraId="2079ECCF" w14:textId="77777777" w:rsidR="0088262A" w:rsidRDefault="0088262A">
      <w:pPr>
        <w:ind w:firstLine="634"/>
        <w:jc w:val="both"/>
      </w:pPr>
      <w:r>
        <w:rPr>
          <w:rFonts w:ascii="Times New Roman" w:hAnsi="Times New Roman" w:cs="Times New Roman"/>
          <w:color w:val="000000"/>
          <w:lang w:val="sr-Cyrl-RS"/>
        </w:rPr>
        <w:t>Увођење активног старења у јавне политике представља основну стратешку акцију из Мадридског међународног плана акције о старењу,</w:t>
      </w:r>
      <w:r w:rsidR="00986EF9">
        <w:rPr>
          <w:rStyle w:val="FootnoteReference0"/>
          <w:rFonts w:ascii="Times New Roman" w:hAnsi="Times New Roman" w:cs="Times New Roman"/>
          <w:color w:val="000000"/>
          <w:lang w:val="sr-Cyrl-RS"/>
        </w:rPr>
        <w:footnoteReference w:id="52"/>
      </w:r>
      <w:r>
        <w:rPr>
          <w:rFonts w:ascii="Times New Roman" w:hAnsi="Times New Roman" w:cs="Times New Roman"/>
          <w:color w:val="000000"/>
          <w:lang w:val="sr-Cyrl-RS"/>
        </w:rPr>
        <w:t xml:space="preserve"> којим је препоручено државама чланицама УН да се приликом креирања јавних политика уважавају феномен активног старења. Крајњи циљ овог поступка је довођење економије и друштва у хармонију са демографским променама. Основна стратешка тенденција је афирмација активизма старијих у свим сегментима друштва са образложењем да постоји економска, социјална и свака дуга оправданост. </w:t>
      </w:r>
    </w:p>
    <w:p w14:paraId="007E8550" w14:textId="77777777" w:rsidR="0088262A" w:rsidRDefault="0088262A">
      <w:pPr>
        <w:ind w:firstLine="634"/>
        <w:jc w:val="both"/>
      </w:pPr>
      <w:r>
        <w:rPr>
          <w:rFonts w:ascii="Times New Roman" w:hAnsi="Times New Roman" w:cs="Times New Roman"/>
          <w:color w:val="000000"/>
          <w:lang w:val="sr-Cyrl-RS"/>
        </w:rPr>
        <w:t>Сви релевантни индикатори говоре у прилог чињеници да старији у будућности могу очекивати здравији и квалитетнији живот, односно сигурнију и достојанственију старост. Такву старост ће им, поред осталог, омогућити друштвени активизам. Интензивније и активније укључивање становништва старијих генерација у друштвене, економске, политичке, социјалне и друге активности предуслов су неутрализовању негативних аспекта и ефеката процеса старења.</w:t>
      </w:r>
      <w:r>
        <w:rPr>
          <w:rStyle w:val="CharAttribute2"/>
          <w:rFonts w:ascii="Times New Roman" w:hAnsi="Times New Roman" w:cs="Times New Roman"/>
          <w:color w:val="000000"/>
          <w:sz w:val="24"/>
        </w:rPr>
        <w:t xml:space="preserve"> </w:t>
      </w:r>
    </w:p>
    <w:p w14:paraId="10CD05D0" w14:textId="77777777" w:rsidR="0088262A" w:rsidRDefault="0088262A">
      <w:pPr>
        <w:ind w:firstLine="634"/>
        <w:jc w:val="both"/>
      </w:pPr>
      <w:r>
        <w:rPr>
          <w:rStyle w:val="CharAttribute1"/>
          <w:rFonts w:ascii="Times New Roman" w:hAnsi="Times New Roman" w:cs="Times New Roman"/>
          <w:color w:val="000000"/>
          <w:sz w:val="24"/>
        </w:rPr>
        <w:t>Иако је спремност стариј</w:t>
      </w:r>
      <w:r>
        <w:rPr>
          <w:rStyle w:val="CharAttribute1"/>
          <w:rFonts w:ascii="Times New Roman" w:hAnsi="Times New Roman" w:cs="Times New Roman"/>
          <w:color w:val="000000"/>
          <w:sz w:val="24"/>
          <w:lang w:val="sr-Cyrl-RS"/>
        </w:rPr>
        <w:t>их</w:t>
      </w:r>
      <w:r>
        <w:rPr>
          <w:rStyle w:val="CharAttribute1"/>
          <w:rFonts w:ascii="Times New Roman" w:hAnsi="Times New Roman" w:cs="Times New Roman"/>
          <w:color w:val="000000"/>
          <w:sz w:val="24"/>
        </w:rPr>
        <w:t xml:space="preserve"> да се укључ</w:t>
      </w:r>
      <w:r>
        <w:rPr>
          <w:rStyle w:val="CharAttribute1"/>
          <w:rFonts w:ascii="Times New Roman" w:hAnsi="Times New Roman" w:cs="Times New Roman"/>
          <w:color w:val="000000"/>
          <w:sz w:val="24"/>
          <w:lang w:val="sr-Cyrl-RS"/>
        </w:rPr>
        <w:t>е</w:t>
      </w:r>
      <w:r>
        <w:rPr>
          <w:rStyle w:val="CharAttribute1"/>
          <w:rFonts w:ascii="Times New Roman" w:hAnsi="Times New Roman" w:cs="Times New Roman"/>
          <w:color w:val="000000"/>
          <w:sz w:val="24"/>
        </w:rPr>
        <w:t xml:space="preserve"> у заједницу тренутно велика, стварно активно учешће је знатно ниже.</w:t>
      </w:r>
      <w:r>
        <w:rPr>
          <w:rStyle w:val="CharAttribute2"/>
          <w:rFonts w:ascii="Times New Roman" w:hAnsi="Times New Roman" w:cs="Times New Roman"/>
          <w:color w:val="000000"/>
          <w:sz w:val="24"/>
        </w:rPr>
        <w:t xml:space="preserve"> </w:t>
      </w:r>
      <w:r>
        <w:rPr>
          <w:rStyle w:val="CharAttribute8"/>
          <w:rFonts w:ascii="Times New Roman" w:hAnsi="Times New Roman" w:cs="Times New Roman"/>
          <w:color w:val="000000"/>
        </w:rPr>
        <w:t>Међутим, може се претпоставити да ће се у будућности, доласком „нових старијихˮ, који ће се одликовати бољим здрављем, већом физичком спремом и вишим просечним степеном образовања</w:t>
      </w:r>
      <w:r>
        <w:rPr>
          <w:rStyle w:val="CharAttribute8"/>
          <w:rFonts w:ascii="Times New Roman" w:hAnsi="Times New Roman" w:cs="Times New Roman"/>
          <w:color w:val="000000"/>
          <w:lang w:val="sr-Cyrl-RS"/>
        </w:rPr>
        <w:t xml:space="preserve"> –</w:t>
      </w:r>
      <w:r>
        <w:rPr>
          <w:rStyle w:val="CharAttribute8"/>
          <w:rFonts w:ascii="Times New Roman" w:hAnsi="Times New Roman" w:cs="Times New Roman"/>
          <w:color w:val="000000"/>
        </w:rPr>
        <w:t xml:space="preserve"> јавити знатан активациони потенцијал.</w:t>
      </w:r>
      <w:r>
        <w:rPr>
          <w:rStyle w:val="CharAttribute2"/>
          <w:rFonts w:ascii="Times New Roman" w:hAnsi="Times New Roman" w:cs="Times New Roman"/>
          <w:color w:val="000000"/>
          <w:sz w:val="24"/>
        </w:rPr>
        <w:t xml:space="preserve"> </w:t>
      </w:r>
    </w:p>
    <w:p w14:paraId="2464B570" w14:textId="77777777" w:rsidR="0088262A" w:rsidRDefault="0088262A">
      <w:pPr>
        <w:ind w:firstLine="634"/>
        <w:jc w:val="both"/>
      </w:pPr>
      <w:r>
        <w:rPr>
          <w:rFonts w:ascii="Times New Roman" w:eastAsia="Times New Roman" w:hAnsi="Times New Roman" w:cs="Times New Roman"/>
          <w:color w:val="7030A0"/>
          <w:lang w:val="sr-Cyrl-RS"/>
        </w:rPr>
        <w:t xml:space="preserve"> </w:t>
      </w:r>
    </w:p>
    <w:p w14:paraId="4691437F" w14:textId="77777777" w:rsidR="0088262A" w:rsidRDefault="0088262A">
      <w:pPr>
        <w:jc w:val="both"/>
      </w:pPr>
      <w:r>
        <w:rPr>
          <w:rFonts w:ascii="Times New Roman" w:hAnsi="Times New Roman" w:cs="Times New Roman"/>
          <w:b/>
          <w:bCs/>
          <w:i/>
          <w:iCs/>
          <w:color w:val="000000"/>
        </w:rPr>
        <w:t xml:space="preserve">Родна равноправност </w:t>
      </w:r>
    </w:p>
    <w:p w14:paraId="4DD72B00" w14:textId="77777777" w:rsidR="0088262A" w:rsidRDefault="0088262A">
      <w:pPr>
        <w:jc w:val="both"/>
      </w:pPr>
      <w:r>
        <w:rPr>
          <w:rFonts w:ascii="Times New Roman" w:hAnsi="Times New Roman" w:cs="Times New Roman"/>
          <w:color w:val="000000"/>
        </w:rPr>
        <w:tab/>
        <w:t xml:space="preserve">У </w:t>
      </w:r>
      <w:r>
        <w:rPr>
          <w:rFonts w:ascii="Times New Roman" w:hAnsi="Times New Roman" w:cs="Times New Roman"/>
          <w:color w:val="000000"/>
          <w:lang/>
        </w:rPr>
        <w:t>припреми</w:t>
      </w:r>
      <w:r>
        <w:rPr>
          <w:rFonts w:ascii="Times New Roman" w:hAnsi="Times New Roman" w:cs="Times New Roman"/>
          <w:color w:val="000000"/>
        </w:rPr>
        <w:t xml:space="preserve"> </w:t>
      </w:r>
      <w:r>
        <w:rPr>
          <w:rFonts w:ascii="Times New Roman" w:hAnsi="Times New Roman" w:cs="Times New Roman"/>
          <w:color w:val="000000"/>
          <w:lang w:val="sr-Cyrl-RS"/>
        </w:rPr>
        <w:t>С</w:t>
      </w:r>
      <w:r>
        <w:rPr>
          <w:rFonts w:ascii="Times New Roman" w:hAnsi="Times New Roman" w:cs="Times New Roman"/>
          <w:color w:val="000000"/>
        </w:rPr>
        <w:t xml:space="preserve">тратегије, водило </w:t>
      </w:r>
      <w:r>
        <w:rPr>
          <w:rFonts w:ascii="Times New Roman" w:hAnsi="Times New Roman" w:cs="Times New Roman"/>
          <w:color w:val="000000"/>
          <w:lang w:val="sr-Cyrl-RS"/>
        </w:rPr>
        <w:t xml:space="preserve">се </w:t>
      </w:r>
      <w:r>
        <w:rPr>
          <w:rFonts w:ascii="Times New Roman" w:hAnsi="Times New Roman" w:cs="Times New Roman"/>
          <w:color w:val="000000"/>
        </w:rPr>
        <w:t>рачуна о свим подацима и информацијама</w:t>
      </w:r>
      <w:r>
        <w:rPr>
          <w:rFonts w:ascii="Times New Roman" w:hAnsi="Times New Roman" w:cs="Times New Roman"/>
          <w:color w:val="000000"/>
          <w:lang w:val="sr-Cyrl-RS"/>
        </w:rPr>
        <w:t>,</w:t>
      </w:r>
      <w:r>
        <w:rPr>
          <w:rFonts w:ascii="Times New Roman" w:hAnsi="Times New Roman" w:cs="Times New Roman"/>
          <w:color w:val="000000"/>
        </w:rPr>
        <w:t xml:space="preserve"> које упућују на специфичне форме друштвене и економске </w:t>
      </w:r>
      <w:r>
        <w:rPr>
          <w:rFonts w:ascii="Times New Roman" w:hAnsi="Times New Roman" w:cs="Times New Roman"/>
          <w:color w:val="000000"/>
          <w:lang w:val="sr-Cyrl-RS"/>
        </w:rPr>
        <w:t>искључености</w:t>
      </w:r>
      <w:r>
        <w:rPr>
          <w:rFonts w:ascii="Times New Roman" w:hAnsi="Times New Roman" w:cs="Times New Roman"/>
          <w:color w:val="000000"/>
        </w:rPr>
        <w:t>, а којима су посебно изложене жене</w:t>
      </w:r>
      <w:r>
        <w:rPr>
          <w:rFonts w:ascii="Times New Roman" w:hAnsi="Times New Roman" w:cs="Times New Roman"/>
          <w:color w:val="000000"/>
          <w:lang w:val="sr-Cyrl-RS"/>
        </w:rPr>
        <w:t xml:space="preserve"> старије од 65 година</w:t>
      </w:r>
      <w:r>
        <w:rPr>
          <w:rFonts w:ascii="Times New Roman" w:hAnsi="Times New Roman" w:cs="Times New Roman"/>
          <w:color w:val="000000"/>
        </w:rPr>
        <w:t xml:space="preserve">. Светска здравствена организација указује на отежан положај жена </w:t>
      </w:r>
      <w:r>
        <w:rPr>
          <w:rFonts w:ascii="Times New Roman" w:hAnsi="Times New Roman" w:cs="Times New Roman"/>
          <w:color w:val="000000"/>
          <w:lang w:val="sr-Cyrl-RS"/>
        </w:rPr>
        <w:t xml:space="preserve">старијих од 65 година </w:t>
      </w:r>
      <w:r>
        <w:rPr>
          <w:rFonts w:ascii="Times New Roman" w:hAnsi="Times New Roman" w:cs="Times New Roman"/>
          <w:color w:val="000000"/>
        </w:rPr>
        <w:t>у односу на мушкарце</w:t>
      </w:r>
      <w:r>
        <w:rPr>
          <w:rFonts w:ascii="Times New Roman" w:hAnsi="Times New Roman" w:cs="Times New Roman"/>
          <w:color w:val="000000"/>
          <w:lang w:val="sr-Cyrl-RS"/>
        </w:rPr>
        <w:t xml:space="preserve"> исте старосне доби</w:t>
      </w:r>
      <w:r>
        <w:rPr>
          <w:rFonts w:ascii="Times New Roman" w:hAnsi="Times New Roman" w:cs="Times New Roman"/>
          <w:color w:val="000000"/>
        </w:rPr>
        <w:t xml:space="preserve">, </w:t>
      </w:r>
      <w:r>
        <w:rPr>
          <w:rFonts w:ascii="Times New Roman" w:hAnsi="Times New Roman" w:cs="Times New Roman"/>
          <w:color w:val="000000"/>
          <w:lang/>
        </w:rPr>
        <w:t>посебно када је у питању</w:t>
      </w:r>
      <w:r>
        <w:rPr>
          <w:rFonts w:ascii="Times New Roman" w:hAnsi="Times New Roman" w:cs="Times New Roman"/>
          <w:color w:val="000000"/>
        </w:rPr>
        <w:t xml:space="preserve"> сиромаштво и изложености насиљу. Интенција је да се промовише и развија друштвени сензибилитет према </w:t>
      </w:r>
      <w:r>
        <w:rPr>
          <w:rFonts w:ascii="Times New Roman" w:hAnsi="Times New Roman" w:cs="Times New Roman"/>
          <w:color w:val="000000"/>
          <w:lang w:val="sr-Cyrl-RS"/>
        </w:rPr>
        <w:t>наведеној категорији</w:t>
      </w:r>
      <w:r>
        <w:rPr>
          <w:rFonts w:ascii="Times New Roman" w:hAnsi="Times New Roman" w:cs="Times New Roman"/>
          <w:color w:val="000000"/>
        </w:rPr>
        <w:t xml:space="preserve"> жена, при чему се уважава</w:t>
      </w:r>
      <w:r>
        <w:rPr>
          <w:rFonts w:ascii="Times New Roman" w:hAnsi="Times New Roman" w:cs="Times New Roman"/>
          <w:color w:val="000000"/>
          <w:lang w:val="sr-Cyrl-RS"/>
        </w:rPr>
        <w:t>ју</w:t>
      </w:r>
      <w:r>
        <w:rPr>
          <w:rFonts w:ascii="Times New Roman" w:hAnsi="Times New Roman" w:cs="Times New Roman"/>
          <w:color w:val="000000"/>
        </w:rPr>
        <w:t xml:space="preserve"> специфична економска и друштвена ограничења</w:t>
      </w:r>
      <w:r>
        <w:rPr>
          <w:rFonts w:ascii="Times New Roman" w:hAnsi="Times New Roman" w:cs="Times New Roman"/>
          <w:color w:val="000000"/>
          <w:lang w:val="sr-Cyrl-RS"/>
        </w:rPr>
        <w:t>,</w:t>
      </w:r>
      <w:r>
        <w:rPr>
          <w:rFonts w:ascii="Times New Roman" w:hAnsi="Times New Roman" w:cs="Times New Roman"/>
          <w:color w:val="000000"/>
        </w:rPr>
        <w:t xml:space="preserve"> којима су изложене</w:t>
      </w:r>
      <w:r>
        <w:rPr>
          <w:rFonts w:ascii="Times New Roman" w:hAnsi="Times New Roman" w:cs="Times New Roman"/>
          <w:color w:val="000000"/>
          <w:lang w:val="sr-Cyrl-RS"/>
        </w:rPr>
        <w:t xml:space="preserve"> (удовице)</w:t>
      </w:r>
      <w:r>
        <w:rPr>
          <w:rFonts w:ascii="Times New Roman" w:hAnsi="Times New Roman" w:cs="Times New Roman"/>
          <w:color w:val="000000"/>
        </w:rPr>
        <w:t>. У свим промотивним активностима везаним за реализацију Стратегије, охрабр</w:t>
      </w:r>
      <w:r>
        <w:rPr>
          <w:rFonts w:ascii="Times New Roman" w:hAnsi="Times New Roman" w:cs="Times New Roman"/>
          <w:color w:val="000000"/>
          <w:lang w:val="sr-Cyrl-RS"/>
        </w:rPr>
        <w:t>ује се</w:t>
      </w:r>
      <w:r>
        <w:rPr>
          <w:rFonts w:ascii="Times New Roman" w:hAnsi="Times New Roman" w:cs="Times New Roman"/>
          <w:color w:val="000000"/>
        </w:rPr>
        <w:t xml:space="preserve"> учешће и жена и мушкараца, обезбеђивањем равноправног приступ</w:t>
      </w:r>
      <w:r>
        <w:rPr>
          <w:rFonts w:ascii="Times New Roman" w:hAnsi="Times New Roman" w:cs="Times New Roman"/>
          <w:color w:val="000000"/>
          <w:lang w:val="sr-Cyrl-RS"/>
        </w:rPr>
        <w:t>а</w:t>
      </w:r>
      <w:r>
        <w:rPr>
          <w:rFonts w:ascii="Times New Roman" w:hAnsi="Times New Roman" w:cs="Times New Roman"/>
          <w:color w:val="000000"/>
        </w:rPr>
        <w:t xml:space="preserve"> правима и могућностима</w:t>
      </w:r>
      <w:r>
        <w:rPr>
          <w:rFonts w:ascii="Times New Roman" w:hAnsi="Times New Roman" w:cs="Times New Roman"/>
          <w:color w:val="000000"/>
          <w:lang w:val="sr-Cyrl-RS"/>
        </w:rPr>
        <w:t>,</w:t>
      </w:r>
      <w:r>
        <w:rPr>
          <w:rFonts w:ascii="Times New Roman" w:hAnsi="Times New Roman" w:cs="Times New Roman"/>
          <w:color w:val="000000"/>
        </w:rPr>
        <w:t xml:space="preserve"> које се пружају ов</w:t>
      </w:r>
      <w:r>
        <w:rPr>
          <w:rFonts w:ascii="Times New Roman" w:hAnsi="Times New Roman" w:cs="Times New Roman"/>
          <w:color w:val="000000"/>
          <w:lang w:val="sr-Cyrl-RS"/>
        </w:rPr>
        <w:t>и</w:t>
      </w:r>
      <w:r>
        <w:rPr>
          <w:rFonts w:ascii="Times New Roman" w:hAnsi="Times New Roman" w:cs="Times New Roman"/>
          <w:color w:val="000000"/>
        </w:rPr>
        <w:t xml:space="preserve">м </w:t>
      </w:r>
      <w:r>
        <w:rPr>
          <w:rFonts w:ascii="Times New Roman" w:hAnsi="Times New Roman" w:cs="Times New Roman"/>
          <w:color w:val="000000"/>
          <w:lang w:val="sr-Cyrl-RS"/>
        </w:rPr>
        <w:t>с</w:t>
      </w:r>
      <w:r>
        <w:rPr>
          <w:rFonts w:ascii="Times New Roman" w:hAnsi="Times New Roman" w:cs="Times New Roman"/>
          <w:color w:val="000000"/>
        </w:rPr>
        <w:t>трате</w:t>
      </w:r>
      <w:r>
        <w:rPr>
          <w:rFonts w:ascii="Times New Roman" w:hAnsi="Times New Roman" w:cs="Times New Roman"/>
          <w:color w:val="000000"/>
          <w:lang w:val="sr-Cyrl-RS"/>
        </w:rPr>
        <w:t>шким документом</w:t>
      </w:r>
      <w:r>
        <w:rPr>
          <w:rFonts w:ascii="Times New Roman" w:hAnsi="Times New Roman" w:cs="Times New Roman"/>
          <w:color w:val="000000"/>
        </w:rPr>
        <w:t xml:space="preserve">. </w:t>
      </w:r>
    </w:p>
    <w:p w14:paraId="529988A6" w14:textId="77777777" w:rsidR="0088262A" w:rsidRDefault="0088262A">
      <w:pPr>
        <w:jc w:val="both"/>
        <w:rPr>
          <w:rFonts w:ascii="Times New Roman" w:hAnsi="Times New Roman" w:cs="Times New Roman"/>
          <w:color w:val="000000"/>
        </w:rPr>
      </w:pPr>
    </w:p>
    <w:p w14:paraId="671C267D" w14:textId="77777777" w:rsidR="0088262A" w:rsidRDefault="0088262A">
      <w:pPr>
        <w:jc w:val="both"/>
      </w:pPr>
      <w:r>
        <w:rPr>
          <w:rFonts w:ascii="Times New Roman" w:hAnsi="Times New Roman" w:cs="Times New Roman"/>
          <w:b/>
          <w:bCs/>
          <w:i/>
          <w:iCs/>
          <w:color w:val="000000"/>
        </w:rPr>
        <w:t xml:space="preserve">Међугенерацијска и интрагенерацијска солидарност </w:t>
      </w:r>
    </w:p>
    <w:p w14:paraId="3DFD6F9D" w14:textId="77777777" w:rsidR="0088262A" w:rsidRDefault="0088262A">
      <w:pPr>
        <w:jc w:val="both"/>
      </w:pPr>
      <w:r>
        <w:rPr>
          <w:rFonts w:ascii="Times New Roman" w:hAnsi="Times New Roman" w:cs="Times New Roman"/>
          <w:color w:val="000000"/>
        </w:rPr>
        <w:lastRenderedPageBreak/>
        <w:tab/>
        <w:t>Продужет</w:t>
      </w:r>
      <w:r>
        <w:rPr>
          <w:rFonts w:ascii="Times New Roman" w:hAnsi="Times New Roman" w:cs="Times New Roman"/>
          <w:color w:val="000000"/>
          <w:lang w:val="sr-Cyrl-RS"/>
        </w:rPr>
        <w:t>а</w:t>
      </w:r>
      <w:r>
        <w:rPr>
          <w:rFonts w:ascii="Times New Roman" w:hAnsi="Times New Roman" w:cs="Times New Roman"/>
          <w:color w:val="000000"/>
        </w:rPr>
        <w:t>к животн</w:t>
      </w:r>
      <w:r>
        <w:rPr>
          <w:rFonts w:ascii="Times New Roman" w:hAnsi="Times New Roman" w:cs="Times New Roman"/>
          <w:color w:val="000000"/>
          <w:lang w:val="sr-Cyrl-RS"/>
        </w:rPr>
        <w:t xml:space="preserve">е доби у </w:t>
      </w:r>
      <w:r>
        <w:rPr>
          <w:rFonts w:ascii="Times New Roman" w:hAnsi="Times New Roman" w:cs="Times New Roman"/>
          <w:color w:val="000000"/>
        </w:rPr>
        <w:t>XXI век</w:t>
      </w:r>
      <w:r>
        <w:rPr>
          <w:rFonts w:ascii="Times New Roman" w:hAnsi="Times New Roman" w:cs="Times New Roman"/>
          <w:color w:val="000000"/>
          <w:lang w:val="sr-Cyrl-RS"/>
        </w:rPr>
        <w:t>у</w:t>
      </w:r>
      <w:r>
        <w:rPr>
          <w:rFonts w:ascii="Times New Roman" w:hAnsi="Times New Roman" w:cs="Times New Roman"/>
          <w:color w:val="000000"/>
        </w:rPr>
        <w:t xml:space="preserve"> </w:t>
      </w:r>
      <w:r>
        <w:rPr>
          <w:rFonts w:ascii="Times New Roman" w:hAnsi="Times New Roman" w:cs="Times New Roman"/>
          <w:color w:val="000000"/>
          <w:lang w:val="sr-Cyrl-RS"/>
        </w:rPr>
        <w:t xml:space="preserve">у Републици Србији у односу на претходне периоде </w:t>
      </w:r>
      <w:r>
        <w:rPr>
          <w:rFonts w:ascii="Times New Roman" w:hAnsi="Times New Roman" w:cs="Times New Roman"/>
          <w:color w:val="000000"/>
        </w:rPr>
        <w:t>до</w:t>
      </w:r>
      <w:r>
        <w:rPr>
          <w:rFonts w:ascii="Times New Roman" w:hAnsi="Times New Roman" w:cs="Times New Roman"/>
          <w:color w:val="000000"/>
          <w:lang w:val="sr-Cyrl-RS"/>
        </w:rPr>
        <w:t xml:space="preserve">води </w:t>
      </w:r>
      <w:r>
        <w:rPr>
          <w:rFonts w:ascii="Times New Roman" w:hAnsi="Times New Roman" w:cs="Times New Roman"/>
          <w:color w:val="000000"/>
        </w:rPr>
        <w:t xml:space="preserve">до </w:t>
      </w:r>
      <w:r>
        <w:rPr>
          <w:rFonts w:ascii="Times New Roman" w:hAnsi="Times New Roman" w:cs="Times New Roman"/>
          <w:color w:val="000000"/>
          <w:lang w:val="sr-Cyrl-RS"/>
        </w:rPr>
        <w:t>измењених</w:t>
      </w:r>
      <w:r>
        <w:rPr>
          <w:rFonts w:ascii="Times New Roman" w:hAnsi="Times New Roman" w:cs="Times New Roman"/>
          <w:color w:val="000000"/>
        </w:rPr>
        <w:t xml:space="preserve"> потреба генерација. Различите генерације имају различита животна искуства, </w:t>
      </w:r>
      <w:r>
        <w:rPr>
          <w:rFonts w:ascii="Times New Roman" w:hAnsi="Times New Roman" w:cs="Times New Roman"/>
          <w:color w:val="000000"/>
          <w:lang w:val="sr-Cyrl-RS"/>
        </w:rPr>
        <w:t>другачије</w:t>
      </w:r>
      <w:r>
        <w:rPr>
          <w:rFonts w:ascii="Times New Roman" w:hAnsi="Times New Roman" w:cs="Times New Roman"/>
          <w:color w:val="000000"/>
        </w:rPr>
        <w:t xml:space="preserve"> вредности и погледе, што </w:t>
      </w:r>
      <w:r>
        <w:rPr>
          <w:rFonts w:ascii="Times New Roman" w:hAnsi="Times New Roman" w:cs="Times New Roman"/>
          <w:color w:val="000000"/>
          <w:lang w:val="sr-Cyrl-RS"/>
        </w:rPr>
        <w:t xml:space="preserve">у пракси може </w:t>
      </w:r>
      <w:r>
        <w:rPr>
          <w:rFonts w:ascii="Times New Roman" w:hAnsi="Times New Roman" w:cs="Times New Roman"/>
          <w:color w:val="000000"/>
        </w:rPr>
        <w:t>представља</w:t>
      </w:r>
      <w:r>
        <w:rPr>
          <w:rFonts w:ascii="Times New Roman" w:hAnsi="Times New Roman" w:cs="Times New Roman"/>
          <w:color w:val="000000"/>
          <w:lang w:val="sr-Cyrl-RS"/>
        </w:rPr>
        <w:t>ти</w:t>
      </w:r>
      <w:r>
        <w:rPr>
          <w:rFonts w:ascii="Times New Roman" w:hAnsi="Times New Roman" w:cs="Times New Roman"/>
          <w:color w:val="000000"/>
        </w:rPr>
        <w:t xml:space="preserve"> извор ниске међусобне толеранције. </w:t>
      </w:r>
      <w:r>
        <w:rPr>
          <w:rFonts w:ascii="Times New Roman" w:hAnsi="Times New Roman" w:cs="Times New Roman"/>
          <w:color w:val="000000"/>
          <w:lang/>
        </w:rPr>
        <w:t>У циљу превенције</w:t>
      </w:r>
      <w:r>
        <w:rPr>
          <w:rFonts w:ascii="Times New Roman" w:hAnsi="Times New Roman" w:cs="Times New Roman"/>
          <w:color w:val="000000"/>
        </w:rPr>
        <w:t xml:space="preserve"> оваквих односа, али и самоће и друштвене изолације старијих </w:t>
      </w:r>
      <w:r>
        <w:rPr>
          <w:rFonts w:ascii="Times New Roman" w:hAnsi="Times New Roman" w:cs="Times New Roman"/>
          <w:color w:val="000000"/>
          <w:lang w:val="sr-Cyrl-RS"/>
        </w:rPr>
        <w:t xml:space="preserve">– </w:t>
      </w:r>
      <w:r>
        <w:rPr>
          <w:rFonts w:ascii="Times New Roman" w:hAnsi="Times New Roman" w:cs="Times New Roman"/>
          <w:color w:val="000000"/>
        </w:rPr>
        <w:t>потребн</w:t>
      </w:r>
      <w:r>
        <w:rPr>
          <w:rFonts w:ascii="Times New Roman" w:hAnsi="Times New Roman" w:cs="Times New Roman"/>
          <w:color w:val="000000"/>
          <w:lang w:val="sr-Cyrl-RS"/>
        </w:rPr>
        <w:t xml:space="preserve">а је доследна примена принципа </w:t>
      </w:r>
      <w:r>
        <w:rPr>
          <w:rFonts w:ascii="Times New Roman" w:hAnsi="Times New Roman" w:cs="Times New Roman"/>
          <w:color w:val="000000"/>
        </w:rPr>
        <w:t>међугенерацијск</w:t>
      </w:r>
      <w:r>
        <w:rPr>
          <w:rFonts w:ascii="Times New Roman" w:hAnsi="Times New Roman" w:cs="Times New Roman"/>
          <w:color w:val="000000"/>
          <w:lang w:val="sr-Cyrl-RS"/>
        </w:rPr>
        <w:t>е</w:t>
      </w:r>
      <w:r>
        <w:rPr>
          <w:rFonts w:ascii="Times New Roman" w:hAnsi="Times New Roman" w:cs="Times New Roman"/>
          <w:color w:val="000000"/>
        </w:rPr>
        <w:t xml:space="preserve"> солидарност</w:t>
      </w:r>
      <w:r>
        <w:rPr>
          <w:rFonts w:ascii="Times New Roman" w:hAnsi="Times New Roman" w:cs="Times New Roman"/>
          <w:color w:val="000000"/>
          <w:lang w:val="sr-Cyrl-RS"/>
        </w:rPr>
        <w:t>и</w:t>
      </w:r>
      <w:r>
        <w:rPr>
          <w:rFonts w:ascii="Times New Roman" w:hAnsi="Times New Roman" w:cs="Times New Roman"/>
          <w:color w:val="000000"/>
        </w:rPr>
        <w:t>, интеракциј</w:t>
      </w:r>
      <w:r>
        <w:rPr>
          <w:rFonts w:ascii="Times New Roman" w:hAnsi="Times New Roman" w:cs="Times New Roman"/>
          <w:color w:val="000000"/>
          <w:lang w:val="sr-Cyrl-RS"/>
        </w:rPr>
        <w:t>е</w:t>
      </w:r>
      <w:r>
        <w:rPr>
          <w:rFonts w:ascii="Times New Roman" w:hAnsi="Times New Roman" w:cs="Times New Roman"/>
          <w:color w:val="000000"/>
        </w:rPr>
        <w:t xml:space="preserve"> и комуникациј</w:t>
      </w:r>
      <w:r>
        <w:rPr>
          <w:rFonts w:ascii="Times New Roman" w:hAnsi="Times New Roman" w:cs="Times New Roman"/>
          <w:color w:val="000000"/>
          <w:lang w:val="sr-Cyrl-RS"/>
        </w:rPr>
        <w:t>е</w:t>
      </w:r>
      <w:r>
        <w:rPr>
          <w:rFonts w:ascii="Times New Roman" w:hAnsi="Times New Roman" w:cs="Times New Roman"/>
          <w:color w:val="000000"/>
        </w:rPr>
        <w:t>.</w:t>
      </w:r>
      <w:r>
        <w:rPr>
          <w:rFonts w:ascii="Times New Roman" w:hAnsi="Times New Roman" w:cs="Times New Roman"/>
          <w:color w:val="000000"/>
          <w:lang w:val="sr-Cyrl-RS"/>
        </w:rPr>
        <w:t xml:space="preserve"> </w:t>
      </w:r>
      <w:r>
        <w:rPr>
          <w:rFonts w:ascii="Times New Roman" w:hAnsi="Times New Roman" w:cs="Times New Roman"/>
          <w:color w:val="000000"/>
        </w:rPr>
        <w:t>Стратегијом је</w:t>
      </w:r>
      <w:r>
        <w:rPr>
          <w:rFonts w:ascii="Times New Roman" w:hAnsi="Times New Roman" w:cs="Times New Roman"/>
          <w:color w:val="000000"/>
          <w:lang w:val="sr-Cyrl-RS"/>
        </w:rPr>
        <w:t>, стога,</w:t>
      </w:r>
      <w:r>
        <w:rPr>
          <w:rFonts w:ascii="Times New Roman" w:hAnsi="Times New Roman" w:cs="Times New Roman"/>
          <w:color w:val="000000"/>
        </w:rPr>
        <w:t xml:space="preserve"> препозната потреба да се додатним друштвеним подстицајем оснажи положај старијих и на тај начин створе услови за </w:t>
      </w:r>
      <w:r>
        <w:rPr>
          <w:rFonts w:ascii="Times New Roman" w:hAnsi="Times New Roman" w:cs="Times New Roman"/>
          <w:color w:val="000000"/>
          <w:lang w:val="sr-Cyrl-RS"/>
        </w:rPr>
        <w:t>прихватљив</w:t>
      </w:r>
      <w:r>
        <w:rPr>
          <w:rFonts w:ascii="Times New Roman" w:hAnsi="Times New Roman" w:cs="Times New Roman"/>
          <w:color w:val="000000"/>
        </w:rPr>
        <w:t xml:space="preserve"> простор св</w:t>
      </w:r>
      <w:r>
        <w:rPr>
          <w:rFonts w:ascii="Times New Roman" w:hAnsi="Times New Roman" w:cs="Times New Roman"/>
          <w:color w:val="000000"/>
          <w:lang w:val="sr-Cyrl-RS"/>
        </w:rPr>
        <w:t>им</w:t>
      </w:r>
      <w:r>
        <w:rPr>
          <w:rFonts w:ascii="Times New Roman" w:hAnsi="Times New Roman" w:cs="Times New Roman"/>
          <w:color w:val="000000"/>
        </w:rPr>
        <w:t xml:space="preserve"> генерациј</w:t>
      </w:r>
      <w:r>
        <w:rPr>
          <w:rFonts w:ascii="Times New Roman" w:hAnsi="Times New Roman" w:cs="Times New Roman"/>
          <w:color w:val="000000"/>
          <w:lang w:val="sr-Cyrl-RS"/>
        </w:rPr>
        <w:t>ама,</w:t>
      </w:r>
      <w:r>
        <w:rPr>
          <w:rFonts w:ascii="Times New Roman" w:hAnsi="Times New Roman" w:cs="Times New Roman"/>
          <w:color w:val="000000"/>
        </w:rPr>
        <w:t xml:space="preserve"> које се у њему налазе. </w:t>
      </w:r>
    </w:p>
    <w:p w14:paraId="3EAFAA95" w14:textId="77777777" w:rsidR="0088262A" w:rsidRDefault="0088262A">
      <w:pPr>
        <w:ind w:firstLine="634"/>
        <w:jc w:val="both"/>
      </w:pPr>
      <w:r>
        <w:rPr>
          <w:rFonts w:ascii="Times New Roman" w:hAnsi="Times New Roman" w:cs="Times New Roman"/>
          <w:color w:val="000000"/>
        </w:rPr>
        <w:t xml:space="preserve">Демографске пројекције о старењу становништва изискују потребу да се оснажи </w:t>
      </w:r>
      <w:r>
        <w:rPr>
          <w:rFonts w:ascii="Times New Roman" w:hAnsi="Times New Roman" w:cs="Times New Roman"/>
          <w:color w:val="000000"/>
          <w:lang w:val="sr-Cyrl-RS"/>
        </w:rPr>
        <w:t xml:space="preserve">и </w:t>
      </w:r>
      <w:r>
        <w:rPr>
          <w:rFonts w:ascii="Times New Roman" w:hAnsi="Times New Roman" w:cs="Times New Roman"/>
          <w:color w:val="000000"/>
        </w:rPr>
        <w:t>улога и значај породице у по</w:t>
      </w:r>
      <w:r>
        <w:rPr>
          <w:rFonts w:ascii="Times New Roman" w:hAnsi="Times New Roman" w:cs="Times New Roman"/>
          <w:color w:val="000000"/>
          <w:lang w:val="sr-Cyrl-RS"/>
        </w:rPr>
        <w:t>моћи</w:t>
      </w:r>
      <w:r>
        <w:rPr>
          <w:rFonts w:ascii="Times New Roman" w:hAnsi="Times New Roman" w:cs="Times New Roman"/>
          <w:color w:val="000000"/>
        </w:rPr>
        <w:t xml:space="preserve"> њеним старијим члановима.</w:t>
      </w:r>
      <w:r>
        <w:rPr>
          <w:rFonts w:ascii="Times New Roman" w:hAnsi="Times New Roman" w:cs="Times New Roman"/>
          <w:color w:val="000000"/>
          <w:lang w:val="sr-Cyrl-RS"/>
        </w:rPr>
        <w:t xml:space="preserve"> </w:t>
      </w:r>
      <w:r>
        <w:rPr>
          <w:rFonts w:ascii="Times New Roman" w:hAnsi="Times New Roman" w:cs="Times New Roman"/>
          <w:color w:val="000000"/>
        </w:rPr>
        <w:t>Друштвена заједница се у мери постојећих ресурса и праксе ангажује у подршци породици посредно кроз различите облике обезбеђивања услуга старијим, материјалне</w:t>
      </w:r>
      <w:r>
        <w:rPr>
          <w:rFonts w:ascii="Times New Roman" w:hAnsi="Times New Roman" w:cs="Times New Roman"/>
          <w:color w:val="000000"/>
          <w:lang w:val="sr-Cyrl-RS"/>
        </w:rPr>
        <w:t xml:space="preserve"> и </w:t>
      </w:r>
      <w:r w:rsidR="0020261B">
        <w:rPr>
          <w:rFonts w:ascii="Times New Roman" w:hAnsi="Times New Roman" w:cs="Times New Roman"/>
          <w:color w:val="000000"/>
          <w:lang w:val="sr-Cyrl-RS"/>
        </w:rPr>
        <w:t>нематеријалне</w:t>
      </w:r>
      <w:r>
        <w:rPr>
          <w:rFonts w:ascii="Times New Roman" w:hAnsi="Times New Roman" w:cs="Times New Roman"/>
          <w:color w:val="000000"/>
        </w:rPr>
        <w:t xml:space="preserve"> природе. Заштићена су права старијих, која нису у стању да обезбеде себи услове за живот, односно немају сроднике</w:t>
      </w:r>
      <w:r>
        <w:rPr>
          <w:rFonts w:ascii="Times New Roman" w:hAnsi="Times New Roman" w:cs="Times New Roman"/>
          <w:color w:val="000000"/>
          <w:lang w:val="sr-Cyrl-RS"/>
        </w:rPr>
        <w:t>,</w:t>
      </w:r>
      <w:r>
        <w:rPr>
          <w:rFonts w:ascii="Times New Roman" w:hAnsi="Times New Roman" w:cs="Times New Roman"/>
          <w:color w:val="000000"/>
        </w:rPr>
        <w:t xml:space="preserve"> који су </w:t>
      </w:r>
      <w:r>
        <w:rPr>
          <w:rFonts w:ascii="Times New Roman" w:hAnsi="Times New Roman" w:cs="Times New Roman"/>
          <w:color w:val="000000"/>
          <w:lang w:val="sr-Cyrl-RS"/>
        </w:rPr>
        <w:t>позвани</w:t>
      </w:r>
      <w:r>
        <w:rPr>
          <w:rFonts w:ascii="Times New Roman" w:hAnsi="Times New Roman" w:cs="Times New Roman"/>
          <w:color w:val="000000"/>
        </w:rPr>
        <w:t xml:space="preserve"> да се о њима старају. Међутим, </w:t>
      </w:r>
      <w:r w:rsidR="0088743F">
        <w:rPr>
          <w:rFonts w:ascii="Times New Roman" w:hAnsi="Times New Roman" w:cs="Times New Roman"/>
          <w:color w:val="000000"/>
          <w:lang w:val="sr-Cyrl-RS"/>
        </w:rPr>
        <w:t>ч</w:t>
      </w:r>
      <w:r>
        <w:rPr>
          <w:rFonts w:ascii="Times New Roman" w:hAnsi="Times New Roman" w:cs="Times New Roman"/>
          <w:color w:val="000000"/>
        </w:rPr>
        <w:t>ланов</w:t>
      </w:r>
      <w:r>
        <w:rPr>
          <w:rFonts w:ascii="Times New Roman" w:hAnsi="Times New Roman" w:cs="Times New Roman"/>
          <w:color w:val="000000"/>
          <w:lang w:val="sr-Cyrl-RS"/>
        </w:rPr>
        <w:t xml:space="preserve">има </w:t>
      </w:r>
      <w:r>
        <w:rPr>
          <w:rFonts w:ascii="Times New Roman" w:hAnsi="Times New Roman" w:cs="Times New Roman"/>
          <w:color w:val="000000"/>
        </w:rPr>
        <w:t>породице</w:t>
      </w:r>
      <w:r>
        <w:rPr>
          <w:rFonts w:ascii="Times New Roman" w:hAnsi="Times New Roman" w:cs="Times New Roman"/>
          <w:color w:val="000000"/>
          <w:lang w:val="sr-Cyrl-RS"/>
        </w:rPr>
        <w:t xml:space="preserve">, неформалним неговатељима, </w:t>
      </w:r>
      <w:r>
        <w:rPr>
          <w:rFonts w:ascii="Times New Roman" w:hAnsi="Times New Roman" w:cs="Times New Roman"/>
          <w:color w:val="000000"/>
        </w:rPr>
        <w:t>који брину о оболелим, одраслим и старијим</w:t>
      </w:r>
      <w:r>
        <w:rPr>
          <w:rFonts w:ascii="Times New Roman" w:hAnsi="Times New Roman" w:cs="Times New Roman"/>
          <w:color w:val="000000"/>
          <w:lang w:val="sr-Cyrl-RS"/>
        </w:rPr>
        <w:t>, неопходна је доступност низа мера и услуга у таквим ситуацијама</w:t>
      </w:r>
      <w:r>
        <w:rPr>
          <w:rFonts w:ascii="Times New Roman" w:hAnsi="Times New Roman" w:cs="Times New Roman"/>
          <w:color w:val="000000"/>
        </w:rPr>
        <w:t>.</w:t>
      </w:r>
    </w:p>
    <w:p w14:paraId="742FFA15" w14:textId="77777777" w:rsidR="0088262A" w:rsidRDefault="0088262A">
      <w:pPr>
        <w:jc w:val="both"/>
        <w:rPr>
          <w:rFonts w:ascii="Times New Roman" w:hAnsi="Times New Roman" w:cs="Times New Roman"/>
          <w:color w:val="000000"/>
          <w:lang w:val="sr-Cyrl-RS"/>
        </w:rPr>
      </w:pPr>
    </w:p>
    <w:p w14:paraId="6F99DD4E" w14:textId="77777777" w:rsidR="0088262A" w:rsidRDefault="0088262A">
      <w:pPr>
        <w:jc w:val="both"/>
      </w:pPr>
      <w:r>
        <w:rPr>
          <w:rFonts w:ascii="Times New Roman" w:hAnsi="Times New Roman" w:cs="Times New Roman"/>
          <w:b/>
          <w:bCs/>
          <w:i/>
          <w:iCs/>
          <w:color w:val="000000"/>
        </w:rPr>
        <w:t>Целоживотно учење</w:t>
      </w:r>
    </w:p>
    <w:p w14:paraId="7CCBE5E7" w14:textId="77777777" w:rsidR="0088262A" w:rsidRDefault="0088262A">
      <w:pPr>
        <w:jc w:val="both"/>
      </w:pPr>
      <w:r>
        <w:rPr>
          <w:rFonts w:ascii="Times New Roman" w:hAnsi="Times New Roman" w:cs="Times New Roman"/>
        </w:rPr>
        <w:tab/>
        <w:t>Упркос прихваћеној концепцији целоживотног учења</w:t>
      </w:r>
      <w:r>
        <w:rPr>
          <w:rFonts w:ascii="Times New Roman" w:hAnsi="Times New Roman" w:cs="Times New Roman"/>
          <w:lang w:val="sr-Cyrl-RS"/>
        </w:rPr>
        <w:t xml:space="preserve"> у Републици Србији</w:t>
      </w:r>
      <w:r>
        <w:rPr>
          <w:rFonts w:ascii="Times New Roman" w:hAnsi="Times New Roman" w:cs="Times New Roman"/>
        </w:rPr>
        <w:t>, резултати остварени у</w:t>
      </w:r>
      <w:r>
        <w:rPr>
          <w:rFonts w:ascii="Times New Roman" w:hAnsi="Times New Roman" w:cs="Times New Roman"/>
          <w:lang w:val="sr-Cyrl-RS"/>
        </w:rPr>
        <w:t xml:space="preserve"> </w:t>
      </w:r>
      <w:r>
        <w:rPr>
          <w:rFonts w:ascii="Times New Roman" w:hAnsi="Times New Roman" w:cs="Times New Roman"/>
        </w:rPr>
        <w:t>пракси показују да није постигнут значајн</w:t>
      </w:r>
      <w:r>
        <w:rPr>
          <w:rFonts w:ascii="Times New Roman" w:hAnsi="Times New Roman" w:cs="Times New Roman"/>
          <w:lang w:val="sr-Cyrl-RS"/>
        </w:rPr>
        <w:t>ији</w:t>
      </w:r>
      <w:r>
        <w:rPr>
          <w:rFonts w:ascii="Times New Roman" w:hAnsi="Times New Roman" w:cs="Times New Roman"/>
        </w:rPr>
        <w:t xml:space="preserve"> напредак. Помало је з</w:t>
      </w:r>
      <w:r>
        <w:rPr>
          <w:rFonts w:ascii="Times New Roman" w:hAnsi="Times New Roman" w:cs="Times New Roman"/>
          <w:color w:val="000000"/>
        </w:rPr>
        <w:t>анемарена</w:t>
      </w:r>
      <w:r>
        <w:rPr>
          <w:rFonts w:ascii="Times New Roman" w:hAnsi="Times New Roman" w:cs="Times New Roman"/>
        </w:rPr>
        <w:t xml:space="preserve"> чињеница да у процес целоживотног учења морају бити укључене све генерације</w:t>
      </w:r>
      <w:r>
        <w:rPr>
          <w:rFonts w:ascii="Times New Roman" w:hAnsi="Times New Roman" w:cs="Times New Roman"/>
          <w:lang w:val="sr-Cyrl-RS"/>
        </w:rPr>
        <w:t xml:space="preserve"> (</w:t>
      </w:r>
      <w:r>
        <w:rPr>
          <w:rFonts w:ascii="Times New Roman" w:hAnsi="Times New Roman" w:cs="Times New Roman"/>
        </w:rPr>
        <w:t>од најмлађих, до најстаријих</w:t>
      </w:r>
      <w:r>
        <w:rPr>
          <w:rFonts w:ascii="Times New Roman" w:hAnsi="Times New Roman" w:cs="Times New Roman"/>
          <w:lang w:val="sr-Cyrl-RS"/>
        </w:rPr>
        <w:t>),</w:t>
      </w:r>
      <w:r>
        <w:rPr>
          <w:rFonts w:ascii="Times New Roman" w:hAnsi="Times New Roman" w:cs="Times New Roman"/>
        </w:rPr>
        <w:t xml:space="preserve"> односно да перманетног учења и образовања нема без образовања старијих.</w:t>
      </w:r>
      <w:r>
        <w:rPr>
          <w:rStyle w:val="CharAttribute1"/>
          <w:rFonts w:ascii="Times New Roman" w:hAnsi="Times New Roman" w:cs="Times New Roman"/>
          <w:sz w:val="24"/>
          <w:lang w:val="sr-Cyrl-RS"/>
        </w:rPr>
        <w:t xml:space="preserve"> </w:t>
      </w:r>
    </w:p>
    <w:p w14:paraId="353FD6C4" w14:textId="77777777" w:rsidR="0088262A" w:rsidRDefault="0088262A">
      <w:pPr>
        <w:ind w:firstLine="634"/>
        <w:jc w:val="both"/>
      </w:pPr>
      <w:r>
        <w:rPr>
          <w:rStyle w:val="CharAttribute8"/>
          <w:rFonts w:ascii="Times New Roman" w:hAnsi="Times New Roman" w:cs="Times New Roman"/>
        </w:rPr>
        <w:t xml:space="preserve">Инфраструктура за промовисање </w:t>
      </w:r>
      <w:r>
        <w:rPr>
          <w:rStyle w:val="CharAttribute8"/>
          <w:rFonts w:ascii="Times New Roman" w:hAnsi="Times New Roman" w:cs="Times New Roman"/>
          <w:lang w:val="sr-Cyrl-RS"/>
        </w:rPr>
        <w:t>целоживотног учења</w:t>
      </w:r>
      <w:r>
        <w:rPr>
          <w:rStyle w:val="CharAttribute8"/>
          <w:rFonts w:ascii="Times New Roman" w:hAnsi="Times New Roman" w:cs="Times New Roman"/>
        </w:rPr>
        <w:t xml:space="preserve"> неједнако </w:t>
      </w:r>
      <w:r>
        <w:rPr>
          <w:rStyle w:val="CharAttribute8"/>
          <w:rFonts w:ascii="Times New Roman" w:hAnsi="Times New Roman" w:cs="Times New Roman"/>
          <w:lang w:val="sr-Cyrl-RS"/>
        </w:rPr>
        <w:t xml:space="preserve">је </w:t>
      </w:r>
      <w:r>
        <w:rPr>
          <w:rStyle w:val="CharAttribute8"/>
          <w:rFonts w:ascii="Times New Roman" w:hAnsi="Times New Roman" w:cs="Times New Roman"/>
        </w:rPr>
        <w:t xml:space="preserve">распоређена, са посебно негативним карактеристикама у </w:t>
      </w:r>
      <w:r w:rsidR="0088743F">
        <w:rPr>
          <w:rStyle w:val="CharAttribute8"/>
          <w:rFonts w:ascii="Times New Roman" w:hAnsi="Times New Roman" w:cs="Times New Roman"/>
          <w:lang w:val="sr-Cyrl-RS"/>
        </w:rPr>
        <w:t>сеоским</w:t>
      </w:r>
      <w:r>
        <w:rPr>
          <w:rStyle w:val="CharAttribute8"/>
          <w:rFonts w:ascii="Times New Roman" w:hAnsi="Times New Roman" w:cs="Times New Roman"/>
        </w:rPr>
        <w:t xml:space="preserve"> подручјима и малим градовима.</w:t>
      </w:r>
      <w:r>
        <w:rPr>
          <w:rStyle w:val="CharAttribute8"/>
          <w:rFonts w:ascii="Times New Roman" w:hAnsi="Times New Roman" w:cs="Times New Roman"/>
          <w:lang w:val="sr-Cyrl-RS"/>
        </w:rPr>
        <w:t xml:space="preserve"> </w:t>
      </w:r>
      <w:r>
        <w:rPr>
          <w:rStyle w:val="CharAttribute8"/>
          <w:rFonts w:ascii="Times New Roman" w:hAnsi="Times New Roman" w:cs="Times New Roman"/>
        </w:rPr>
        <w:t xml:space="preserve">Понуде у области </w:t>
      </w:r>
      <w:r w:rsidR="005A5064">
        <w:rPr>
          <w:rStyle w:val="CharAttribute8"/>
          <w:rFonts w:ascii="Times New Roman" w:hAnsi="Times New Roman" w:cs="Times New Roman"/>
          <w:lang w:val="sr-Cyrl-RS"/>
        </w:rPr>
        <w:t xml:space="preserve">информационо-комуникационих технологија </w:t>
      </w:r>
      <w:r w:rsidR="0088743F">
        <w:rPr>
          <w:rStyle w:val="CharAttribute8"/>
          <w:rFonts w:ascii="Times New Roman" w:hAnsi="Times New Roman" w:cs="Times New Roman"/>
          <w:lang w:val="sr-Cyrl-RS"/>
        </w:rPr>
        <w:t xml:space="preserve">за старије </w:t>
      </w:r>
      <w:r>
        <w:rPr>
          <w:rStyle w:val="CharAttribute8"/>
          <w:rFonts w:ascii="Times New Roman" w:hAnsi="Times New Roman" w:cs="Times New Roman"/>
        </w:rPr>
        <w:t>су недовољно развијене.</w:t>
      </w:r>
      <w:r>
        <w:rPr>
          <w:rStyle w:val="CharAttribute2"/>
          <w:rFonts w:ascii="Times New Roman" w:hAnsi="Times New Roman" w:cs="Times New Roman"/>
          <w:sz w:val="24"/>
        </w:rPr>
        <w:t xml:space="preserve"> </w:t>
      </w:r>
      <w:r>
        <w:rPr>
          <w:rStyle w:val="CharAttribute8"/>
          <w:rFonts w:ascii="Times New Roman" w:hAnsi="Times New Roman" w:cs="Times New Roman"/>
        </w:rPr>
        <w:t>„</w:t>
      </w:r>
      <w:r>
        <w:rPr>
          <w:rStyle w:val="CharAttribute8"/>
          <w:rFonts w:ascii="Times New Roman" w:hAnsi="Times New Roman" w:cs="Times New Roman"/>
          <w:lang w:val="sr-Cyrl-RS"/>
        </w:rPr>
        <w:t>Н</w:t>
      </w:r>
      <w:r>
        <w:rPr>
          <w:rStyle w:val="CharAttribute8"/>
          <w:rFonts w:ascii="Times New Roman" w:hAnsi="Times New Roman" w:cs="Times New Roman"/>
        </w:rPr>
        <w:t xml:space="preserve">ови” медији још увек нису у </w:t>
      </w:r>
      <w:r>
        <w:rPr>
          <w:rStyle w:val="CharAttribute8"/>
          <w:rFonts w:ascii="Times New Roman" w:hAnsi="Times New Roman" w:cs="Times New Roman"/>
          <w:lang w:val="sr-Cyrl-RS"/>
        </w:rPr>
        <w:t>довољној</w:t>
      </w:r>
      <w:r>
        <w:rPr>
          <w:rStyle w:val="CharAttribute8"/>
          <w:rFonts w:ascii="Times New Roman" w:hAnsi="Times New Roman" w:cs="Times New Roman"/>
        </w:rPr>
        <w:t xml:space="preserve"> мери ра</w:t>
      </w:r>
      <w:r>
        <w:rPr>
          <w:rStyle w:val="CharAttribute8"/>
          <w:rFonts w:ascii="Times New Roman" w:hAnsi="Times New Roman" w:cs="Times New Roman"/>
          <w:lang w:val="sr-Cyrl-RS"/>
        </w:rPr>
        <w:t xml:space="preserve">зумљиви и доступни </w:t>
      </w:r>
      <w:r>
        <w:rPr>
          <w:rStyle w:val="CharAttribute8"/>
          <w:rFonts w:ascii="Times New Roman" w:hAnsi="Times New Roman" w:cs="Times New Roman"/>
        </w:rPr>
        <w:t>старијој попул</w:t>
      </w:r>
      <w:r w:rsidR="00AC5FDD">
        <w:rPr>
          <w:rStyle w:val="CharAttribute8"/>
          <w:rFonts w:ascii="Times New Roman" w:hAnsi="Times New Roman" w:cs="Times New Roman"/>
          <w:lang w:val="sr-Cyrl-RS"/>
        </w:rPr>
        <w:t>а</w:t>
      </w:r>
      <w:r>
        <w:rPr>
          <w:rStyle w:val="CharAttribute8"/>
          <w:rFonts w:ascii="Times New Roman" w:hAnsi="Times New Roman" w:cs="Times New Roman"/>
        </w:rPr>
        <w:t xml:space="preserve">цији </w:t>
      </w:r>
      <w:r>
        <w:rPr>
          <w:rStyle w:val="CharAttribute8"/>
          <w:rFonts w:ascii="Times New Roman" w:hAnsi="Times New Roman" w:cs="Times New Roman"/>
          <w:lang w:val="sr-Cyrl-RS"/>
        </w:rPr>
        <w:t>(</w:t>
      </w:r>
      <w:r>
        <w:rPr>
          <w:rStyle w:val="CharAttribute8"/>
          <w:rFonts w:ascii="Times New Roman" w:hAnsi="Times New Roman" w:cs="Times New Roman"/>
        </w:rPr>
        <w:t>са изузетком мобилне телефоније</w:t>
      </w:r>
      <w:r>
        <w:rPr>
          <w:rStyle w:val="CharAttribute8"/>
          <w:rFonts w:ascii="Times New Roman" w:hAnsi="Times New Roman" w:cs="Times New Roman"/>
          <w:lang w:val="sr-Cyrl-RS"/>
        </w:rPr>
        <w:t>)</w:t>
      </w:r>
      <w:r>
        <w:rPr>
          <w:rStyle w:val="CharAttribute8"/>
          <w:rFonts w:ascii="Times New Roman" w:hAnsi="Times New Roman" w:cs="Times New Roman"/>
        </w:rPr>
        <w:t xml:space="preserve">. </w:t>
      </w:r>
    </w:p>
    <w:p w14:paraId="6D1EDCD1" w14:textId="77777777" w:rsidR="0088262A" w:rsidRDefault="0088262A">
      <w:pPr>
        <w:ind w:firstLine="708"/>
        <w:jc w:val="both"/>
      </w:pPr>
      <w:r>
        <w:rPr>
          <w:rStyle w:val="CharAttribute1"/>
          <w:rFonts w:ascii="Times New Roman" w:hAnsi="Times New Roman" w:cs="Times New Roman"/>
          <w:color w:val="000000"/>
          <w:sz w:val="24"/>
          <w:lang w:val="sr-Cyrl-RS"/>
        </w:rPr>
        <w:t xml:space="preserve">Здравствени стручњаци </w:t>
      </w:r>
      <w:r>
        <w:rPr>
          <w:rStyle w:val="CharAttribute8"/>
          <w:rFonts w:ascii="Times New Roman" w:hAnsi="Times New Roman" w:cs="Times New Roman"/>
        </w:rPr>
        <w:t>указују на позитивне ефекте континуиране менталне стимулације на одржавање доброг здравља</w:t>
      </w:r>
      <w:r>
        <w:rPr>
          <w:rStyle w:val="CharAttribute8"/>
          <w:rFonts w:ascii="Times New Roman" w:hAnsi="Times New Roman" w:cs="Times New Roman"/>
          <w:lang w:val="sr-Cyrl-RS"/>
        </w:rPr>
        <w:t xml:space="preserve">. По њима, више </w:t>
      </w:r>
      <w:r>
        <w:rPr>
          <w:rStyle w:val="CharAttribute8"/>
          <w:rFonts w:ascii="Times New Roman" w:hAnsi="Times New Roman" w:cs="Times New Roman"/>
        </w:rPr>
        <w:t>образовање смањује ризик од деменције. Осим тога, учешће у даљем усавршавању доводи до социјалне интеграције или јача</w:t>
      </w:r>
      <w:r>
        <w:rPr>
          <w:rStyle w:val="CharAttribute8"/>
          <w:rFonts w:ascii="Times New Roman" w:hAnsi="Times New Roman" w:cs="Times New Roman"/>
          <w:lang w:val="sr-Cyrl-RS"/>
        </w:rPr>
        <w:t>ња</w:t>
      </w:r>
      <w:r>
        <w:rPr>
          <w:rStyle w:val="CharAttribute8"/>
          <w:rFonts w:ascii="Times New Roman" w:hAnsi="Times New Roman" w:cs="Times New Roman"/>
        </w:rPr>
        <w:t xml:space="preserve"> позитивн</w:t>
      </w:r>
      <w:r>
        <w:rPr>
          <w:rStyle w:val="CharAttribute8"/>
          <w:rFonts w:ascii="Times New Roman" w:hAnsi="Times New Roman" w:cs="Times New Roman"/>
          <w:lang w:val="sr-Cyrl-RS"/>
        </w:rPr>
        <w:t>е</w:t>
      </w:r>
      <w:r>
        <w:rPr>
          <w:rStyle w:val="CharAttribute8"/>
          <w:rFonts w:ascii="Times New Roman" w:hAnsi="Times New Roman" w:cs="Times New Roman"/>
        </w:rPr>
        <w:t xml:space="preserve"> друштвен</w:t>
      </w:r>
      <w:r>
        <w:rPr>
          <w:rStyle w:val="CharAttribute8"/>
          <w:rFonts w:ascii="Times New Roman" w:hAnsi="Times New Roman" w:cs="Times New Roman"/>
          <w:lang w:val="sr-Cyrl-RS"/>
        </w:rPr>
        <w:t>е</w:t>
      </w:r>
      <w:r>
        <w:rPr>
          <w:rStyle w:val="CharAttribute8"/>
          <w:rFonts w:ascii="Times New Roman" w:hAnsi="Times New Roman" w:cs="Times New Roman"/>
        </w:rPr>
        <w:t xml:space="preserve"> слик</w:t>
      </w:r>
      <w:r>
        <w:rPr>
          <w:rStyle w:val="CharAttribute8"/>
          <w:rFonts w:ascii="Times New Roman" w:hAnsi="Times New Roman" w:cs="Times New Roman"/>
          <w:lang w:val="sr-Cyrl-RS"/>
        </w:rPr>
        <w:t>е</w:t>
      </w:r>
      <w:r>
        <w:rPr>
          <w:rStyle w:val="CharAttribute8"/>
          <w:rFonts w:ascii="Times New Roman" w:hAnsi="Times New Roman" w:cs="Times New Roman"/>
        </w:rPr>
        <w:t xml:space="preserve"> </w:t>
      </w:r>
      <w:r>
        <w:rPr>
          <w:rStyle w:val="CharAttribute8"/>
          <w:rFonts w:ascii="Times New Roman" w:hAnsi="Times New Roman" w:cs="Times New Roman"/>
          <w:lang w:val="sr-Cyrl-RS"/>
        </w:rPr>
        <w:t xml:space="preserve">о </w:t>
      </w:r>
      <w:r>
        <w:rPr>
          <w:rStyle w:val="CharAttribute8"/>
          <w:rFonts w:ascii="Times New Roman" w:hAnsi="Times New Roman" w:cs="Times New Roman"/>
        </w:rPr>
        <w:t>старости, повећава физичко и психичко благостање, позитивно утиче на грађански ангажман и волонтерски рад.</w:t>
      </w:r>
      <w:r>
        <w:rPr>
          <w:rStyle w:val="CharAttribute8"/>
          <w:rFonts w:ascii="Times New Roman" w:hAnsi="Times New Roman" w:cs="Times New Roman"/>
          <w:lang w:val="sr-Cyrl-RS"/>
        </w:rPr>
        <w:t xml:space="preserve"> </w:t>
      </w:r>
      <w:r>
        <w:rPr>
          <w:rStyle w:val="CharAttribute1"/>
          <w:rFonts w:ascii="Times New Roman" w:hAnsi="Times New Roman" w:cs="Times New Roman"/>
          <w:sz w:val="24"/>
        </w:rPr>
        <w:t>За стар</w:t>
      </w:r>
      <w:r>
        <w:rPr>
          <w:rStyle w:val="CharAttribute1"/>
          <w:rFonts w:ascii="Times New Roman" w:hAnsi="Times New Roman" w:cs="Times New Roman"/>
          <w:sz w:val="24"/>
          <w:lang w:val="sr-Cyrl-RS"/>
        </w:rPr>
        <w:t>ије</w:t>
      </w:r>
      <w:r>
        <w:rPr>
          <w:rStyle w:val="CharAttribute1"/>
          <w:rFonts w:ascii="Times New Roman" w:hAnsi="Times New Roman" w:cs="Times New Roman"/>
          <w:sz w:val="24"/>
        </w:rPr>
        <w:t xml:space="preserve">, образовање значи </w:t>
      </w:r>
      <w:r>
        <w:rPr>
          <w:rStyle w:val="CharAttribute1"/>
          <w:rFonts w:ascii="Times New Roman" w:hAnsi="Times New Roman" w:cs="Times New Roman"/>
          <w:sz w:val="24"/>
          <w:lang w:val="sr-Cyrl-RS"/>
        </w:rPr>
        <w:t xml:space="preserve">учење </w:t>
      </w:r>
      <w:r>
        <w:rPr>
          <w:rStyle w:val="CharAttribute1"/>
          <w:rFonts w:ascii="Times New Roman" w:hAnsi="Times New Roman" w:cs="Times New Roman"/>
          <w:sz w:val="24"/>
        </w:rPr>
        <w:t>вештина и способности да се носе са свакодневним животом.</w:t>
      </w:r>
    </w:p>
    <w:p w14:paraId="540A1FEE" w14:textId="77777777" w:rsidR="0088262A" w:rsidRDefault="0088262A">
      <w:pPr>
        <w:jc w:val="both"/>
        <w:rPr>
          <w:rFonts w:ascii="Times New Roman" w:hAnsi="Times New Roman" w:cs="Times New Roman"/>
        </w:rPr>
      </w:pPr>
    </w:p>
    <w:p w14:paraId="2377DDC8" w14:textId="77777777" w:rsidR="0088262A" w:rsidRDefault="0088262A">
      <w:pPr>
        <w:jc w:val="both"/>
      </w:pPr>
      <w:r>
        <w:rPr>
          <w:rFonts w:ascii="Times New Roman" w:hAnsi="Times New Roman" w:cs="Times New Roman"/>
          <w:b/>
          <w:bCs/>
          <w:i/>
          <w:iCs/>
        </w:rPr>
        <w:t xml:space="preserve">Дигитална компетенција </w:t>
      </w:r>
    </w:p>
    <w:p w14:paraId="4883FFD9" w14:textId="77777777" w:rsidR="0088262A" w:rsidRDefault="0088262A">
      <w:pPr>
        <w:ind w:firstLine="708"/>
        <w:jc w:val="both"/>
        <w:rPr>
          <w:rFonts w:ascii="Times New Roman" w:hAnsi="Times New Roman" w:cs="Times New Roman"/>
        </w:rPr>
      </w:pPr>
      <w:r>
        <w:rPr>
          <w:rFonts w:ascii="Times New Roman" w:hAnsi="Times New Roman" w:cs="Times New Roman"/>
        </w:rPr>
        <w:t>Старије треба подржати у смислу „дигиталне писмености” (дигиталне компетенције) како не би били искључени из процеса друштвене партиципације</w:t>
      </w:r>
      <w:r>
        <w:rPr>
          <w:rFonts w:ascii="Times New Roman" w:hAnsi="Times New Roman" w:cs="Times New Roman"/>
          <w:lang w:val="sr-Cyrl-RS"/>
        </w:rPr>
        <w:t>,</w:t>
      </w:r>
      <w:r>
        <w:rPr>
          <w:rFonts w:ascii="Times New Roman" w:hAnsi="Times New Roman" w:cs="Times New Roman"/>
        </w:rPr>
        <w:t xml:space="preserve"> који се све више </w:t>
      </w:r>
      <w:r>
        <w:rPr>
          <w:rFonts w:ascii="Times New Roman" w:hAnsi="Times New Roman" w:cs="Times New Roman"/>
          <w:lang w:val="sr-Cyrl-RS"/>
        </w:rPr>
        <w:t>догађа</w:t>
      </w:r>
      <w:r>
        <w:rPr>
          <w:rFonts w:ascii="Times New Roman" w:hAnsi="Times New Roman" w:cs="Times New Roman"/>
        </w:rPr>
        <w:t xml:space="preserve"> у </w:t>
      </w:r>
      <w:r>
        <w:rPr>
          <w:rFonts w:ascii="Times New Roman" w:eastAsia="Batang" w:hAnsi="Times New Roman" w:cs="Times New Roman"/>
          <w:lang w:val="sr-Cyrl-RS"/>
        </w:rPr>
        <w:t>области нових технологија</w:t>
      </w:r>
      <w:r>
        <w:rPr>
          <w:rFonts w:ascii="Times New Roman" w:hAnsi="Times New Roman" w:cs="Times New Roman"/>
        </w:rPr>
        <w:t xml:space="preserve"> (е-</w:t>
      </w:r>
      <w:r>
        <w:rPr>
          <w:rFonts w:ascii="Times New Roman" w:hAnsi="Times New Roman" w:cs="Times New Roman"/>
          <w:lang w:val="sr-Cyrl-RS"/>
        </w:rPr>
        <w:t>У</w:t>
      </w:r>
      <w:r>
        <w:rPr>
          <w:rFonts w:ascii="Times New Roman" w:hAnsi="Times New Roman" w:cs="Times New Roman"/>
        </w:rPr>
        <w:t>права, е-</w:t>
      </w:r>
      <w:r w:rsidR="005A5064">
        <w:rPr>
          <w:rFonts w:ascii="Times New Roman" w:hAnsi="Times New Roman" w:cs="Times New Roman"/>
          <w:lang w:val="sr-Cyrl-RS"/>
        </w:rPr>
        <w:t>Здравље</w:t>
      </w:r>
      <w:r>
        <w:rPr>
          <w:rFonts w:ascii="Times New Roman" w:hAnsi="Times New Roman" w:cs="Times New Roman"/>
        </w:rPr>
        <w:t>, е-</w:t>
      </w:r>
      <w:r w:rsidR="005A5064">
        <w:rPr>
          <w:rFonts w:ascii="Times New Roman" w:hAnsi="Times New Roman" w:cs="Times New Roman"/>
          <w:lang w:val="sr-Cyrl-RS"/>
        </w:rPr>
        <w:t>Сандуче, е-Аграр, онлајн куповина</w:t>
      </w:r>
      <w:r>
        <w:rPr>
          <w:rFonts w:ascii="Times New Roman" w:hAnsi="Times New Roman" w:cs="Times New Roman"/>
        </w:rPr>
        <w:t>). Опрема и употреба медија не зависе само од старос</w:t>
      </w:r>
      <w:r>
        <w:rPr>
          <w:rFonts w:ascii="Times New Roman" w:hAnsi="Times New Roman" w:cs="Times New Roman"/>
          <w:lang w:val="sr-Cyrl-RS"/>
        </w:rPr>
        <w:t>не доби</w:t>
      </w:r>
      <w:r>
        <w:rPr>
          <w:rFonts w:ascii="Times New Roman" w:hAnsi="Times New Roman" w:cs="Times New Roman"/>
        </w:rPr>
        <w:t xml:space="preserve"> и пола, већ и од региона становања, образовања и запослења. Хетерогеност групе старијих од 6</w:t>
      </w:r>
      <w:r>
        <w:rPr>
          <w:rFonts w:ascii="Times New Roman" w:hAnsi="Times New Roman" w:cs="Times New Roman"/>
          <w:lang w:val="sr-Cyrl-RS"/>
        </w:rPr>
        <w:t>5</w:t>
      </w:r>
      <w:r>
        <w:rPr>
          <w:rFonts w:ascii="Times New Roman" w:hAnsi="Times New Roman" w:cs="Times New Roman"/>
        </w:rPr>
        <w:t xml:space="preserve"> година захтева више диференцираних понуда за обуку у медијским вештинама (е-</w:t>
      </w:r>
      <w:r>
        <w:rPr>
          <w:rFonts w:ascii="Times New Roman" w:eastAsia="Batang" w:hAnsi="Times New Roman" w:cs="Times New Roman"/>
          <w:lang w:val="sr-Cyrl-RS"/>
        </w:rPr>
        <w:t>учење</w:t>
      </w:r>
      <w:r>
        <w:rPr>
          <w:rFonts w:ascii="Times New Roman" w:hAnsi="Times New Roman" w:cs="Times New Roman"/>
        </w:rPr>
        <w:t xml:space="preserve">) и дигиталним вештинама. </w:t>
      </w:r>
    </w:p>
    <w:p w14:paraId="0AFAF889" w14:textId="77777777" w:rsidR="005A5064" w:rsidRDefault="005A5064">
      <w:pPr>
        <w:ind w:firstLine="708"/>
        <w:jc w:val="both"/>
        <w:rPr>
          <w:rFonts w:ascii="Times New Roman" w:hAnsi="Times New Roman" w:cs="Times New Roman"/>
        </w:rPr>
      </w:pPr>
    </w:p>
    <w:p w14:paraId="591D44EF" w14:textId="77777777" w:rsidR="0088262A" w:rsidRDefault="0088262A">
      <w:pPr>
        <w:jc w:val="both"/>
      </w:pPr>
      <w:r>
        <w:rPr>
          <w:rFonts w:ascii="Times New Roman" w:hAnsi="Times New Roman" w:cs="Times New Roman"/>
          <w:b/>
          <w:i/>
          <w:iCs/>
        </w:rPr>
        <w:t xml:space="preserve">Популациона едукација о здравственим, психолошким и социјалним аспектима старења </w:t>
      </w:r>
    </w:p>
    <w:p w14:paraId="52EA6242" w14:textId="77777777" w:rsidR="0088262A" w:rsidRDefault="0088743F">
      <w:pPr>
        <w:ind w:firstLine="634"/>
        <w:jc w:val="both"/>
      </w:pPr>
      <w:r>
        <w:rPr>
          <w:rFonts w:ascii="Times New Roman" w:hAnsi="Times New Roman" w:cs="Times New Roman"/>
          <w:lang w:val="sr-Cyrl-RS"/>
        </w:rPr>
        <w:t>П</w:t>
      </w:r>
      <w:r w:rsidR="0088262A">
        <w:rPr>
          <w:rFonts w:ascii="Times New Roman" w:hAnsi="Times New Roman" w:cs="Times New Roman"/>
        </w:rPr>
        <w:t xml:space="preserve">опулациона едукација је неопходна, пре свега, да би се створила другачија културна клима и </w:t>
      </w:r>
      <w:r w:rsidR="0088262A">
        <w:rPr>
          <w:rFonts w:ascii="Times New Roman" w:hAnsi="Times New Roman" w:cs="Times New Roman"/>
          <w:lang w:val="sr-Cyrl-RS"/>
        </w:rPr>
        <w:t xml:space="preserve">унапредио </w:t>
      </w:r>
      <w:r w:rsidR="0088262A">
        <w:rPr>
          <w:rFonts w:ascii="Times New Roman" w:hAnsi="Times New Roman" w:cs="Times New Roman"/>
        </w:rPr>
        <w:t xml:space="preserve">статус и улога старијих у модерном друштву. Отуда је, с једне стране, неопходна промена многобројних стереотипа, предрасуда и неразумевања везаних за старост. С </w:t>
      </w:r>
      <w:r w:rsidR="0088262A">
        <w:rPr>
          <w:rFonts w:ascii="Times New Roman" w:hAnsi="Times New Roman" w:cs="Times New Roman"/>
        </w:rPr>
        <w:lastRenderedPageBreak/>
        <w:t xml:space="preserve">друге стране, важно је промовисати интергенерацијску и интрагенерацијску солидарност и трансфер. У том смислу је битно континуирано ширење знања међу </w:t>
      </w:r>
      <w:r w:rsidR="0088262A">
        <w:rPr>
          <w:rFonts w:ascii="Times New Roman" w:hAnsi="Times New Roman" w:cs="Times New Roman"/>
          <w:lang w:val="sr-Cyrl-RS"/>
        </w:rPr>
        <w:t xml:space="preserve">свим </w:t>
      </w:r>
      <w:r w:rsidR="0088262A">
        <w:rPr>
          <w:rFonts w:ascii="Times New Roman" w:hAnsi="Times New Roman" w:cs="Times New Roman"/>
        </w:rPr>
        <w:t>генерацијама</w:t>
      </w:r>
      <w:r w:rsidR="0088262A">
        <w:rPr>
          <w:rFonts w:ascii="Times New Roman" w:hAnsi="Times New Roman" w:cs="Times New Roman"/>
          <w:lang w:val="sr-Cyrl-RS"/>
        </w:rPr>
        <w:t xml:space="preserve"> и афирмација међугенерацијске солидарности као стила живота</w:t>
      </w:r>
      <w:r w:rsidR="0088262A">
        <w:rPr>
          <w:rFonts w:ascii="Times New Roman" w:hAnsi="Times New Roman" w:cs="Times New Roman"/>
        </w:rPr>
        <w:t xml:space="preserve">. Модел солидарности, односно помоћи вулнерабилним члановима друштва у </w:t>
      </w:r>
      <w:r w:rsidR="0088262A">
        <w:rPr>
          <w:rFonts w:ascii="Times New Roman" w:hAnsi="Times New Roman" w:cs="Times New Roman"/>
          <w:lang w:val="sr-Cyrl-RS"/>
        </w:rPr>
        <w:t xml:space="preserve">Републици </w:t>
      </w:r>
      <w:r w:rsidR="0088262A">
        <w:rPr>
          <w:rFonts w:ascii="Times New Roman" w:hAnsi="Times New Roman" w:cs="Times New Roman"/>
        </w:rPr>
        <w:t>Србији традиционално почива у већој мери на породичној, индивидуалној основи, односно мрежи социјалних контаката, него на јавним и приватним институцијама.</w:t>
      </w:r>
    </w:p>
    <w:p w14:paraId="04C86B3A" w14:textId="77777777" w:rsidR="0088262A" w:rsidRDefault="0088262A">
      <w:pPr>
        <w:ind w:firstLine="634"/>
        <w:jc w:val="both"/>
      </w:pPr>
      <w:r>
        <w:rPr>
          <w:rFonts w:ascii="Times New Roman" w:hAnsi="Times New Roman" w:cs="Times New Roman"/>
        </w:rPr>
        <w:t xml:space="preserve">Приказ старости у медијима често је </w:t>
      </w:r>
      <w:r>
        <w:rPr>
          <w:rFonts w:ascii="Times New Roman" w:hAnsi="Times New Roman" w:cs="Times New Roman"/>
          <w:lang w:val="sr-Cyrl-RS"/>
        </w:rPr>
        <w:t xml:space="preserve">постављен са доста неразумевања </w:t>
      </w:r>
      <w:r>
        <w:rPr>
          <w:rFonts w:ascii="Times New Roman" w:hAnsi="Times New Roman" w:cs="Times New Roman"/>
        </w:rPr>
        <w:t>и недовољно диференциран</w:t>
      </w:r>
      <w:r>
        <w:rPr>
          <w:rFonts w:ascii="Times New Roman" w:hAnsi="Times New Roman" w:cs="Times New Roman"/>
          <w:lang w:val="sr-Cyrl-RS"/>
        </w:rPr>
        <w:t>ости</w:t>
      </w:r>
      <w:r>
        <w:rPr>
          <w:rFonts w:ascii="Times New Roman" w:hAnsi="Times New Roman" w:cs="Times New Roman"/>
        </w:rPr>
        <w:t xml:space="preserve"> да би одра</w:t>
      </w:r>
      <w:r>
        <w:rPr>
          <w:rFonts w:ascii="Times New Roman" w:hAnsi="Times New Roman" w:cs="Times New Roman"/>
          <w:lang w:val="sr-Cyrl-RS"/>
        </w:rPr>
        <w:t>зио</w:t>
      </w:r>
      <w:r>
        <w:rPr>
          <w:rFonts w:ascii="Times New Roman" w:hAnsi="Times New Roman" w:cs="Times New Roman"/>
        </w:rPr>
        <w:t xml:space="preserve"> вишеструку реалност живота старијих. Медијски стереотипи </w:t>
      </w:r>
      <w:r>
        <w:rPr>
          <w:rFonts w:ascii="Times New Roman" w:hAnsi="Times New Roman" w:cs="Times New Roman"/>
          <w:lang w:val="sr-Cyrl-RS"/>
        </w:rPr>
        <w:t xml:space="preserve">и предрасуде на основу година старости </w:t>
      </w:r>
      <w:r>
        <w:rPr>
          <w:rFonts w:ascii="Times New Roman" w:hAnsi="Times New Roman" w:cs="Times New Roman"/>
        </w:rPr>
        <w:t xml:space="preserve">морају </w:t>
      </w:r>
      <w:r>
        <w:rPr>
          <w:rFonts w:ascii="Times New Roman" w:hAnsi="Times New Roman" w:cs="Times New Roman"/>
          <w:lang w:val="sr-Cyrl-RS"/>
        </w:rPr>
        <w:t xml:space="preserve">се </w:t>
      </w:r>
      <w:r>
        <w:rPr>
          <w:rFonts w:ascii="Times New Roman" w:hAnsi="Times New Roman" w:cs="Times New Roman"/>
        </w:rPr>
        <w:t xml:space="preserve">систематски </w:t>
      </w:r>
      <w:r>
        <w:rPr>
          <w:rFonts w:ascii="Times New Roman" w:hAnsi="Times New Roman" w:cs="Times New Roman"/>
          <w:lang w:val="sr-Cyrl-RS"/>
        </w:rPr>
        <w:t>искорењивати</w:t>
      </w:r>
      <w:r>
        <w:rPr>
          <w:rFonts w:ascii="Times New Roman" w:hAnsi="Times New Roman" w:cs="Times New Roman"/>
        </w:rPr>
        <w:t xml:space="preserve">, </w:t>
      </w:r>
      <w:r>
        <w:rPr>
          <w:rFonts w:ascii="Times New Roman" w:hAnsi="Times New Roman" w:cs="Times New Roman"/>
          <w:lang w:val="sr-Cyrl-RS"/>
        </w:rPr>
        <w:t xml:space="preserve">при чему се </w:t>
      </w:r>
      <w:r>
        <w:rPr>
          <w:rFonts w:ascii="Times New Roman" w:hAnsi="Times New Roman" w:cs="Times New Roman"/>
        </w:rPr>
        <w:t xml:space="preserve">мора водити рачуна о језику </w:t>
      </w:r>
      <w:r>
        <w:rPr>
          <w:rFonts w:ascii="Times New Roman" w:hAnsi="Times New Roman" w:cs="Times New Roman"/>
          <w:lang w:val="sr-Cyrl-RS"/>
        </w:rPr>
        <w:t xml:space="preserve">у медијима, </w:t>
      </w:r>
      <w:r>
        <w:rPr>
          <w:rFonts w:ascii="Times New Roman" w:hAnsi="Times New Roman" w:cs="Times New Roman"/>
        </w:rPr>
        <w:t xml:space="preserve">као и о визуелном нивоу. </w:t>
      </w:r>
    </w:p>
    <w:p w14:paraId="17C63D1B" w14:textId="77777777" w:rsidR="0088262A" w:rsidRDefault="0088262A">
      <w:pPr>
        <w:jc w:val="both"/>
        <w:rPr>
          <w:rFonts w:ascii="Times New Roman" w:hAnsi="Times New Roman" w:cs="Times New Roman"/>
          <w:lang w:val="sr-Cyrl-RS"/>
        </w:rPr>
      </w:pPr>
    </w:p>
    <w:p w14:paraId="2B22EEA8" w14:textId="77777777" w:rsidR="0088262A" w:rsidRDefault="0088262A">
      <w:pPr>
        <w:jc w:val="both"/>
      </w:pPr>
      <w:r>
        <w:rPr>
          <w:rFonts w:ascii="Times New Roman" w:hAnsi="Times New Roman" w:cs="Times New Roman"/>
          <w:b/>
          <w:bCs/>
          <w:i/>
          <w:iCs/>
          <w:color w:val="000000"/>
          <w:lang/>
        </w:rPr>
        <w:t>Партиципација и интеграција старијих у друштвену заједницу</w:t>
      </w:r>
    </w:p>
    <w:p w14:paraId="762A5F32" w14:textId="77777777" w:rsidR="0088262A" w:rsidRDefault="0088262A">
      <w:pPr>
        <w:ind w:firstLine="634"/>
        <w:jc w:val="both"/>
      </w:pPr>
      <w:r>
        <w:rPr>
          <w:rFonts w:ascii="Times New Roman" w:hAnsi="Times New Roman" w:cs="Times New Roman"/>
          <w:color w:val="000000"/>
        </w:rPr>
        <w:t xml:space="preserve">У локалним заједницама уочен </w:t>
      </w:r>
      <w:r>
        <w:rPr>
          <w:rFonts w:ascii="Times New Roman" w:hAnsi="Times New Roman" w:cs="Times New Roman"/>
          <w:color w:val="000000"/>
          <w:lang w:val="sr-Cyrl-RS"/>
        </w:rPr>
        <w:t xml:space="preserve">је </w:t>
      </w:r>
      <w:r>
        <w:rPr>
          <w:rFonts w:ascii="Times New Roman" w:hAnsi="Times New Roman" w:cs="Times New Roman"/>
          <w:color w:val="000000"/>
        </w:rPr>
        <w:t>недостатак активности</w:t>
      </w:r>
      <w:r w:rsidR="00C16EEA">
        <w:rPr>
          <w:rFonts w:ascii="Times New Roman" w:hAnsi="Times New Roman" w:cs="Times New Roman"/>
          <w:color w:val="000000"/>
          <w:lang w:val="sr-Cyrl-RS"/>
        </w:rPr>
        <w:t xml:space="preserve"> где</w:t>
      </w:r>
      <w:r>
        <w:rPr>
          <w:rFonts w:ascii="Times New Roman" w:hAnsi="Times New Roman" w:cs="Times New Roman"/>
          <w:color w:val="000000"/>
        </w:rPr>
        <w:t xml:space="preserve"> </w:t>
      </w:r>
      <w:r w:rsidR="00C16EEA">
        <w:rPr>
          <w:rFonts w:ascii="Times New Roman" w:hAnsi="Times New Roman" w:cs="Times New Roman"/>
          <w:color w:val="000000"/>
          <w:lang w:val="sr-Cyrl-RS"/>
        </w:rPr>
        <w:t xml:space="preserve">би </w:t>
      </w:r>
      <w:r>
        <w:rPr>
          <w:rFonts w:ascii="Times New Roman" w:hAnsi="Times New Roman" w:cs="Times New Roman"/>
          <w:color w:val="000000"/>
        </w:rPr>
        <w:t>стариј</w:t>
      </w:r>
      <w:r>
        <w:rPr>
          <w:rFonts w:ascii="Times New Roman" w:hAnsi="Times New Roman" w:cs="Times New Roman"/>
          <w:color w:val="000000"/>
          <w:lang w:val="sr-Cyrl-RS"/>
        </w:rPr>
        <w:t>и</w:t>
      </w:r>
      <w:r>
        <w:rPr>
          <w:rFonts w:ascii="Times New Roman" w:hAnsi="Times New Roman" w:cs="Times New Roman"/>
          <w:color w:val="000000"/>
        </w:rPr>
        <w:t xml:space="preserve"> могл</w:t>
      </w:r>
      <w:r>
        <w:rPr>
          <w:rFonts w:ascii="Times New Roman" w:hAnsi="Times New Roman" w:cs="Times New Roman"/>
          <w:color w:val="000000"/>
          <w:lang w:val="sr-Cyrl-RS"/>
        </w:rPr>
        <w:t>и</w:t>
      </w:r>
      <w:r>
        <w:rPr>
          <w:rFonts w:ascii="Times New Roman" w:hAnsi="Times New Roman" w:cs="Times New Roman"/>
          <w:color w:val="000000"/>
        </w:rPr>
        <w:t xml:space="preserve"> уче</w:t>
      </w:r>
      <w:r>
        <w:rPr>
          <w:rFonts w:ascii="Times New Roman" w:hAnsi="Times New Roman" w:cs="Times New Roman"/>
          <w:color w:val="000000"/>
          <w:lang w:val="sr-Cyrl-RS"/>
        </w:rPr>
        <w:t>ствовати</w:t>
      </w:r>
      <w:r>
        <w:rPr>
          <w:rFonts w:ascii="Times New Roman" w:hAnsi="Times New Roman" w:cs="Times New Roman"/>
          <w:color w:val="000000"/>
        </w:rPr>
        <w:t xml:space="preserve">, односно мали је број иницијатива </w:t>
      </w:r>
      <w:r>
        <w:rPr>
          <w:rFonts w:ascii="Times New Roman" w:hAnsi="Times New Roman" w:cs="Times New Roman"/>
          <w:color w:val="000000"/>
          <w:lang w:val="sr-Cyrl-RS"/>
        </w:rPr>
        <w:t xml:space="preserve">у </w:t>
      </w:r>
      <w:r>
        <w:rPr>
          <w:rFonts w:ascii="Times New Roman" w:hAnsi="Times New Roman" w:cs="Times New Roman"/>
          <w:color w:val="000000"/>
        </w:rPr>
        <w:t>које</w:t>
      </w:r>
      <w:r w:rsidR="0022658C">
        <w:rPr>
          <w:rFonts w:ascii="Times New Roman" w:hAnsi="Times New Roman" w:cs="Times New Roman"/>
          <w:color w:val="000000"/>
          <w:lang w:val="sr-Cyrl-RS"/>
        </w:rPr>
        <w:t xml:space="preserve"> би</w:t>
      </w:r>
      <w:r>
        <w:rPr>
          <w:rFonts w:ascii="Times New Roman" w:hAnsi="Times New Roman" w:cs="Times New Roman"/>
          <w:color w:val="000000"/>
        </w:rPr>
        <w:t xml:space="preserve"> </w:t>
      </w:r>
      <w:r>
        <w:rPr>
          <w:rFonts w:ascii="Times New Roman" w:hAnsi="Times New Roman" w:cs="Times New Roman"/>
          <w:color w:val="000000"/>
          <w:lang w:val="sr-Cyrl-RS"/>
        </w:rPr>
        <w:t xml:space="preserve">се </w:t>
      </w:r>
      <w:r>
        <w:rPr>
          <w:rFonts w:ascii="Times New Roman" w:hAnsi="Times New Roman" w:cs="Times New Roman"/>
          <w:color w:val="000000"/>
        </w:rPr>
        <w:t>заинтересован</w:t>
      </w:r>
      <w:r>
        <w:rPr>
          <w:rFonts w:ascii="Times New Roman" w:hAnsi="Times New Roman" w:cs="Times New Roman"/>
          <w:color w:val="000000"/>
          <w:lang w:val="sr-Cyrl-RS"/>
        </w:rPr>
        <w:t>и</w:t>
      </w:r>
      <w:r>
        <w:rPr>
          <w:rFonts w:ascii="Times New Roman" w:hAnsi="Times New Roman" w:cs="Times New Roman"/>
          <w:color w:val="000000"/>
        </w:rPr>
        <w:t xml:space="preserve"> стариј</w:t>
      </w:r>
      <w:r>
        <w:rPr>
          <w:rFonts w:ascii="Times New Roman" w:hAnsi="Times New Roman" w:cs="Times New Roman"/>
          <w:color w:val="000000"/>
          <w:lang w:val="sr-Cyrl-RS"/>
        </w:rPr>
        <w:t>и од 65 година мог</w:t>
      </w:r>
      <w:r w:rsidR="0035286F">
        <w:rPr>
          <w:rFonts w:ascii="Times New Roman" w:hAnsi="Times New Roman" w:cs="Times New Roman"/>
          <w:color w:val="000000"/>
          <w:lang w:val="sr-Cyrl-RS"/>
        </w:rPr>
        <w:t>ли</w:t>
      </w:r>
      <w:r>
        <w:rPr>
          <w:rFonts w:ascii="Times New Roman" w:hAnsi="Times New Roman" w:cs="Times New Roman"/>
          <w:color w:val="000000"/>
          <w:lang w:val="sr-Cyrl-RS"/>
        </w:rPr>
        <w:t xml:space="preserve"> </w:t>
      </w:r>
      <w:r>
        <w:rPr>
          <w:rFonts w:ascii="Times New Roman" w:hAnsi="Times New Roman" w:cs="Times New Roman"/>
          <w:color w:val="000000"/>
        </w:rPr>
        <w:t>укључ</w:t>
      </w:r>
      <w:r w:rsidR="00CA383E">
        <w:rPr>
          <w:rFonts w:ascii="Times New Roman" w:hAnsi="Times New Roman" w:cs="Times New Roman"/>
          <w:color w:val="000000"/>
          <w:lang w:val="sr-Cyrl-RS"/>
        </w:rPr>
        <w:t>ивати</w:t>
      </w:r>
      <w:r w:rsidR="000F680D">
        <w:rPr>
          <w:rFonts w:ascii="Times New Roman" w:hAnsi="Times New Roman" w:cs="Times New Roman"/>
          <w:color w:val="000000"/>
          <w:lang w:val="sr-Cyrl-RS"/>
        </w:rPr>
        <w:t>,</w:t>
      </w:r>
      <w:r w:rsidR="00097944">
        <w:rPr>
          <w:rFonts w:ascii="Times New Roman" w:hAnsi="Times New Roman" w:cs="Times New Roman"/>
          <w:color w:val="000000"/>
          <w:lang w:val="sr-Cyrl-RS"/>
        </w:rPr>
        <w:t xml:space="preserve"> </w:t>
      </w:r>
      <w:r>
        <w:rPr>
          <w:rFonts w:ascii="Times New Roman" w:hAnsi="Times New Roman" w:cs="Times New Roman"/>
          <w:color w:val="000000"/>
          <w:lang w:val="sr-Cyrl-RS"/>
        </w:rPr>
        <w:t xml:space="preserve">како би </w:t>
      </w:r>
      <w:r>
        <w:rPr>
          <w:rFonts w:ascii="Times New Roman" w:hAnsi="Times New Roman" w:cs="Times New Roman"/>
          <w:color w:val="000000"/>
        </w:rPr>
        <w:t>унапре</w:t>
      </w:r>
      <w:r>
        <w:rPr>
          <w:rFonts w:ascii="Times New Roman" w:hAnsi="Times New Roman" w:cs="Times New Roman"/>
          <w:color w:val="000000"/>
          <w:lang w:val="sr-Cyrl-RS"/>
        </w:rPr>
        <w:t>дили свој</w:t>
      </w:r>
      <w:r>
        <w:rPr>
          <w:rFonts w:ascii="Times New Roman" w:hAnsi="Times New Roman" w:cs="Times New Roman"/>
          <w:color w:val="000000"/>
        </w:rPr>
        <w:t xml:space="preserve"> живот. </w:t>
      </w:r>
      <w:r>
        <w:rPr>
          <w:rFonts w:ascii="Times New Roman" w:hAnsi="Times New Roman" w:cs="Times New Roman"/>
          <w:color w:val="000000"/>
          <w:lang w:val="sr-Cyrl-RS"/>
        </w:rPr>
        <w:t xml:space="preserve">Стога </w:t>
      </w:r>
      <w:r>
        <w:rPr>
          <w:rFonts w:ascii="Times New Roman" w:hAnsi="Times New Roman" w:cs="Times New Roman"/>
          <w:color w:val="000000"/>
        </w:rPr>
        <w:t>ресурси</w:t>
      </w:r>
      <w:r>
        <w:rPr>
          <w:rFonts w:ascii="Times New Roman" w:hAnsi="Times New Roman" w:cs="Times New Roman"/>
          <w:color w:val="000000"/>
          <w:lang w:val="sr-Cyrl-RS"/>
        </w:rPr>
        <w:t>,</w:t>
      </w:r>
      <w:r>
        <w:rPr>
          <w:rFonts w:ascii="Times New Roman" w:hAnsi="Times New Roman" w:cs="Times New Roman"/>
          <w:color w:val="000000"/>
        </w:rPr>
        <w:t xml:space="preserve"> које имају стариј</w:t>
      </w:r>
      <w:r>
        <w:rPr>
          <w:rFonts w:ascii="Times New Roman" w:hAnsi="Times New Roman" w:cs="Times New Roman"/>
          <w:color w:val="000000"/>
          <w:lang w:val="sr-Cyrl-RS"/>
        </w:rPr>
        <w:t>и</w:t>
      </w:r>
      <w:r>
        <w:rPr>
          <w:rFonts w:ascii="Times New Roman" w:hAnsi="Times New Roman" w:cs="Times New Roman"/>
          <w:color w:val="000000"/>
        </w:rPr>
        <w:t>, њихове способности, знања, вештине и компетенције остају неискоришћене</w:t>
      </w:r>
      <w:r>
        <w:rPr>
          <w:rFonts w:ascii="Times New Roman" w:hAnsi="Times New Roman" w:cs="Times New Roman"/>
          <w:color w:val="000000"/>
          <w:lang w:val="sr-Cyrl-RS"/>
        </w:rPr>
        <w:t>, а</w:t>
      </w:r>
      <w:r>
        <w:rPr>
          <w:rFonts w:ascii="Times New Roman" w:hAnsi="Times New Roman" w:cs="Times New Roman"/>
          <w:color w:val="000000"/>
        </w:rPr>
        <w:t xml:space="preserve"> услед</w:t>
      </w:r>
      <w:r>
        <w:rPr>
          <w:rFonts w:ascii="Times New Roman" w:hAnsi="Times New Roman" w:cs="Times New Roman"/>
          <w:color w:val="000000"/>
          <w:lang w:val="sr-Cyrl-RS"/>
        </w:rPr>
        <w:t xml:space="preserve"> </w:t>
      </w:r>
      <w:r>
        <w:rPr>
          <w:rFonts w:ascii="Times New Roman" w:hAnsi="Times New Roman" w:cs="Times New Roman"/>
          <w:color w:val="000000"/>
        </w:rPr>
        <w:t xml:space="preserve">социјалне искључености долази до нижег нивоа квалитета живота старијих. </w:t>
      </w:r>
    </w:p>
    <w:p w14:paraId="5292FBE5" w14:textId="77777777" w:rsidR="0088262A" w:rsidRDefault="0088262A">
      <w:pPr>
        <w:ind w:firstLine="634"/>
        <w:jc w:val="both"/>
      </w:pPr>
      <w:r>
        <w:rPr>
          <w:rFonts w:ascii="Times New Roman" w:hAnsi="Times New Roman" w:cs="Times New Roman"/>
          <w:color w:val="000000"/>
        </w:rPr>
        <w:t>У</w:t>
      </w:r>
      <w:r>
        <w:rPr>
          <w:rFonts w:ascii="Times New Roman" w:hAnsi="Times New Roman" w:cs="Times New Roman"/>
          <w:color w:val="000000"/>
          <w:lang w:val="sr-Cyrl-RS"/>
        </w:rPr>
        <w:t xml:space="preserve"> </w:t>
      </w:r>
      <w:r>
        <w:rPr>
          <w:rFonts w:ascii="Times New Roman" w:hAnsi="Times New Roman" w:cs="Times New Roman"/>
          <w:color w:val="000000"/>
        </w:rPr>
        <w:t>низу већ усвојених стратешких докумената, утврђена је потреба за подстицањем активности старијих и значај</w:t>
      </w:r>
      <w:r>
        <w:rPr>
          <w:rFonts w:ascii="Times New Roman" w:hAnsi="Times New Roman" w:cs="Times New Roman"/>
          <w:color w:val="000000"/>
          <w:lang w:val="sr-Cyrl-RS"/>
        </w:rPr>
        <w:t>а</w:t>
      </w:r>
      <w:r>
        <w:rPr>
          <w:rFonts w:ascii="Times New Roman" w:hAnsi="Times New Roman" w:cs="Times New Roman"/>
          <w:color w:val="000000"/>
        </w:rPr>
        <w:t xml:space="preserve"> радне активности и после стицања права на пензију. У том смислу је </w:t>
      </w:r>
      <w:r>
        <w:rPr>
          <w:rFonts w:ascii="Times New Roman" w:hAnsi="Times New Roman" w:cs="Times New Roman"/>
          <w:color w:val="000000"/>
          <w:lang w:val="sr-Cyrl-RS"/>
        </w:rPr>
        <w:t>и</w:t>
      </w:r>
      <w:r>
        <w:rPr>
          <w:rFonts w:ascii="Times New Roman" w:hAnsi="Times New Roman" w:cs="Times New Roman"/>
          <w:color w:val="000000"/>
        </w:rPr>
        <w:t xml:space="preserve"> законским решењима померена старосна граница, као један од услова за остваривање права на пензију. </w:t>
      </w:r>
      <w:r>
        <w:rPr>
          <w:rFonts w:ascii="Times New Roman" w:hAnsi="Times New Roman" w:cs="Times New Roman"/>
          <w:color w:val="000000"/>
          <w:lang w:val="sr-Cyrl-RS"/>
        </w:rPr>
        <w:t xml:space="preserve">Међутим, </w:t>
      </w:r>
      <w:r>
        <w:rPr>
          <w:rFonts w:ascii="Times New Roman" w:hAnsi="Times New Roman" w:cs="Times New Roman"/>
          <w:color w:val="000000"/>
        </w:rPr>
        <w:t xml:space="preserve">врло мали број старијих остаје радно активан после испуњавања тог услова, </w:t>
      </w:r>
      <w:r>
        <w:rPr>
          <w:rFonts w:ascii="Times New Roman" w:hAnsi="Times New Roman" w:cs="Times New Roman"/>
          <w:color w:val="000000"/>
          <w:lang w:val="sr-Cyrl-RS"/>
        </w:rPr>
        <w:t>п</w:t>
      </w:r>
      <w:r>
        <w:rPr>
          <w:rFonts w:ascii="Times New Roman" w:hAnsi="Times New Roman" w:cs="Times New Roman"/>
          <w:color w:val="000000"/>
        </w:rPr>
        <w:t xml:space="preserve">а </w:t>
      </w:r>
      <w:r>
        <w:rPr>
          <w:rFonts w:ascii="Times New Roman" w:hAnsi="Times New Roman" w:cs="Times New Roman"/>
          <w:color w:val="000000"/>
          <w:lang w:val="sr-Cyrl-RS"/>
        </w:rPr>
        <w:t>је радно ангажовање</w:t>
      </w:r>
      <w:r>
        <w:rPr>
          <w:rFonts w:ascii="Times New Roman" w:hAnsi="Times New Roman" w:cs="Times New Roman"/>
          <w:color w:val="000000"/>
        </w:rPr>
        <w:t xml:space="preserve"> после пензионисања ретк</w:t>
      </w:r>
      <w:r>
        <w:rPr>
          <w:rFonts w:ascii="Times New Roman" w:hAnsi="Times New Roman" w:cs="Times New Roman"/>
          <w:color w:val="000000"/>
          <w:lang w:val="sr-Cyrl-RS"/>
        </w:rPr>
        <w:t>а појава</w:t>
      </w:r>
      <w:r>
        <w:rPr>
          <w:rFonts w:ascii="Times New Roman" w:hAnsi="Times New Roman" w:cs="Times New Roman"/>
          <w:color w:val="000000"/>
        </w:rPr>
        <w:t xml:space="preserve">. </w:t>
      </w:r>
      <w:r w:rsidR="005A5064">
        <w:rPr>
          <w:rFonts w:ascii="Times New Roman" w:hAnsi="Times New Roman" w:cs="Times New Roman"/>
          <w:color w:val="000000"/>
          <w:lang w:val="sr-Cyrl-RS"/>
        </w:rPr>
        <w:t>Како би се овај тренд променио, требало би размишљати о флексибилнијим начинима радног ангажовања након одласка у пензију (рад на даљину, промена каријере). Осим тога, р</w:t>
      </w:r>
      <w:r>
        <w:rPr>
          <w:rStyle w:val="CharAttribute8"/>
          <w:rFonts w:ascii="Times New Roman" w:hAnsi="Times New Roman" w:cs="Times New Roman"/>
          <w:color w:val="000000"/>
        </w:rPr>
        <w:t xml:space="preserve">ад у старости обухвата </w:t>
      </w:r>
      <w:r w:rsidR="005A5064">
        <w:rPr>
          <w:rStyle w:val="CharAttribute8"/>
          <w:rFonts w:ascii="Times New Roman" w:hAnsi="Times New Roman" w:cs="Times New Roman"/>
          <w:color w:val="000000"/>
          <w:lang w:val="sr-Cyrl-RS"/>
        </w:rPr>
        <w:t xml:space="preserve">и </w:t>
      </w:r>
      <w:r>
        <w:rPr>
          <w:rStyle w:val="CharAttribute8"/>
          <w:rFonts w:ascii="Times New Roman" w:hAnsi="Times New Roman" w:cs="Times New Roman"/>
          <w:color w:val="000000"/>
        </w:rPr>
        <w:t xml:space="preserve">широк спектар </w:t>
      </w:r>
      <w:r w:rsidR="005A5064">
        <w:rPr>
          <w:rStyle w:val="CharAttribute8"/>
          <w:rFonts w:ascii="Times New Roman" w:hAnsi="Times New Roman" w:cs="Times New Roman"/>
          <w:color w:val="000000"/>
          <w:lang w:val="sr-Cyrl-RS"/>
        </w:rPr>
        <w:t xml:space="preserve">друштвено корисних </w:t>
      </w:r>
      <w:r>
        <w:rPr>
          <w:rStyle w:val="CharAttribute8"/>
          <w:rFonts w:ascii="Times New Roman" w:hAnsi="Times New Roman" w:cs="Times New Roman"/>
          <w:color w:val="000000"/>
        </w:rPr>
        <w:t>активности</w:t>
      </w:r>
      <w:r>
        <w:rPr>
          <w:rStyle w:val="CharAttribute8"/>
          <w:rFonts w:ascii="Times New Roman" w:hAnsi="Times New Roman" w:cs="Times New Roman"/>
          <w:color w:val="000000"/>
          <w:lang w:val="sr-Cyrl-RS"/>
        </w:rPr>
        <w:t>,</w:t>
      </w:r>
      <w:r>
        <w:rPr>
          <w:rStyle w:val="CharAttribute8"/>
          <w:rFonts w:ascii="Times New Roman" w:hAnsi="Times New Roman" w:cs="Times New Roman"/>
          <w:color w:val="000000"/>
        </w:rPr>
        <w:t xml:space="preserve"> </w:t>
      </w:r>
      <w:r w:rsidR="005A5064">
        <w:rPr>
          <w:rStyle w:val="CharAttribute8"/>
          <w:rFonts w:ascii="Times New Roman" w:hAnsi="Times New Roman" w:cs="Times New Roman"/>
          <w:color w:val="000000"/>
          <w:lang w:val="sr-Cyrl-RS"/>
        </w:rPr>
        <w:t xml:space="preserve">како за старије, тако и за средину у којој живи. </w:t>
      </w:r>
      <w:r>
        <w:rPr>
          <w:rStyle w:val="CharAttribute8"/>
          <w:rFonts w:ascii="Times New Roman" w:hAnsi="Times New Roman" w:cs="Times New Roman"/>
          <w:color w:val="000000"/>
        </w:rPr>
        <w:t>(нпр. добровољни рад или брига о рођацима којима је потребна нега</w:t>
      </w:r>
      <w:r>
        <w:rPr>
          <w:rStyle w:val="CharAttribute8"/>
          <w:rFonts w:ascii="Times New Roman" w:hAnsi="Times New Roman" w:cs="Times New Roman"/>
          <w:color w:val="000000"/>
          <w:lang w:val="sr-Cyrl-RS"/>
        </w:rPr>
        <w:t>, неформално васпитање/описмењавање младих</w:t>
      </w:r>
      <w:r>
        <w:rPr>
          <w:rStyle w:val="CharAttribute8"/>
          <w:rFonts w:ascii="Times New Roman" w:hAnsi="Times New Roman" w:cs="Times New Roman"/>
          <w:color w:val="000000"/>
        </w:rPr>
        <w:t>).</w:t>
      </w:r>
      <w:r>
        <w:rPr>
          <w:rStyle w:val="WW-DefaultParagraphFont111"/>
          <w:rFonts w:ascii="Times New Roman" w:hAnsi="Times New Roman" w:cs="Times New Roman"/>
          <w:color w:val="000000"/>
        </w:rPr>
        <w:t xml:space="preserve"> </w:t>
      </w:r>
      <w:r>
        <w:rPr>
          <w:rStyle w:val="CharAttribute4"/>
          <w:rFonts w:ascii="Times New Roman" w:hAnsi="Times New Roman" w:cs="Times New Roman"/>
          <w:color w:val="000000"/>
          <w:sz w:val="24"/>
          <w:u w:val="none"/>
        </w:rPr>
        <w:t>Посвећеност добровољном раду</w:t>
      </w:r>
      <w:r>
        <w:rPr>
          <w:rStyle w:val="CharAttribute8"/>
          <w:rFonts w:ascii="Times New Roman" w:hAnsi="Times New Roman" w:cs="Times New Roman"/>
          <w:color w:val="000000"/>
        </w:rPr>
        <w:t xml:space="preserve">, омогућава старијим да остваре своје вештине и учине их видљивим у спољашњем свету, чиме стичу поштовање и уважавање. </w:t>
      </w:r>
    </w:p>
    <w:p w14:paraId="6BD66E69" w14:textId="77777777" w:rsidR="0088262A" w:rsidRDefault="0088262A">
      <w:pPr>
        <w:ind w:firstLine="634"/>
        <w:jc w:val="both"/>
      </w:pPr>
      <w:r>
        <w:rPr>
          <w:rStyle w:val="CharAttribute8"/>
          <w:rFonts w:ascii="Times New Roman" w:hAnsi="Times New Roman" w:cs="Times New Roman"/>
          <w:color w:val="000000"/>
        </w:rPr>
        <w:t>Задовољство животом је веће међу онима</w:t>
      </w:r>
      <w:r>
        <w:rPr>
          <w:rStyle w:val="CharAttribute8"/>
          <w:rFonts w:ascii="Times New Roman" w:hAnsi="Times New Roman" w:cs="Times New Roman"/>
          <w:color w:val="000000"/>
          <w:lang w:val="sr-Cyrl-RS"/>
        </w:rPr>
        <w:t>,</w:t>
      </w:r>
      <w:r>
        <w:rPr>
          <w:rStyle w:val="CharAttribute8"/>
          <w:rFonts w:ascii="Times New Roman" w:hAnsi="Times New Roman" w:cs="Times New Roman"/>
          <w:color w:val="000000"/>
        </w:rPr>
        <w:t xml:space="preserve"> који могу да искусе своју „самоефикасностˮ. У међугенерацијским контекстима, као што су размена знања и савети при обављању комшијских и других добровољних задатака, корист од ове посвећености постаје видљива изван сопствене старосне групе и сопствене личности.</w:t>
      </w:r>
    </w:p>
    <w:p w14:paraId="1C569367" w14:textId="77777777" w:rsidR="0088262A" w:rsidRDefault="0088262A">
      <w:pPr>
        <w:jc w:val="both"/>
        <w:rPr>
          <w:rFonts w:ascii="Times New Roman" w:hAnsi="Times New Roman" w:cs="Times New Roman"/>
          <w:color w:val="000000"/>
          <w:lang w:val="sr-Cyrl-RS"/>
        </w:rPr>
      </w:pPr>
    </w:p>
    <w:p w14:paraId="4061A791" w14:textId="77777777" w:rsidR="0088262A" w:rsidRPr="00141C31" w:rsidRDefault="00141C31">
      <w:pPr>
        <w:jc w:val="both"/>
        <w:rPr>
          <w:lang w:val="sr-Cyrl-RS"/>
        </w:rPr>
      </w:pPr>
      <w:r>
        <w:rPr>
          <w:rFonts w:ascii="Times New Roman" w:hAnsi="Times New Roman" w:cs="Times New Roman"/>
          <w:b/>
          <w:bCs/>
          <w:i/>
          <w:iCs/>
          <w:color w:val="000000"/>
          <w:lang w:val="sr-Cyrl-RS"/>
        </w:rPr>
        <w:t xml:space="preserve">Механизми </w:t>
      </w:r>
      <w:r w:rsidR="0088262A">
        <w:rPr>
          <w:rFonts w:ascii="Times New Roman" w:hAnsi="Times New Roman" w:cs="Times New Roman"/>
          <w:b/>
          <w:bCs/>
          <w:i/>
          <w:iCs/>
          <w:color w:val="000000"/>
        </w:rPr>
        <w:t>подршк</w:t>
      </w:r>
      <w:r>
        <w:rPr>
          <w:rFonts w:ascii="Times New Roman" w:hAnsi="Times New Roman" w:cs="Times New Roman"/>
          <w:b/>
          <w:bCs/>
          <w:i/>
          <w:iCs/>
          <w:color w:val="000000"/>
          <w:lang w:val="sr-Cyrl-RS"/>
        </w:rPr>
        <w:t>е и међусекторска сарадња</w:t>
      </w:r>
    </w:p>
    <w:p w14:paraId="7D6634A6" w14:textId="77777777" w:rsidR="0088262A" w:rsidRPr="00141C31" w:rsidRDefault="0088262A">
      <w:pPr>
        <w:ind w:firstLine="634"/>
        <w:jc w:val="both"/>
        <w:rPr>
          <w:lang w:val="sr-Cyrl-RS"/>
        </w:rPr>
      </w:pPr>
      <w:r>
        <w:rPr>
          <w:rFonts w:ascii="Times New Roman" w:hAnsi="Times New Roman" w:cs="Times New Roman"/>
          <w:color w:val="000000"/>
          <w:lang w:val="sr-Cyrl-RS"/>
        </w:rPr>
        <w:t>За унапређење здравственог стања и, уопште, положаја старијих, посебно је значајно да службе здравственог и социјалног сектора буду ако не интегрисане, оно барем координисане.</w:t>
      </w:r>
      <w:r>
        <w:rPr>
          <w:rFonts w:ascii="Times New Roman" w:hAnsi="Times New Roman" w:cs="Times New Roman"/>
          <w:color w:val="000000"/>
        </w:rPr>
        <w:t xml:space="preserve"> Едукација старијих и чланова њихових породица и промовисањ</w:t>
      </w:r>
      <w:r>
        <w:rPr>
          <w:rFonts w:ascii="Times New Roman" w:hAnsi="Times New Roman" w:cs="Times New Roman"/>
          <w:color w:val="000000"/>
          <w:lang w:val="sr-Cyrl-RS"/>
        </w:rPr>
        <w:t>е</w:t>
      </w:r>
      <w:r>
        <w:rPr>
          <w:rFonts w:ascii="Times New Roman" w:hAnsi="Times New Roman" w:cs="Times New Roman"/>
          <w:color w:val="000000"/>
        </w:rPr>
        <w:t xml:space="preserve"> здравог начина живота представ</w:t>
      </w:r>
      <w:r>
        <w:rPr>
          <w:rFonts w:ascii="Times New Roman" w:hAnsi="Times New Roman" w:cs="Times New Roman"/>
          <w:color w:val="000000"/>
          <w:lang w:val="sr-Cyrl-RS"/>
        </w:rPr>
        <w:t>љ</w:t>
      </w:r>
      <w:r>
        <w:rPr>
          <w:rFonts w:ascii="Times New Roman" w:hAnsi="Times New Roman" w:cs="Times New Roman"/>
          <w:color w:val="000000"/>
        </w:rPr>
        <w:t xml:space="preserve">ају </w:t>
      </w:r>
      <w:r>
        <w:rPr>
          <w:rFonts w:ascii="Times New Roman" w:hAnsi="Times New Roman" w:cs="Times New Roman"/>
          <w:color w:val="000000"/>
          <w:lang w:val="sr-Cyrl-RS"/>
        </w:rPr>
        <w:t>саму суштину ове стратегије</w:t>
      </w:r>
      <w:r w:rsidR="00022B7B">
        <w:rPr>
          <w:rFonts w:ascii="Times New Roman" w:hAnsi="Times New Roman" w:cs="Times New Roman"/>
          <w:color w:val="000000"/>
          <w:lang w:val="sr-Cyrl-RS"/>
        </w:rPr>
        <w:t>, па је потребно додатно</w:t>
      </w:r>
      <w:r w:rsidR="00022B7B" w:rsidRPr="00022B7B">
        <w:rPr>
          <w:rFonts w:ascii="Times New Roman" w:hAnsi="Times New Roman" w:cs="Times New Roman"/>
          <w:color w:val="000000"/>
          <w:lang w:val="sr-Cyrl-RS"/>
        </w:rPr>
        <w:t xml:space="preserve"> </w:t>
      </w:r>
      <w:r w:rsidR="00022B7B">
        <w:rPr>
          <w:rFonts w:ascii="Times New Roman" w:hAnsi="Times New Roman" w:cs="Times New Roman"/>
          <w:color w:val="000000"/>
          <w:lang w:val="sr-Cyrl-RS"/>
        </w:rPr>
        <w:t xml:space="preserve">подстаћи </w:t>
      </w:r>
      <w:r w:rsidR="00022B7B">
        <w:rPr>
          <w:rFonts w:ascii="Times New Roman" w:hAnsi="Times New Roman" w:cs="Times New Roman"/>
          <w:color w:val="000000"/>
        </w:rPr>
        <w:t>развијање инфраструктур</w:t>
      </w:r>
      <w:r w:rsidR="00022B7B">
        <w:rPr>
          <w:rFonts w:ascii="Times New Roman" w:hAnsi="Times New Roman" w:cs="Times New Roman"/>
          <w:color w:val="000000"/>
          <w:lang w:val="sr-Cyrl-RS"/>
        </w:rPr>
        <w:t>е</w:t>
      </w:r>
      <w:r w:rsidR="00022B7B">
        <w:rPr>
          <w:rFonts w:ascii="Times New Roman" w:hAnsi="Times New Roman" w:cs="Times New Roman"/>
          <w:color w:val="000000"/>
        </w:rPr>
        <w:t xml:space="preserve"> у </w:t>
      </w:r>
      <w:r w:rsidR="00022B7B">
        <w:rPr>
          <w:rFonts w:ascii="Times New Roman" w:hAnsi="Times New Roman" w:cs="Times New Roman"/>
          <w:color w:val="000000"/>
          <w:lang w:val="sr-Cyrl-RS"/>
        </w:rPr>
        <w:t xml:space="preserve">сеоским </w:t>
      </w:r>
      <w:r w:rsidR="00022B7B">
        <w:rPr>
          <w:rFonts w:ascii="Times New Roman" w:hAnsi="Times New Roman" w:cs="Times New Roman"/>
          <w:color w:val="000000"/>
        </w:rPr>
        <w:t>срединама, како би и стариј</w:t>
      </w:r>
      <w:r w:rsidR="00022B7B">
        <w:rPr>
          <w:rFonts w:ascii="Times New Roman" w:hAnsi="Times New Roman" w:cs="Times New Roman"/>
          <w:color w:val="000000"/>
          <w:lang w:val="sr-Cyrl-RS"/>
        </w:rPr>
        <w:t xml:space="preserve">и, који </w:t>
      </w:r>
      <w:r w:rsidR="00022B7B">
        <w:rPr>
          <w:rFonts w:ascii="Times New Roman" w:hAnsi="Times New Roman" w:cs="Times New Roman"/>
          <w:color w:val="000000"/>
        </w:rPr>
        <w:t>тамо живе</w:t>
      </w:r>
      <w:r w:rsidR="00022B7B">
        <w:rPr>
          <w:rFonts w:ascii="Times New Roman" w:hAnsi="Times New Roman" w:cs="Times New Roman"/>
          <w:color w:val="000000"/>
          <w:lang w:val="sr-Cyrl-RS"/>
        </w:rPr>
        <w:t>,</w:t>
      </w:r>
      <w:r w:rsidR="00022B7B">
        <w:rPr>
          <w:rFonts w:ascii="Times New Roman" w:hAnsi="Times New Roman" w:cs="Times New Roman"/>
          <w:color w:val="000000"/>
        </w:rPr>
        <w:t xml:space="preserve"> имал</w:t>
      </w:r>
      <w:r w:rsidR="00022B7B">
        <w:rPr>
          <w:rFonts w:ascii="Times New Roman" w:hAnsi="Times New Roman" w:cs="Times New Roman"/>
          <w:color w:val="000000"/>
          <w:lang w:val="sr-Cyrl-RS"/>
        </w:rPr>
        <w:t>и</w:t>
      </w:r>
      <w:r w:rsidR="00022B7B">
        <w:rPr>
          <w:rFonts w:ascii="Times New Roman" w:hAnsi="Times New Roman" w:cs="Times New Roman"/>
          <w:color w:val="000000"/>
        </w:rPr>
        <w:t xml:space="preserve"> одговарајуће услове и приступ установама здравствене, социјалне заштите, културе</w:t>
      </w:r>
      <w:r w:rsidR="00022B7B">
        <w:rPr>
          <w:rFonts w:ascii="Times New Roman" w:hAnsi="Times New Roman" w:cs="Times New Roman"/>
          <w:color w:val="000000"/>
          <w:lang w:val="sr-Cyrl-RS"/>
        </w:rPr>
        <w:t xml:space="preserve">, спорта, </w:t>
      </w:r>
      <w:r w:rsidR="00022B7B">
        <w:rPr>
          <w:rFonts w:ascii="Times New Roman" w:hAnsi="Times New Roman" w:cs="Times New Roman"/>
          <w:color w:val="000000"/>
        </w:rPr>
        <w:t>рекреације.</w:t>
      </w:r>
      <w:r w:rsidR="00141C31">
        <w:rPr>
          <w:rFonts w:ascii="Times New Roman" w:hAnsi="Times New Roman" w:cs="Times New Roman"/>
          <w:color w:val="000000"/>
          <w:lang w:val="sr-Cyrl-RS"/>
        </w:rPr>
        <w:t xml:space="preserve"> Неопходно је донети протоколе са јасно дефинисаним процедурама и механизмима деловања институција из различитих сектора за </w:t>
      </w:r>
      <w:r w:rsidR="002C6AF6">
        <w:rPr>
          <w:rFonts w:ascii="Times New Roman" w:hAnsi="Times New Roman" w:cs="Times New Roman"/>
          <w:color w:val="000000"/>
          <w:lang w:val="sr-Cyrl-RS"/>
        </w:rPr>
        <w:t>подршку старијим, као и ојачати улогу Савета за питање старости и старења и Савета за међугенерацијску солидарност и сарадњу.</w:t>
      </w:r>
    </w:p>
    <w:p w14:paraId="54FEAF60" w14:textId="77777777" w:rsidR="0088262A" w:rsidRDefault="0088262A" w:rsidP="00022B7B">
      <w:pPr>
        <w:ind w:firstLine="634"/>
        <w:jc w:val="both"/>
        <w:rPr>
          <w:rFonts w:ascii="Times New Roman" w:hAnsi="Times New Roman" w:cs="Times New Roman"/>
          <w:color w:val="000000"/>
          <w:lang w:val="sr-Cyrl-RS"/>
        </w:rPr>
      </w:pPr>
      <w:r>
        <w:rPr>
          <w:rFonts w:ascii="Times New Roman" w:hAnsi="Times New Roman" w:cs="Times New Roman"/>
          <w:color w:val="000000"/>
          <w:lang w:val="sr-Cyrl-RS"/>
        </w:rPr>
        <w:t xml:space="preserve">Код људи старијих од 65 година присутни су сви облици насиља, укључујући психичко, физичко, социјално, економско са честим елементима запостављања и злостављања. Старији </w:t>
      </w:r>
      <w:r>
        <w:rPr>
          <w:rFonts w:ascii="Times New Roman" w:hAnsi="Times New Roman" w:cs="Times New Roman"/>
          <w:color w:val="000000"/>
          <w:lang w:val="sr-Cyrl-RS"/>
        </w:rPr>
        <w:lastRenderedPageBreak/>
        <w:t xml:space="preserve">ретко пријављују случајеве насиља у породици. Ситуације насиља у породици се обично доживљавају као неуспех у васпитању сопствене деце и због тога се ова дешавања не деле са другима. </w:t>
      </w:r>
    </w:p>
    <w:p w14:paraId="499AE571" w14:textId="77777777" w:rsidR="00A47F39" w:rsidRDefault="00A47F39" w:rsidP="00141C31">
      <w:pPr>
        <w:jc w:val="both"/>
        <w:rPr>
          <w:b/>
          <w:bCs/>
          <w:i/>
          <w:iCs/>
          <w:lang w:val="sr-Cyrl-RS"/>
        </w:rPr>
      </w:pPr>
    </w:p>
    <w:p w14:paraId="56610BA6" w14:textId="77777777" w:rsidR="00141C31" w:rsidRPr="00141C31" w:rsidRDefault="00141C31" w:rsidP="00141C31">
      <w:pPr>
        <w:jc w:val="both"/>
        <w:rPr>
          <w:b/>
          <w:bCs/>
          <w:i/>
          <w:iCs/>
          <w:lang w:val="sr-Cyrl-RS"/>
        </w:rPr>
      </w:pPr>
      <w:r w:rsidRPr="00141C31">
        <w:rPr>
          <w:b/>
          <w:bCs/>
          <w:i/>
          <w:iCs/>
          <w:lang w:val="sr-Cyrl-RS"/>
        </w:rPr>
        <w:t xml:space="preserve">Превенција институционализације </w:t>
      </w:r>
    </w:p>
    <w:p w14:paraId="6408B2D9" w14:textId="77777777" w:rsidR="00141C31" w:rsidRPr="00141C31" w:rsidRDefault="00141C31" w:rsidP="00141C31">
      <w:pPr>
        <w:jc w:val="both"/>
        <w:rPr>
          <w:lang w:val="sr-Cyrl-RS"/>
        </w:rPr>
      </w:pPr>
      <w:r>
        <w:rPr>
          <w:lang w:val="sr-Cyrl-RS"/>
        </w:rPr>
        <w:tab/>
        <w:t>Развојем услуга у заједници отвореног типа, које подржавају егзистенцију старијих у природном окружењу</w:t>
      </w:r>
      <w:r w:rsidR="00796181">
        <w:rPr>
          <w:lang w:val="sr-Cyrl-RS"/>
        </w:rPr>
        <w:t>,</w:t>
      </w:r>
      <w:r>
        <w:rPr>
          <w:lang w:val="sr-Cyrl-RS"/>
        </w:rPr>
        <w:t xml:space="preserve"> обезбеђује се подршка </w:t>
      </w:r>
      <w:r w:rsidR="00A47F39">
        <w:rPr>
          <w:lang w:val="sr-Cyrl-RS"/>
        </w:rPr>
        <w:t xml:space="preserve">овој друштвеној категорији </w:t>
      </w:r>
      <w:r>
        <w:rPr>
          <w:lang w:val="sr-Cyrl-RS"/>
        </w:rPr>
        <w:t>(предах смештаја за старије кориснике, дневни боравци)</w:t>
      </w:r>
      <w:r w:rsidR="00A47F39">
        <w:rPr>
          <w:lang w:val="sr-Cyrl-RS"/>
        </w:rPr>
        <w:t xml:space="preserve">, а у складу са стратешким документима Владе Републике Србије, који се односе на процес деинституционализације. </w:t>
      </w:r>
    </w:p>
    <w:p w14:paraId="3CC21CFA" w14:textId="77777777" w:rsidR="0088262A" w:rsidRDefault="0088262A">
      <w:pPr>
        <w:ind w:firstLine="634"/>
        <w:jc w:val="both"/>
        <w:rPr>
          <w:rFonts w:ascii="Times New Roman" w:hAnsi="Times New Roman" w:cs="Times New Roman"/>
          <w:color w:val="000000"/>
        </w:rPr>
      </w:pPr>
    </w:p>
    <w:p w14:paraId="7DDE7D1B" w14:textId="77777777" w:rsidR="0088262A" w:rsidRDefault="0088262A">
      <w:pPr>
        <w:ind w:firstLine="708"/>
        <w:rPr>
          <w:rFonts w:ascii="Times New Roman" w:hAnsi="Times New Roman" w:cs="Times New Roman"/>
          <w:color w:val="000000"/>
          <w:lang w:val="sr-Cyrl-RS"/>
        </w:rPr>
      </w:pPr>
    </w:p>
    <w:p w14:paraId="5B72704A" w14:textId="77777777" w:rsidR="0088262A" w:rsidRDefault="0088262A">
      <w:pPr>
        <w:ind w:firstLine="634"/>
        <w:jc w:val="both"/>
      </w:pPr>
      <w:r>
        <w:rPr>
          <w:rFonts w:ascii="Times New Roman" w:hAnsi="Times New Roman" w:cs="Times New Roman"/>
          <w:b/>
          <w:color w:val="000000"/>
        </w:rPr>
        <w:t>VI.</w:t>
      </w:r>
      <w:r>
        <w:rPr>
          <w:rFonts w:ascii="Times New Roman" w:hAnsi="Times New Roman" w:cs="Times New Roman"/>
          <w:b/>
          <w:color w:val="000000"/>
        </w:rPr>
        <w:tab/>
        <w:t>МЕР</w:t>
      </w:r>
      <w:r>
        <w:rPr>
          <w:rFonts w:ascii="Times New Roman" w:hAnsi="Times New Roman" w:cs="Times New Roman"/>
          <w:b/>
          <w:color w:val="000000"/>
          <w:lang w:val="sr-Cyrl-RS"/>
        </w:rPr>
        <w:t>Е ЗА ОСТВАРИВАЊЕ ЦИЉЕВА</w:t>
      </w:r>
      <w:r>
        <w:rPr>
          <w:rFonts w:ascii="Times New Roman" w:hAnsi="Times New Roman" w:cs="Times New Roman"/>
          <w:b/>
          <w:color w:val="000000"/>
        </w:rPr>
        <w:t xml:space="preserve"> </w:t>
      </w:r>
    </w:p>
    <w:p w14:paraId="504AADE9" w14:textId="77777777" w:rsidR="0088262A" w:rsidRDefault="0088262A">
      <w:pPr>
        <w:jc w:val="both"/>
        <w:rPr>
          <w:rFonts w:ascii="Times New Roman" w:hAnsi="Times New Roman" w:cs="Times New Roman"/>
          <w:b/>
          <w:color w:val="000000"/>
          <w:lang w:val="sr-Cyrl-RS"/>
        </w:rPr>
      </w:pPr>
    </w:p>
    <w:p w14:paraId="5BFE941E" w14:textId="77777777" w:rsidR="0088262A" w:rsidRDefault="0088262A">
      <w:pPr>
        <w:jc w:val="both"/>
      </w:pPr>
      <w:r>
        <w:rPr>
          <w:rFonts w:ascii="Times New Roman" w:hAnsi="Times New Roman" w:cs="Times New Roman"/>
          <w:b/>
          <w:color w:val="000000"/>
          <w:lang w:val="sr-Cyrl-RS"/>
        </w:rPr>
        <w:t xml:space="preserve">Посебан циљ 1. </w:t>
      </w:r>
      <w:r w:rsidR="00796181">
        <w:rPr>
          <w:rFonts w:ascii="Times New Roman" w:hAnsi="Times New Roman" w:cs="Times New Roman"/>
          <w:b/>
          <w:color w:val="000000"/>
          <w:lang w:val="sr-Cyrl-RS"/>
        </w:rPr>
        <w:t xml:space="preserve">– </w:t>
      </w:r>
      <w:r>
        <w:rPr>
          <w:rFonts w:ascii="Times New Roman" w:hAnsi="Times New Roman" w:cs="Times New Roman"/>
          <w:b/>
          <w:bCs/>
          <w:color w:val="000000"/>
          <w:lang w:val="sr-Cyrl-RS"/>
        </w:rPr>
        <w:t>Повећана информисаност опште популације о потребама и могућностима лица старијих</w:t>
      </w:r>
      <w:r>
        <w:rPr>
          <w:rFonts w:ascii="Times New Roman" w:hAnsi="Times New Roman" w:cs="Times New Roman"/>
          <w:b/>
          <w:bCs/>
          <w:color w:val="000000"/>
        </w:rPr>
        <w:t xml:space="preserve"> </w:t>
      </w:r>
      <w:r>
        <w:rPr>
          <w:rFonts w:ascii="Times New Roman" w:hAnsi="Times New Roman" w:cs="Times New Roman"/>
          <w:b/>
          <w:bCs/>
          <w:color w:val="000000"/>
          <w:lang w:val="sr-Cyrl-RS"/>
        </w:rPr>
        <w:t>од 65 година</w:t>
      </w:r>
    </w:p>
    <w:p w14:paraId="50851FE2" w14:textId="77777777" w:rsidR="0088262A" w:rsidRDefault="0088262A" w:rsidP="00A851DC">
      <w:pPr>
        <w:ind w:firstLine="634"/>
        <w:jc w:val="both"/>
      </w:pPr>
      <w:r>
        <w:rPr>
          <w:rFonts w:ascii="Times New Roman" w:hAnsi="Times New Roman" w:cs="Times New Roman"/>
          <w:color w:val="000000"/>
          <w:lang w:val="sr-Cyrl-RS"/>
        </w:rPr>
        <w:t>П</w:t>
      </w:r>
      <w:r>
        <w:rPr>
          <w:rFonts w:ascii="Times New Roman" w:hAnsi="Times New Roman" w:cs="Times New Roman"/>
          <w:color w:val="000000"/>
        </w:rPr>
        <w:t>о</w:t>
      </w:r>
      <w:r>
        <w:rPr>
          <w:rFonts w:ascii="Times New Roman" w:hAnsi="Times New Roman" w:cs="Times New Roman"/>
          <w:color w:val="000000"/>
          <w:lang w:val="sr-Cyrl-RS"/>
        </w:rPr>
        <w:t xml:space="preserve">дизање нивоа информисаности опште </w:t>
      </w:r>
      <w:r>
        <w:rPr>
          <w:rFonts w:ascii="Times New Roman" w:hAnsi="Times New Roman" w:cs="Times New Roman"/>
          <w:color w:val="000000"/>
        </w:rPr>
        <w:t>популације о потребама и могућностима</w:t>
      </w:r>
      <w:r>
        <w:rPr>
          <w:rFonts w:ascii="Times New Roman" w:hAnsi="Times New Roman" w:cs="Times New Roman"/>
          <w:color w:val="000000"/>
          <w:lang w:val="sr-Cyrl-RS"/>
        </w:rPr>
        <w:t xml:space="preserve"> лица </w:t>
      </w:r>
      <w:r>
        <w:rPr>
          <w:rFonts w:ascii="Times New Roman" w:hAnsi="Times New Roman" w:cs="Times New Roman"/>
          <w:color w:val="000000"/>
        </w:rPr>
        <w:t xml:space="preserve">старијих </w:t>
      </w:r>
      <w:r>
        <w:rPr>
          <w:rFonts w:ascii="Times New Roman" w:hAnsi="Times New Roman" w:cs="Times New Roman"/>
          <w:color w:val="000000"/>
          <w:lang w:val="sr-Cyrl-RS"/>
        </w:rPr>
        <w:t>од 65 година омогућиће</w:t>
      </w:r>
      <w:r>
        <w:rPr>
          <w:rFonts w:ascii="Times New Roman" w:hAnsi="Times New Roman" w:cs="Times New Roman"/>
          <w:color w:val="000000"/>
        </w:rPr>
        <w:t xml:space="preserve"> развој сензибилитета према </w:t>
      </w:r>
      <w:r>
        <w:rPr>
          <w:rFonts w:ascii="Times New Roman" w:hAnsi="Times New Roman" w:cs="Times New Roman"/>
          <w:color w:val="000000"/>
          <w:lang w:val="sr-Cyrl-RS"/>
        </w:rPr>
        <w:t>њима</w:t>
      </w:r>
      <w:r>
        <w:rPr>
          <w:rFonts w:ascii="Times New Roman" w:hAnsi="Times New Roman" w:cs="Times New Roman"/>
          <w:color w:val="000000"/>
        </w:rPr>
        <w:t xml:space="preserve"> и њиховој интеграцији и партиципацији у друштвеној средини. Стариј</w:t>
      </w:r>
      <w:r>
        <w:rPr>
          <w:rFonts w:ascii="Times New Roman" w:hAnsi="Times New Roman" w:cs="Times New Roman"/>
          <w:color w:val="000000"/>
          <w:lang w:val="sr-Cyrl-RS"/>
        </w:rPr>
        <w:t>и</w:t>
      </w:r>
      <w:r>
        <w:rPr>
          <w:rFonts w:ascii="Times New Roman" w:hAnsi="Times New Roman" w:cs="Times New Roman"/>
          <w:color w:val="000000"/>
        </w:rPr>
        <w:t xml:space="preserve"> имају много знања и искуства која су стекла током живота. Њихово искуство и знање треба посматрати као ресурс и бенефит који се може искористити на задовољство свих, те је важно подизати свест о компетенцијама старијих. </w:t>
      </w:r>
      <w:r w:rsidR="00F318AF" w:rsidRPr="00F318AF">
        <w:rPr>
          <w:rFonts w:ascii="Times New Roman" w:eastAsia="Times New Roman" w:hAnsi="Times New Roman" w:cs="Times New Roman"/>
          <w:color w:val="000000"/>
          <w:lang w:val="sr-Cyrl-RS" w:eastAsia="en-US"/>
        </w:rPr>
        <w:t xml:space="preserve">До краја примене Стратегије, </w:t>
      </w:r>
      <w:r w:rsidR="00F318AF">
        <w:rPr>
          <w:rFonts w:ascii="Times New Roman" w:eastAsia="Times New Roman" w:hAnsi="Times New Roman" w:cs="Times New Roman"/>
          <w:color w:val="000000"/>
          <w:lang w:val="sr-Cyrl-RS" w:eastAsia="en-US"/>
        </w:rPr>
        <w:t xml:space="preserve">неопходно је </w:t>
      </w:r>
      <w:r w:rsidR="00F318AF" w:rsidRPr="00F318AF">
        <w:rPr>
          <w:rFonts w:ascii="Times New Roman" w:eastAsia="Times New Roman" w:hAnsi="Times New Roman" w:cs="Times New Roman"/>
          <w:color w:val="000000"/>
          <w:lang w:val="sr-Cyrl-RS" w:eastAsia="en-US"/>
        </w:rPr>
        <w:t>допу</w:t>
      </w:r>
      <w:r w:rsidR="00F318AF">
        <w:rPr>
          <w:rFonts w:ascii="Times New Roman" w:eastAsia="Times New Roman" w:hAnsi="Times New Roman" w:cs="Times New Roman"/>
          <w:color w:val="000000"/>
          <w:lang w:val="sr-Cyrl-RS" w:eastAsia="en-US"/>
        </w:rPr>
        <w:t xml:space="preserve">нити </w:t>
      </w:r>
      <w:r w:rsidR="00F318AF" w:rsidRPr="00F318AF">
        <w:rPr>
          <w:rFonts w:ascii="Times New Roman" w:eastAsia="Times New Roman" w:hAnsi="Times New Roman" w:cs="Times New Roman"/>
          <w:color w:val="000000"/>
          <w:lang w:val="sr-Cyrl-RS" w:eastAsia="en-US"/>
        </w:rPr>
        <w:t>наставн</w:t>
      </w:r>
      <w:r w:rsidR="00F318AF">
        <w:rPr>
          <w:rFonts w:ascii="Times New Roman" w:eastAsia="Times New Roman" w:hAnsi="Times New Roman" w:cs="Times New Roman"/>
          <w:color w:val="000000"/>
          <w:lang w:val="sr-Cyrl-RS" w:eastAsia="en-US"/>
        </w:rPr>
        <w:t>е</w:t>
      </w:r>
      <w:r w:rsidR="00F318AF" w:rsidRPr="00F318AF">
        <w:rPr>
          <w:rFonts w:ascii="Times New Roman" w:eastAsia="Times New Roman" w:hAnsi="Times New Roman" w:cs="Times New Roman"/>
          <w:color w:val="000000"/>
          <w:lang w:val="sr-Cyrl-RS" w:eastAsia="en-US"/>
        </w:rPr>
        <w:t xml:space="preserve"> планов</w:t>
      </w:r>
      <w:r w:rsidR="00F318AF">
        <w:rPr>
          <w:rFonts w:ascii="Times New Roman" w:eastAsia="Times New Roman" w:hAnsi="Times New Roman" w:cs="Times New Roman"/>
          <w:color w:val="000000"/>
          <w:lang w:val="sr-Cyrl-RS" w:eastAsia="en-US"/>
        </w:rPr>
        <w:t>е</w:t>
      </w:r>
      <w:r w:rsidR="00F318AF" w:rsidRPr="00F318AF">
        <w:rPr>
          <w:rFonts w:ascii="Times New Roman" w:eastAsia="Times New Roman" w:hAnsi="Times New Roman" w:cs="Times New Roman"/>
          <w:color w:val="000000"/>
          <w:lang w:val="sr-Cyrl-RS" w:eastAsia="en-US"/>
        </w:rPr>
        <w:t xml:space="preserve"> и програм</w:t>
      </w:r>
      <w:r w:rsidR="00F318AF">
        <w:rPr>
          <w:rFonts w:ascii="Times New Roman" w:eastAsia="Times New Roman" w:hAnsi="Times New Roman" w:cs="Times New Roman"/>
          <w:color w:val="000000"/>
          <w:lang w:val="sr-Cyrl-RS" w:eastAsia="en-US"/>
        </w:rPr>
        <w:t>е</w:t>
      </w:r>
      <w:r w:rsidR="00F318AF" w:rsidRPr="00F318AF">
        <w:rPr>
          <w:rFonts w:ascii="Times New Roman" w:eastAsia="Times New Roman" w:hAnsi="Times New Roman" w:cs="Times New Roman"/>
          <w:color w:val="000000"/>
          <w:lang w:val="sr-Cyrl-RS" w:eastAsia="en-US"/>
        </w:rPr>
        <w:t xml:space="preserve"> у складу са препорукама о сензибилизацији и међугенерацијској солидарности према старијим.</w:t>
      </w:r>
    </w:p>
    <w:p w14:paraId="1E250AE7" w14:textId="77777777" w:rsidR="0088262A" w:rsidRDefault="0088262A" w:rsidP="00A851DC">
      <w:pPr>
        <w:jc w:val="both"/>
        <w:rPr>
          <w:rFonts w:ascii="Times New Roman" w:hAnsi="Times New Roman" w:cs="Times New Roman"/>
          <w:color w:val="000000"/>
        </w:rPr>
      </w:pPr>
    </w:p>
    <w:tbl>
      <w:tblPr>
        <w:tblW w:w="0" w:type="auto"/>
        <w:tblInd w:w="-51" w:type="dxa"/>
        <w:tblLayout w:type="fixed"/>
        <w:tblCellMar>
          <w:top w:w="15" w:type="dxa"/>
          <w:left w:w="15" w:type="dxa"/>
          <w:bottom w:w="15" w:type="dxa"/>
          <w:right w:w="15" w:type="dxa"/>
        </w:tblCellMar>
        <w:tblLook w:val="0000" w:firstRow="0" w:lastRow="0" w:firstColumn="0" w:lastColumn="0" w:noHBand="0" w:noVBand="0"/>
      </w:tblPr>
      <w:tblGrid>
        <w:gridCol w:w="1888"/>
        <w:gridCol w:w="1923"/>
        <w:gridCol w:w="2106"/>
        <w:gridCol w:w="2066"/>
        <w:gridCol w:w="2030"/>
      </w:tblGrid>
      <w:tr w:rsidR="0088262A" w14:paraId="2479833E" w14:textId="77777777">
        <w:trPr>
          <w:trHeight w:val="221"/>
        </w:trPr>
        <w:tc>
          <w:tcPr>
            <w:tcW w:w="1888" w:type="dxa"/>
            <w:tcBorders>
              <w:top w:val="single" w:sz="6" w:space="0" w:color="000000"/>
              <w:left w:val="single" w:sz="6" w:space="0" w:color="000000"/>
              <w:bottom w:val="single" w:sz="6" w:space="0" w:color="000000"/>
            </w:tcBorders>
            <w:shd w:val="clear" w:color="auto" w:fill="FFFFFF"/>
            <w:vAlign w:val="center"/>
          </w:tcPr>
          <w:p w14:paraId="0E2005AE" w14:textId="77777777" w:rsidR="0088262A" w:rsidRPr="0088262A" w:rsidRDefault="0088262A" w:rsidP="00A851DC">
            <w:pPr>
              <w:jc w:val="center"/>
              <w:rPr>
                <w:color w:val="000000"/>
              </w:rPr>
            </w:pPr>
            <w:r w:rsidRPr="0088262A">
              <w:rPr>
                <w:rFonts w:ascii="Times New Roman" w:eastAsia="Times New Roman" w:hAnsi="Times New Roman" w:cs="Times New Roman"/>
                <w:color w:val="000000"/>
                <w:lang w:eastAsia="en-US"/>
              </w:rPr>
              <w:t xml:space="preserve">Показатељ </w:t>
            </w:r>
            <w:r w:rsidRPr="0088262A">
              <w:rPr>
                <w:rFonts w:ascii="Times New Roman" w:eastAsia="Times New Roman" w:hAnsi="Times New Roman" w:cs="Times New Roman"/>
                <w:color w:val="000000"/>
                <w:lang w:val="sr-Cyrl-RS" w:eastAsia="en-US"/>
              </w:rPr>
              <w:t>и</w:t>
            </w:r>
            <w:r w:rsidRPr="0088262A">
              <w:rPr>
                <w:rFonts w:ascii="Times New Roman" w:eastAsia="Times New Roman" w:hAnsi="Times New Roman" w:cs="Times New Roman"/>
                <w:color w:val="000000"/>
                <w:lang w:eastAsia="en-US"/>
              </w:rPr>
              <w:t>схода</w:t>
            </w:r>
          </w:p>
        </w:tc>
        <w:tc>
          <w:tcPr>
            <w:tcW w:w="1923" w:type="dxa"/>
            <w:tcBorders>
              <w:top w:val="single" w:sz="6" w:space="0" w:color="000000"/>
              <w:left w:val="single" w:sz="6" w:space="0" w:color="000000"/>
              <w:bottom w:val="single" w:sz="6" w:space="0" w:color="000000"/>
            </w:tcBorders>
            <w:shd w:val="clear" w:color="auto" w:fill="FFFFFF"/>
            <w:vAlign w:val="center"/>
          </w:tcPr>
          <w:p w14:paraId="7D869BCE" w14:textId="77777777" w:rsidR="0088262A" w:rsidRPr="0088262A" w:rsidRDefault="0088262A" w:rsidP="00A851DC">
            <w:pPr>
              <w:jc w:val="center"/>
              <w:rPr>
                <w:color w:val="000000"/>
              </w:rPr>
            </w:pPr>
            <w:r w:rsidRPr="0088262A">
              <w:rPr>
                <w:rFonts w:ascii="Times New Roman" w:eastAsia="Times New Roman" w:hAnsi="Times New Roman" w:cs="Times New Roman"/>
                <w:color w:val="000000"/>
                <w:lang w:eastAsia="en-US"/>
              </w:rPr>
              <w:t>Јединица мере</w:t>
            </w:r>
          </w:p>
        </w:tc>
        <w:tc>
          <w:tcPr>
            <w:tcW w:w="2106" w:type="dxa"/>
            <w:tcBorders>
              <w:top w:val="single" w:sz="6" w:space="0" w:color="000000"/>
              <w:left w:val="single" w:sz="6" w:space="0" w:color="000000"/>
              <w:bottom w:val="single" w:sz="6" w:space="0" w:color="000000"/>
            </w:tcBorders>
            <w:shd w:val="clear" w:color="auto" w:fill="FFFFFF"/>
            <w:vAlign w:val="center"/>
          </w:tcPr>
          <w:p w14:paraId="3014257F" w14:textId="77777777" w:rsidR="00B018B9" w:rsidRDefault="00B018B9" w:rsidP="00A851DC">
            <w:pPr>
              <w:jc w:val="center"/>
              <w:rPr>
                <w:rFonts w:ascii="Times New Roman" w:eastAsia="Times New Roman" w:hAnsi="Times New Roman" w:cs="Times New Roman"/>
                <w:color w:val="000000"/>
                <w:lang w:eastAsia="en-US"/>
              </w:rPr>
            </w:pPr>
          </w:p>
          <w:p w14:paraId="0FEF5620" w14:textId="77777777" w:rsidR="0088262A" w:rsidRDefault="0088262A" w:rsidP="00A851DC">
            <w:pPr>
              <w:jc w:val="center"/>
              <w:rPr>
                <w:rFonts w:ascii="Times New Roman" w:eastAsia="Times New Roman" w:hAnsi="Times New Roman" w:cs="Times New Roman"/>
                <w:color w:val="000000"/>
                <w:lang w:eastAsia="en-US"/>
              </w:rPr>
            </w:pPr>
            <w:r w:rsidRPr="0088262A">
              <w:rPr>
                <w:rFonts w:ascii="Times New Roman" w:eastAsia="Times New Roman" w:hAnsi="Times New Roman" w:cs="Times New Roman"/>
                <w:color w:val="000000"/>
                <w:lang w:eastAsia="en-US"/>
              </w:rPr>
              <w:t>Почетна вредност</w:t>
            </w:r>
          </w:p>
          <w:p w14:paraId="6BC7CD0F" w14:textId="77777777" w:rsidR="00A851DC" w:rsidRPr="00A851DC" w:rsidRDefault="00A851DC" w:rsidP="00A851DC">
            <w:pPr>
              <w:jc w:val="center"/>
              <w:rPr>
                <w:color w:val="000000"/>
                <w:lang w:val="sr-Cyrl-RS"/>
              </w:rPr>
            </w:pPr>
          </w:p>
        </w:tc>
        <w:tc>
          <w:tcPr>
            <w:tcW w:w="2066" w:type="dxa"/>
            <w:tcBorders>
              <w:top w:val="single" w:sz="6" w:space="0" w:color="000000"/>
              <w:left w:val="single" w:sz="6" w:space="0" w:color="000000"/>
              <w:bottom w:val="single" w:sz="6" w:space="0" w:color="000000"/>
            </w:tcBorders>
            <w:shd w:val="clear" w:color="auto" w:fill="FFFFFF"/>
            <w:vAlign w:val="center"/>
          </w:tcPr>
          <w:p w14:paraId="6B12A492" w14:textId="77777777" w:rsidR="00B018B9" w:rsidRDefault="00B018B9" w:rsidP="00A851DC">
            <w:pPr>
              <w:jc w:val="center"/>
              <w:rPr>
                <w:rFonts w:ascii="Times New Roman" w:eastAsia="Times New Roman" w:hAnsi="Times New Roman" w:cs="Times New Roman"/>
                <w:color w:val="000000"/>
                <w:lang w:eastAsia="en-US"/>
              </w:rPr>
            </w:pPr>
          </w:p>
          <w:p w14:paraId="45405313" w14:textId="77777777" w:rsidR="0088262A" w:rsidRDefault="0088262A" w:rsidP="00A851DC">
            <w:pPr>
              <w:jc w:val="center"/>
              <w:rPr>
                <w:rFonts w:ascii="Times New Roman" w:eastAsia="Times New Roman" w:hAnsi="Times New Roman" w:cs="Times New Roman"/>
                <w:color w:val="000000"/>
                <w:lang w:eastAsia="en-US"/>
              </w:rPr>
            </w:pPr>
            <w:r w:rsidRPr="0088262A">
              <w:rPr>
                <w:rFonts w:ascii="Times New Roman" w:eastAsia="Times New Roman" w:hAnsi="Times New Roman" w:cs="Times New Roman"/>
                <w:color w:val="000000"/>
                <w:lang w:eastAsia="en-US"/>
              </w:rPr>
              <w:t>Циљана вредност</w:t>
            </w:r>
          </w:p>
          <w:p w14:paraId="4FBFD83E" w14:textId="77777777" w:rsidR="00A851DC" w:rsidRPr="00A851DC" w:rsidRDefault="00A851DC" w:rsidP="00A851DC">
            <w:pPr>
              <w:jc w:val="center"/>
              <w:rPr>
                <w:color w:val="000000"/>
                <w:lang w:val="sr-Cyrl-RS"/>
              </w:rPr>
            </w:pP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DD7A249" w14:textId="77777777" w:rsidR="0088262A" w:rsidRPr="0088262A" w:rsidRDefault="0088262A" w:rsidP="00A851DC">
            <w:pPr>
              <w:jc w:val="center"/>
              <w:rPr>
                <w:color w:val="000000"/>
              </w:rPr>
            </w:pPr>
            <w:r w:rsidRPr="0088262A">
              <w:rPr>
                <w:rFonts w:ascii="Times New Roman" w:eastAsia="Times New Roman" w:hAnsi="Times New Roman" w:cs="Times New Roman"/>
                <w:color w:val="000000"/>
                <w:lang w:eastAsia="en-US"/>
              </w:rPr>
              <w:t>Извори верификације</w:t>
            </w:r>
          </w:p>
        </w:tc>
      </w:tr>
      <w:tr w:rsidR="0088262A" w14:paraId="32927CF1" w14:textId="77777777">
        <w:trPr>
          <w:trHeight w:val="229"/>
        </w:trPr>
        <w:tc>
          <w:tcPr>
            <w:tcW w:w="1888" w:type="dxa"/>
            <w:tcBorders>
              <w:top w:val="single" w:sz="6" w:space="0" w:color="000000"/>
              <w:left w:val="single" w:sz="6" w:space="0" w:color="000000"/>
              <w:bottom w:val="single" w:sz="6" w:space="0" w:color="000000"/>
            </w:tcBorders>
            <w:shd w:val="clear" w:color="auto" w:fill="FFFFFF"/>
            <w:vAlign w:val="center"/>
          </w:tcPr>
          <w:p w14:paraId="64ACA841" w14:textId="77777777" w:rsidR="0088262A" w:rsidRPr="0088262A" w:rsidRDefault="0088262A" w:rsidP="00A851DC">
            <w:pPr>
              <w:snapToGrid w:val="0"/>
              <w:rPr>
                <w:color w:val="000000"/>
              </w:rPr>
            </w:pPr>
            <w:r w:rsidRPr="0088262A">
              <w:rPr>
                <w:rFonts w:ascii="Times New Roman" w:eastAsia="Times New Roman" w:hAnsi="Times New Roman" w:cs="Times New Roman"/>
                <w:color w:val="000000"/>
                <w:lang w:eastAsia="en-US"/>
              </w:rPr>
              <w:t>Стариј</w:t>
            </w:r>
            <w:r w:rsidR="00986EF9">
              <w:rPr>
                <w:rFonts w:ascii="Times New Roman" w:eastAsia="Times New Roman" w:hAnsi="Times New Roman" w:cs="Times New Roman"/>
                <w:color w:val="000000"/>
                <w:lang w:val="sr-Cyrl-RS" w:eastAsia="en-US"/>
              </w:rPr>
              <w:t>и</w:t>
            </w:r>
            <w:r w:rsidRPr="0088262A">
              <w:rPr>
                <w:rFonts w:ascii="Times New Roman" w:eastAsia="Times New Roman" w:hAnsi="Times New Roman" w:cs="Times New Roman"/>
                <w:color w:val="000000"/>
                <w:lang w:eastAsia="en-US"/>
              </w:rPr>
              <w:t xml:space="preserve"> су задо</w:t>
            </w:r>
            <w:r w:rsidR="00986EF9">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вољниј</w:t>
            </w:r>
            <w:r w:rsidR="00986EF9">
              <w:rPr>
                <w:rFonts w:ascii="Times New Roman" w:eastAsia="Times New Roman" w:hAnsi="Times New Roman" w:cs="Times New Roman"/>
                <w:color w:val="000000"/>
                <w:lang w:val="sr-Cyrl-RS" w:eastAsia="en-US"/>
              </w:rPr>
              <w:t>и</w:t>
            </w:r>
            <w:r w:rsidRPr="0088262A">
              <w:rPr>
                <w:rFonts w:ascii="Times New Roman" w:eastAsia="Times New Roman" w:hAnsi="Times New Roman" w:cs="Times New Roman"/>
                <w:color w:val="000000"/>
                <w:lang w:eastAsia="en-US"/>
              </w:rPr>
              <w:t xml:space="preserve"> односи</w:t>
            </w:r>
            <w:r w:rsidR="00986EF9">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 xml:space="preserve">ма </w:t>
            </w:r>
            <w:r w:rsidR="00986EF9">
              <w:rPr>
                <w:rFonts w:ascii="Times New Roman" w:eastAsia="Times New Roman" w:hAnsi="Times New Roman" w:cs="Times New Roman"/>
                <w:color w:val="000000"/>
                <w:lang w:val="sr-Cyrl-RS" w:eastAsia="en-US"/>
              </w:rPr>
              <w:t xml:space="preserve">у </w:t>
            </w:r>
            <w:r w:rsidRPr="0088262A">
              <w:rPr>
                <w:rFonts w:ascii="Times New Roman" w:eastAsia="Times New Roman" w:hAnsi="Times New Roman" w:cs="Times New Roman"/>
                <w:color w:val="000000"/>
                <w:lang w:eastAsia="en-US"/>
              </w:rPr>
              <w:t>свој</w:t>
            </w:r>
            <w:r w:rsidR="00986EF9">
              <w:rPr>
                <w:rFonts w:ascii="Times New Roman" w:eastAsia="Times New Roman" w:hAnsi="Times New Roman" w:cs="Times New Roman"/>
                <w:color w:val="000000"/>
                <w:lang w:val="sr-Cyrl-RS" w:eastAsia="en-US"/>
              </w:rPr>
              <w:t>им</w:t>
            </w:r>
            <w:r w:rsidRPr="0088262A">
              <w:rPr>
                <w:rFonts w:ascii="Times New Roman" w:eastAsia="Times New Roman" w:hAnsi="Times New Roman" w:cs="Times New Roman"/>
                <w:color w:val="000000"/>
                <w:lang w:eastAsia="en-US"/>
              </w:rPr>
              <w:t xml:space="preserve"> поро</w:t>
            </w:r>
            <w:r w:rsidR="00986EF9">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диц</w:t>
            </w:r>
            <w:r w:rsidR="00986EF9">
              <w:rPr>
                <w:rFonts w:ascii="Times New Roman" w:eastAsia="Times New Roman" w:hAnsi="Times New Roman" w:cs="Times New Roman"/>
                <w:color w:val="000000"/>
                <w:lang w:val="sr-Cyrl-RS" w:eastAsia="en-US"/>
              </w:rPr>
              <w:t>ама</w:t>
            </w:r>
            <w:r w:rsidRPr="0088262A">
              <w:rPr>
                <w:rFonts w:ascii="Times New Roman" w:eastAsia="Times New Roman" w:hAnsi="Times New Roman" w:cs="Times New Roman"/>
                <w:color w:val="000000"/>
                <w:lang w:eastAsia="en-US"/>
              </w:rPr>
              <w:t xml:space="preserve"> и другим члановима дру</w:t>
            </w:r>
            <w:r w:rsidR="00986EF9">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штвене заједнице према њима</w:t>
            </w:r>
          </w:p>
        </w:tc>
        <w:tc>
          <w:tcPr>
            <w:tcW w:w="1923" w:type="dxa"/>
            <w:tcBorders>
              <w:top w:val="single" w:sz="6" w:space="0" w:color="000000"/>
              <w:left w:val="single" w:sz="6" w:space="0" w:color="000000"/>
              <w:bottom w:val="single" w:sz="6" w:space="0" w:color="000000"/>
            </w:tcBorders>
            <w:shd w:val="clear" w:color="auto" w:fill="FFFFFF"/>
            <w:vAlign w:val="center"/>
          </w:tcPr>
          <w:p w14:paraId="4EBFB16F" w14:textId="77777777" w:rsidR="00386189" w:rsidRDefault="00386189" w:rsidP="00A851DC">
            <w:pPr>
              <w:snapToGrid w:val="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Делимично/</w:t>
            </w:r>
          </w:p>
          <w:p w14:paraId="2B06D7C7" w14:textId="77777777" w:rsidR="0088262A" w:rsidRPr="00386189" w:rsidRDefault="00386189" w:rsidP="00A851DC">
            <w:pPr>
              <w:snapToGrid w:val="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У потпуности</w:t>
            </w:r>
          </w:p>
        </w:tc>
        <w:tc>
          <w:tcPr>
            <w:tcW w:w="2106" w:type="dxa"/>
            <w:tcBorders>
              <w:top w:val="single" w:sz="6" w:space="0" w:color="000000"/>
              <w:left w:val="single" w:sz="6" w:space="0" w:color="000000"/>
              <w:bottom w:val="single" w:sz="6" w:space="0" w:color="000000"/>
            </w:tcBorders>
            <w:shd w:val="clear" w:color="auto" w:fill="FFFFFF"/>
            <w:vAlign w:val="center"/>
          </w:tcPr>
          <w:p w14:paraId="4090A8B6" w14:textId="77777777" w:rsidR="0088262A" w:rsidRPr="009978B6" w:rsidRDefault="00386189" w:rsidP="00A851DC">
            <w:pPr>
              <w:snapToGrid w:val="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Д</w:t>
            </w:r>
            <w:r w:rsidR="00F318AF" w:rsidRPr="0088262A">
              <w:rPr>
                <w:rFonts w:ascii="Times New Roman" w:eastAsia="Times New Roman" w:hAnsi="Times New Roman" w:cs="Times New Roman"/>
                <w:color w:val="000000"/>
                <w:lang w:val="sr-Cyrl-RS" w:eastAsia="en-US"/>
              </w:rPr>
              <w:t>елимично</w:t>
            </w:r>
            <w:r w:rsidR="009978B6">
              <w:rPr>
                <w:rFonts w:ascii="Times New Roman" w:eastAsia="Times New Roman" w:hAnsi="Times New Roman" w:cs="Times New Roman"/>
                <w:color w:val="000000"/>
                <w:lang w:eastAsia="en-US"/>
              </w:rPr>
              <w:t xml:space="preserve"> </w:t>
            </w:r>
            <w:r w:rsidR="009978B6">
              <w:rPr>
                <w:rFonts w:ascii="Times New Roman" w:eastAsia="Times New Roman" w:hAnsi="Times New Roman" w:cs="Times New Roman"/>
                <w:color w:val="000000"/>
                <w:lang w:val="sr-Cyrl-RS" w:eastAsia="en-US"/>
              </w:rPr>
              <w:t>у 2019</w:t>
            </w:r>
            <w:r w:rsidR="00B018B9">
              <w:rPr>
                <w:rFonts w:ascii="Times New Roman" w:eastAsia="Times New Roman" w:hAnsi="Times New Roman" w:cs="Times New Roman"/>
                <w:color w:val="000000"/>
                <w:lang w:val="sr-Cyrl-RS" w:eastAsia="en-US"/>
              </w:rPr>
              <w:t>. години</w:t>
            </w:r>
          </w:p>
        </w:tc>
        <w:tc>
          <w:tcPr>
            <w:tcW w:w="2066" w:type="dxa"/>
            <w:tcBorders>
              <w:top w:val="single" w:sz="6" w:space="0" w:color="000000"/>
              <w:left w:val="single" w:sz="6" w:space="0" w:color="000000"/>
              <w:bottom w:val="single" w:sz="6" w:space="0" w:color="000000"/>
            </w:tcBorders>
            <w:shd w:val="clear" w:color="auto" w:fill="FFFFFF"/>
            <w:vAlign w:val="center"/>
          </w:tcPr>
          <w:p w14:paraId="08A52989" w14:textId="77777777" w:rsidR="0088262A" w:rsidRPr="0088262A" w:rsidRDefault="00386189" w:rsidP="00A851DC">
            <w:pPr>
              <w:snapToGrid w:val="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 xml:space="preserve">У </w:t>
            </w:r>
            <w:r w:rsidR="00F318AF" w:rsidRPr="0088262A">
              <w:rPr>
                <w:rFonts w:ascii="Times New Roman" w:eastAsia="Times New Roman" w:hAnsi="Times New Roman" w:cs="Times New Roman"/>
                <w:color w:val="000000"/>
                <w:lang w:val="sr-Cyrl-RS" w:eastAsia="en-US"/>
              </w:rPr>
              <w:t>потпу</w:t>
            </w:r>
            <w:r>
              <w:rPr>
                <w:rFonts w:ascii="Times New Roman" w:eastAsia="Times New Roman" w:hAnsi="Times New Roman" w:cs="Times New Roman"/>
                <w:color w:val="000000"/>
                <w:lang w:val="sr-Cyrl-RS" w:eastAsia="en-US"/>
              </w:rPr>
              <w:t>ности</w:t>
            </w:r>
            <w:r w:rsidR="00B018B9">
              <w:rPr>
                <w:rFonts w:ascii="Times New Roman" w:eastAsia="Times New Roman" w:hAnsi="Times New Roman" w:cs="Times New Roman"/>
                <w:color w:val="000000"/>
                <w:lang w:val="sr-Cyrl-RS" w:eastAsia="en-US"/>
              </w:rPr>
              <w:t xml:space="preserve"> у 2030. години</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33710F6" w14:textId="77777777" w:rsidR="0088262A" w:rsidRPr="0088262A" w:rsidRDefault="0088262A" w:rsidP="00A851DC">
            <w:pPr>
              <w:snapToGrid w:val="0"/>
              <w:rPr>
                <w:color w:val="000000"/>
                <w:lang w:val="sr-Cyrl-RS"/>
              </w:rPr>
            </w:pPr>
            <w:r w:rsidRPr="0088262A">
              <w:rPr>
                <w:rFonts w:ascii="Times New Roman" w:eastAsia="Times New Roman" w:hAnsi="Times New Roman" w:cs="Times New Roman"/>
                <w:color w:val="000000"/>
                <w:lang w:eastAsia="en-US"/>
              </w:rPr>
              <w:t xml:space="preserve">Резултати анкете о </w:t>
            </w:r>
            <w:r w:rsidR="00F766CC" w:rsidRPr="0088262A">
              <w:rPr>
                <w:rFonts w:ascii="Times New Roman" w:eastAsia="Times New Roman" w:hAnsi="Times New Roman" w:cs="Times New Roman"/>
                <w:color w:val="000000"/>
                <w:lang w:val="sr-Cyrl-RS" w:eastAsia="en-US"/>
              </w:rPr>
              <w:t>задовољству старијих својом породицом – Министарство за бригу о породици и демографију</w:t>
            </w:r>
          </w:p>
        </w:tc>
      </w:tr>
      <w:tr w:rsidR="0088262A" w14:paraId="46713701" w14:textId="77777777">
        <w:trPr>
          <w:trHeight w:val="353"/>
        </w:trPr>
        <w:tc>
          <w:tcPr>
            <w:tcW w:w="1888" w:type="dxa"/>
            <w:tcBorders>
              <w:top w:val="single" w:sz="6" w:space="0" w:color="000000"/>
              <w:left w:val="single" w:sz="6" w:space="0" w:color="000000"/>
              <w:bottom w:val="single" w:sz="6" w:space="0" w:color="000000"/>
            </w:tcBorders>
            <w:shd w:val="clear" w:color="auto" w:fill="FFFFFF"/>
            <w:vAlign w:val="center"/>
          </w:tcPr>
          <w:p w14:paraId="38CFFFA5" w14:textId="77777777" w:rsidR="0088262A" w:rsidRPr="0088262A" w:rsidRDefault="0088262A" w:rsidP="00A851DC">
            <w:pPr>
              <w:snapToGrid w:val="0"/>
              <w:rPr>
                <w:color w:val="000000"/>
              </w:rPr>
            </w:pPr>
            <w:r w:rsidRPr="0088262A">
              <w:rPr>
                <w:rFonts w:ascii="Times New Roman" w:eastAsia="Times New Roman" w:hAnsi="Times New Roman" w:cs="Times New Roman"/>
                <w:color w:val="000000"/>
                <w:lang w:eastAsia="en-US"/>
              </w:rPr>
              <w:t>Донети су допу</w:t>
            </w:r>
            <w:r w:rsidR="00986EF9">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њени наставни планови и про</w:t>
            </w:r>
            <w:r w:rsidR="00986EF9">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грами за све ни</w:t>
            </w:r>
            <w:r w:rsidR="00986EF9">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вое образовања</w:t>
            </w:r>
          </w:p>
        </w:tc>
        <w:tc>
          <w:tcPr>
            <w:tcW w:w="1923" w:type="dxa"/>
            <w:tcBorders>
              <w:top w:val="single" w:sz="6" w:space="0" w:color="000000"/>
              <w:left w:val="single" w:sz="6" w:space="0" w:color="000000"/>
              <w:bottom w:val="single" w:sz="6" w:space="0" w:color="000000"/>
            </w:tcBorders>
            <w:shd w:val="clear" w:color="auto" w:fill="FFFFFF"/>
            <w:vAlign w:val="center"/>
          </w:tcPr>
          <w:p w14:paraId="1E8F2B78" w14:textId="77777777" w:rsidR="0088262A" w:rsidRPr="00B30D88" w:rsidRDefault="00386189" w:rsidP="00A851DC">
            <w:pPr>
              <w:snapToGrid w:val="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Не/Да</w:t>
            </w:r>
          </w:p>
        </w:tc>
        <w:tc>
          <w:tcPr>
            <w:tcW w:w="2106" w:type="dxa"/>
            <w:tcBorders>
              <w:top w:val="single" w:sz="6" w:space="0" w:color="000000"/>
              <w:left w:val="single" w:sz="6" w:space="0" w:color="000000"/>
              <w:bottom w:val="single" w:sz="6" w:space="0" w:color="000000"/>
            </w:tcBorders>
            <w:shd w:val="clear" w:color="auto" w:fill="FFFFFF"/>
            <w:vAlign w:val="center"/>
          </w:tcPr>
          <w:p w14:paraId="75835BDA" w14:textId="77777777" w:rsidR="0088262A" w:rsidRPr="0088262A" w:rsidRDefault="00386189" w:rsidP="00A851DC">
            <w:pPr>
              <w:snapToGrid w:val="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 xml:space="preserve">Не </w:t>
            </w:r>
          </w:p>
        </w:tc>
        <w:tc>
          <w:tcPr>
            <w:tcW w:w="2066" w:type="dxa"/>
            <w:tcBorders>
              <w:top w:val="single" w:sz="6" w:space="0" w:color="000000"/>
              <w:left w:val="single" w:sz="6" w:space="0" w:color="000000"/>
              <w:bottom w:val="single" w:sz="6" w:space="0" w:color="000000"/>
            </w:tcBorders>
            <w:shd w:val="clear" w:color="auto" w:fill="FFFFFF"/>
            <w:vAlign w:val="center"/>
          </w:tcPr>
          <w:p w14:paraId="4B67C26A" w14:textId="77777777" w:rsidR="0088262A" w:rsidRPr="0088262A" w:rsidRDefault="00386189" w:rsidP="00A851DC">
            <w:pPr>
              <w:rPr>
                <w:color w:val="000000"/>
                <w:lang w:val="sr-Cyrl-RS"/>
              </w:rPr>
            </w:pPr>
            <w:r>
              <w:rPr>
                <w:color w:val="000000"/>
                <w:lang w:val="sr-Cyrl-RS"/>
              </w:rPr>
              <w:t xml:space="preserve">Да </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69A3F09" w14:textId="77777777" w:rsidR="0088262A" w:rsidRPr="0088262A" w:rsidRDefault="0088262A" w:rsidP="00A851DC">
            <w:pPr>
              <w:rPr>
                <w:color w:val="000000"/>
              </w:rPr>
            </w:pPr>
            <w:r w:rsidRPr="0088262A">
              <w:rPr>
                <w:rFonts w:ascii="Times New Roman" w:eastAsia="Times New Roman" w:hAnsi="Times New Roman" w:cs="Times New Roman"/>
                <w:color w:val="000000"/>
                <w:lang w:val="sr-Cyrl-RS" w:eastAsia="en-US"/>
              </w:rPr>
              <w:t>Сл</w:t>
            </w:r>
            <w:r w:rsidR="00D22481" w:rsidRPr="0088262A">
              <w:rPr>
                <w:rFonts w:ascii="Times New Roman" w:eastAsia="Times New Roman" w:hAnsi="Times New Roman" w:cs="Times New Roman"/>
                <w:color w:val="000000"/>
                <w:lang w:val="sr-Cyrl-RS" w:eastAsia="en-US"/>
              </w:rPr>
              <w:t>ужбени</w:t>
            </w:r>
            <w:r w:rsidRPr="0088262A">
              <w:rPr>
                <w:rFonts w:ascii="Times New Roman" w:eastAsia="Times New Roman" w:hAnsi="Times New Roman" w:cs="Times New Roman"/>
                <w:color w:val="000000"/>
                <w:lang w:val="sr-Cyrl-RS" w:eastAsia="en-US"/>
              </w:rPr>
              <w:t xml:space="preserve"> гласник РС</w:t>
            </w:r>
          </w:p>
        </w:tc>
      </w:tr>
    </w:tbl>
    <w:p w14:paraId="0057E913" w14:textId="77777777" w:rsidR="0088262A" w:rsidRDefault="0088262A">
      <w:pPr>
        <w:jc w:val="both"/>
        <w:rPr>
          <w:rFonts w:ascii="Times New Roman" w:hAnsi="Times New Roman" w:cs="Times New Roman"/>
          <w:color w:val="000000"/>
        </w:rPr>
      </w:pPr>
    </w:p>
    <w:p w14:paraId="47952ADC" w14:textId="77777777" w:rsidR="0088262A" w:rsidRDefault="0088262A">
      <w:pPr>
        <w:jc w:val="both"/>
      </w:pPr>
      <w:r>
        <w:rPr>
          <w:rFonts w:ascii="Times New Roman" w:hAnsi="Times New Roman" w:cs="Times New Roman"/>
          <w:i/>
          <w:iCs/>
          <w:color w:val="000000"/>
          <w:lang w:val="sr-Cyrl-RS"/>
        </w:rPr>
        <w:t>Мера 1.1:</w:t>
      </w:r>
      <w:r>
        <w:rPr>
          <w:rFonts w:ascii="Times New Roman" w:hAnsi="Times New Roman" w:cs="Times New Roman"/>
          <w:color w:val="000000"/>
          <w:lang w:val="sr-Cyrl-RS"/>
        </w:rPr>
        <w:t xml:space="preserve"> </w:t>
      </w:r>
      <w:r>
        <w:rPr>
          <w:rFonts w:ascii="Times New Roman" w:hAnsi="Times New Roman" w:cs="Times New Roman"/>
          <w:color w:val="000000"/>
          <w:lang w:val="sr-Cyrl-RS"/>
        </w:rPr>
        <w:tab/>
      </w:r>
      <w:r>
        <w:rPr>
          <w:rFonts w:ascii="Times New Roman" w:hAnsi="Times New Roman" w:cs="Times New Roman"/>
          <w:i/>
          <w:iCs/>
          <w:color w:val="000000"/>
          <w:lang w:val="sr-Cyrl-RS"/>
        </w:rPr>
        <w:t xml:space="preserve">Измењено схватање </w:t>
      </w:r>
      <w:r>
        <w:rPr>
          <w:rFonts w:ascii="Times New Roman" w:hAnsi="Times New Roman" w:cs="Times New Roman"/>
          <w:i/>
          <w:iCs/>
          <w:color w:val="000000"/>
        </w:rPr>
        <w:t xml:space="preserve">о </w:t>
      </w:r>
      <w:r>
        <w:rPr>
          <w:rFonts w:ascii="Times New Roman" w:hAnsi="Times New Roman" w:cs="Times New Roman"/>
          <w:i/>
          <w:iCs/>
          <w:color w:val="000000"/>
          <w:lang w:val="sr-Cyrl-RS"/>
        </w:rPr>
        <w:t>старијима, које је проузроковало</w:t>
      </w:r>
      <w:r>
        <w:rPr>
          <w:rFonts w:ascii="Times New Roman" w:hAnsi="Times New Roman" w:cs="Times New Roman"/>
          <w:i/>
          <w:iCs/>
          <w:color w:val="000000"/>
        </w:rPr>
        <w:t xml:space="preserve"> </w:t>
      </w:r>
      <w:r>
        <w:rPr>
          <w:rFonts w:ascii="Times New Roman" w:hAnsi="Times New Roman" w:cs="Times New Roman"/>
          <w:i/>
          <w:iCs/>
          <w:color w:val="000000"/>
          <w:lang w:val="sr-Cyrl-RS"/>
        </w:rPr>
        <w:t xml:space="preserve">њихову </w:t>
      </w:r>
      <w:r>
        <w:rPr>
          <w:rFonts w:ascii="Times New Roman" w:hAnsi="Times New Roman" w:cs="Times New Roman"/>
          <w:i/>
          <w:iCs/>
          <w:color w:val="000000"/>
        </w:rPr>
        <w:t>социјалн</w:t>
      </w:r>
      <w:r>
        <w:rPr>
          <w:rFonts w:ascii="Times New Roman" w:hAnsi="Times New Roman" w:cs="Times New Roman"/>
          <w:i/>
          <w:iCs/>
          <w:color w:val="000000"/>
          <w:lang w:val="sr-Cyrl-RS"/>
        </w:rPr>
        <w:t>у</w:t>
      </w:r>
      <w:r>
        <w:rPr>
          <w:rFonts w:ascii="Times New Roman" w:hAnsi="Times New Roman" w:cs="Times New Roman"/>
          <w:i/>
          <w:iCs/>
          <w:color w:val="000000"/>
        </w:rPr>
        <w:t xml:space="preserve"> искљученост</w:t>
      </w:r>
      <w:r>
        <w:rPr>
          <w:rFonts w:ascii="Times New Roman" w:hAnsi="Times New Roman" w:cs="Times New Roman"/>
          <w:color w:val="000000"/>
        </w:rPr>
        <w:t xml:space="preserve"> </w:t>
      </w:r>
    </w:p>
    <w:p w14:paraId="409A132A" w14:textId="77777777" w:rsidR="0088262A" w:rsidRDefault="0088262A">
      <w:pPr>
        <w:jc w:val="both"/>
        <w:rPr>
          <w:rFonts w:ascii="Times New Roman" w:hAnsi="Times New Roman" w:cs="Times New Roman"/>
          <w:color w:val="000000"/>
          <w:u w:val="single"/>
          <w:lang w:val="sr-Cyrl-RS"/>
        </w:rPr>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xml:space="preserve">: </w:t>
      </w:r>
      <w:r>
        <w:rPr>
          <w:rFonts w:ascii="Times New Roman" w:hAnsi="Times New Roman" w:cs="Times New Roman"/>
          <w:color w:val="000000"/>
        </w:rPr>
        <w:t xml:space="preserve">Кроз организовање информативно-едукативних кампања о потребама и могућностима старијих </w:t>
      </w:r>
      <w:r>
        <w:rPr>
          <w:rFonts w:ascii="Times New Roman" w:hAnsi="Times New Roman" w:cs="Times New Roman"/>
          <w:color w:val="000000"/>
          <w:lang w:val="sr-Cyrl-RS"/>
        </w:rPr>
        <w:t>(65+)</w:t>
      </w:r>
      <w:r>
        <w:rPr>
          <w:rFonts w:ascii="Times New Roman" w:hAnsi="Times New Roman" w:cs="Times New Roman"/>
          <w:color w:val="000000"/>
        </w:rPr>
        <w:t xml:space="preserve"> утицаће се на</w:t>
      </w:r>
      <w:r>
        <w:rPr>
          <w:rFonts w:ascii="Times New Roman" w:hAnsi="Times New Roman" w:cs="Times New Roman"/>
          <w:color w:val="000000"/>
          <w:lang w:val="sr-Cyrl-RS"/>
        </w:rPr>
        <w:t xml:space="preserve"> информисаност опште популације.</w:t>
      </w:r>
      <w:r w:rsidR="00A922E1">
        <w:rPr>
          <w:rFonts w:ascii="Times New Roman" w:hAnsi="Times New Roman" w:cs="Times New Roman"/>
          <w:color w:val="000000"/>
          <w:lang w:val="sr-Cyrl-RS"/>
        </w:rPr>
        <w:t xml:space="preserve"> Тиме би се постигло да становништво од 60 и више година старости може на време и плански да се припреми за период након навршених 65 година и стицања права на пензију уз подршку надлежних органа и усвајање прописа, који то омогућавају. </w:t>
      </w:r>
    </w:p>
    <w:p w14:paraId="71DE00EE" w14:textId="77777777" w:rsidR="00F318AF" w:rsidRDefault="0088262A">
      <w:pPr>
        <w:jc w:val="both"/>
      </w:pPr>
      <w:r>
        <w:rPr>
          <w:rFonts w:ascii="Times New Roman" w:hAnsi="Times New Roman" w:cs="Times New Roman"/>
          <w:color w:val="000000"/>
          <w:u w:val="single"/>
          <w:lang w:val="sr-Cyrl-RS"/>
        </w:rPr>
        <w:lastRenderedPageBreak/>
        <w:t>Врста мере</w:t>
      </w:r>
      <w:r>
        <w:rPr>
          <w:rFonts w:ascii="Times New Roman" w:hAnsi="Times New Roman" w:cs="Times New Roman"/>
          <w:color w:val="000000"/>
          <w:lang w:val="sr-Cyrl-RS"/>
        </w:rPr>
        <w:t>: информативно-едукативна</w:t>
      </w:r>
      <w:r w:rsidR="00F318AF">
        <w:rPr>
          <w:rFonts w:ascii="Times New Roman" w:hAnsi="Times New Roman" w:cs="Times New Roman"/>
          <w:color w:val="000000"/>
          <w:lang w:val="sr-Cyrl-RS"/>
        </w:rPr>
        <w:t xml:space="preserve"> </w:t>
      </w:r>
    </w:p>
    <w:p w14:paraId="6CD6A005"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226"/>
        <w:gridCol w:w="2333"/>
        <w:gridCol w:w="2334"/>
        <w:gridCol w:w="2335"/>
      </w:tblGrid>
      <w:tr w:rsidR="00B15893" w14:paraId="51E4A375" w14:textId="77777777" w:rsidTr="00B15893">
        <w:tc>
          <w:tcPr>
            <w:tcW w:w="3226" w:type="dxa"/>
            <w:tcBorders>
              <w:top w:val="single" w:sz="4" w:space="0" w:color="000000"/>
              <w:left w:val="single" w:sz="4" w:space="0" w:color="000000"/>
              <w:bottom w:val="single" w:sz="4" w:space="0" w:color="000000"/>
            </w:tcBorders>
            <w:shd w:val="clear" w:color="auto" w:fill="auto"/>
          </w:tcPr>
          <w:p w14:paraId="00C5DFDF" w14:textId="77777777" w:rsidR="00B15893" w:rsidRDefault="00B15893" w:rsidP="002D5190">
            <w:pPr>
              <w:jc w:val="center"/>
            </w:pPr>
            <w:r>
              <w:rPr>
                <w:rFonts w:ascii="Times New Roman" w:hAnsi="Times New Roman" w:cs="Times New Roman"/>
                <w:color w:val="000000"/>
                <w:lang w:val="sr-Cyrl-RS"/>
              </w:rPr>
              <w:t>Показатељ резултата за Меру 1.1.</w:t>
            </w:r>
          </w:p>
        </w:tc>
        <w:tc>
          <w:tcPr>
            <w:tcW w:w="2333" w:type="dxa"/>
            <w:tcBorders>
              <w:top w:val="single" w:sz="4" w:space="0" w:color="000000"/>
              <w:left w:val="single" w:sz="4" w:space="0" w:color="000000"/>
              <w:bottom w:val="single" w:sz="4" w:space="0" w:color="000000"/>
            </w:tcBorders>
            <w:shd w:val="clear" w:color="auto" w:fill="auto"/>
          </w:tcPr>
          <w:p w14:paraId="422A31D2" w14:textId="77777777" w:rsidR="00B15893" w:rsidRDefault="00B15893" w:rsidP="002D5190">
            <w:pPr>
              <w:jc w:val="center"/>
            </w:pPr>
            <w:r>
              <w:rPr>
                <w:rFonts w:ascii="Times New Roman" w:eastAsia="Times New Roman" w:hAnsi="Times New Roman" w:cs="Times New Roman"/>
                <w:color w:val="000000"/>
                <w:lang w:val="sr-Cyrl-RS" w:eastAsia="en-US"/>
              </w:rPr>
              <w:t>Почетна вредност</w:t>
            </w:r>
          </w:p>
        </w:tc>
        <w:tc>
          <w:tcPr>
            <w:tcW w:w="2334" w:type="dxa"/>
            <w:tcBorders>
              <w:top w:val="single" w:sz="4" w:space="0" w:color="000000"/>
              <w:left w:val="single" w:sz="4" w:space="0" w:color="000000"/>
              <w:bottom w:val="single" w:sz="4" w:space="0" w:color="000000"/>
            </w:tcBorders>
            <w:shd w:val="clear" w:color="auto" w:fill="auto"/>
          </w:tcPr>
          <w:p w14:paraId="67C62DE3" w14:textId="77777777" w:rsidR="00B15893" w:rsidRDefault="00B15893" w:rsidP="002D5190">
            <w:pPr>
              <w:jc w:val="center"/>
            </w:pPr>
            <w:r>
              <w:rPr>
                <w:rFonts w:ascii="Times New Roman" w:eastAsia="Times New Roman" w:hAnsi="Times New Roman" w:cs="Times New Roman"/>
                <w:color w:val="000000"/>
                <w:lang w:val="sr-Cyrl-RS" w:eastAsia="en-US"/>
              </w:rPr>
              <w:t>Циљана вредност</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38DB58A6" w14:textId="77777777" w:rsidR="00B15893" w:rsidRDefault="00B15893" w:rsidP="002D5190">
            <w:pPr>
              <w:jc w:val="center"/>
            </w:pPr>
            <w:r>
              <w:rPr>
                <w:rFonts w:ascii="Times New Roman" w:hAnsi="Times New Roman" w:cs="Times New Roman"/>
                <w:color w:val="000000"/>
                <w:lang w:val="sr-Cyrl-RS"/>
              </w:rPr>
              <w:t>Извор верификације</w:t>
            </w:r>
          </w:p>
        </w:tc>
      </w:tr>
      <w:tr w:rsidR="00B15893" w14:paraId="2CC2D399" w14:textId="77777777" w:rsidTr="00B15893">
        <w:tc>
          <w:tcPr>
            <w:tcW w:w="3226" w:type="dxa"/>
            <w:tcBorders>
              <w:top w:val="single" w:sz="4" w:space="0" w:color="000000"/>
              <w:left w:val="single" w:sz="4" w:space="0" w:color="000000"/>
              <w:bottom w:val="single" w:sz="4" w:space="0" w:color="000000"/>
            </w:tcBorders>
            <w:shd w:val="clear" w:color="auto" w:fill="auto"/>
          </w:tcPr>
          <w:p w14:paraId="4B5FA076" w14:textId="77777777" w:rsidR="00B15893" w:rsidRDefault="00B15893" w:rsidP="007F7976">
            <w:pPr>
              <w:snapToGrid w:val="0"/>
            </w:pPr>
            <w:r>
              <w:rPr>
                <w:rFonts w:ascii="Times New Roman" w:hAnsi="Times New Roman" w:cs="Times New Roman"/>
                <w:color w:val="000000"/>
                <w:lang w:val="sr-Cyrl-RS"/>
              </w:rPr>
              <w:t xml:space="preserve">Број донетих прописа о </w:t>
            </w:r>
            <w:r w:rsidR="007F7976">
              <w:rPr>
                <w:rFonts w:ascii="Times New Roman" w:hAnsi="Times New Roman" w:cs="Times New Roman"/>
                <w:color w:val="000000"/>
                <w:lang w:val="sr-Cyrl-RS"/>
              </w:rPr>
              <w:t xml:space="preserve">под-стицању и повећању </w:t>
            </w:r>
            <w:r>
              <w:rPr>
                <w:rFonts w:ascii="Times New Roman" w:hAnsi="Times New Roman" w:cs="Times New Roman"/>
                <w:color w:val="000000"/>
                <w:lang w:val="sr-Cyrl-RS"/>
              </w:rPr>
              <w:t>диги</w:t>
            </w:r>
            <w:r w:rsidR="007F7976">
              <w:rPr>
                <w:rFonts w:ascii="Times New Roman" w:hAnsi="Times New Roman" w:cs="Times New Roman"/>
                <w:color w:val="000000"/>
                <w:lang w:val="sr-Cyrl-RS"/>
              </w:rPr>
              <w:t>-</w:t>
            </w:r>
            <w:r>
              <w:rPr>
                <w:rFonts w:ascii="Times New Roman" w:hAnsi="Times New Roman" w:cs="Times New Roman"/>
                <w:color w:val="000000"/>
                <w:lang w:val="sr-Cyrl-RS"/>
              </w:rPr>
              <w:t>талн</w:t>
            </w:r>
            <w:r w:rsidR="007F7976">
              <w:rPr>
                <w:rFonts w:ascii="Times New Roman" w:hAnsi="Times New Roman" w:cs="Times New Roman"/>
                <w:color w:val="000000"/>
                <w:lang w:val="sr-Cyrl-RS"/>
              </w:rPr>
              <w:t>е</w:t>
            </w:r>
            <w:r>
              <w:rPr>
                <w:rFonts w:ascii="Times New Roman" w:hAnsi="Times New Roman" w:cs="Times New Roman"/>
                <w:color w:val="000000"/>
                <w:lang w:val="sr-Cyrl-RS"/>
              </w:rPr>
              <w:t xml:space="preserve"> писмености</w:t>
            </w:r>
          </w:p>
        </w:tc>
        <w:tc>
          <w:tcPr>
            <w:tcW w:w="2333" w:type="dxa"/>
            <w:tcBorders>
              <w:top w:val="single" w:sz="4" w:space="0" w:color="000000"/>
              <w:left w:val="single" w:sz="4" w:space="0" w:color="000000"/>
              <w:bottom w:val="single" w:sz="4" w:space="0" w:color="000000"/>
            </w:tcBorders>
            <w:shd w:val="clear" w:color="auto" w:fill="auto"/>
          </w:tcPr>
          <w:p w14:paraId="2E9BAA5B" w14:textId="77777777" w:rsidR="00B15893" w:rsidRDefault="00B15893" w:rsidP="002D5190">
            <w:pPr>
              <w:snapToGrid w:val="0"/>
              <w:jc w:val="both"/>
            </w:pPr>
            <w:r>
              <w:t>0</w:t>
            </w:r>
          </w:p>
        </w:tc>
        <w:tc>
          <w:tcPr>
            <w:tcW w:w="2334" w:type="dxa"/>
            <w:tcBorders>
              <w:top w:val="single" w:sz="4" w:space="0" w:color="000000"/>
              <w:left w:val="single" w:sz="4" w:space="0" w:color="000000"/>
              <w:bottom w:val="single" w:sz="4" w:space="0" w:color="000000"/>
            </w:tcBorders>
            <w:shd w:val="clear" w:color="auto" w:fill="auto"/>
          </w:tcPr>
          <w:p w14:paraId="24E33695" w14:textId="77777777" w:rsidR="00B15893" w:rsidRDefault="00B15893" w:rsidP="002D5190">
            <w:pPr>
              <w:snapToGrid w:val="0"/>
              <w:jc w:val="both"/>
            </w:pPr>
            <w:r>
              <w:t>2</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3BB1BD95" w14:textId="77777777" w:rsidR="00B15893" w:rsidRPr="007F7976" w:rsidRDefault="007F7976" w:rsidP="000E359A">
            <w:pPr>
              <w:snapToGrid w:val="0"/>
              <w:rPr>
                <w:lang w:val="sr-Cyrl-RS"/>
              </w:rPr>
            </w:pPr>
            <w:r>
              <w:rPr>
                <w:lang w:val="sr-Cyrl-RS"/>
              </w:rPr>
              <w:t>Службени гласник РС</w:t>
            </w:r>
          </w:p>
        </w:tc>
      </w:tr>
      <w:tr w:rsidR="00B15893" w14:paraId="3E3155CF" w14:textId="77777777" w:rsidTr="00B15893">
        <w:tc>
          <w:tcPr>
            <w:tcW w:w="3226" w:type="dxa"/>
            <w:tcBorders>
              <w:top w:val="single" w:sz="4" w:space="0" w:color="000000"/>
              <w:left w:val="single" w:sz="4" w:space="0" w:color="000000"/>
              <w:bottom w:val="single" w:sz="4" w:space="0" w:color="000000"/>
            </w:tcBorders>
            <w:shd w:val="clear" w:color="auto" w:fill="auto"/>
          </w:tcPr>
          <w:p w14:paraId="493C5F96" w14:textId="77777777" w:rsidR="00B15893" w:rsidRDefault="00B15893" w:rsidP="00B15893">
            <w:pPr>
              <w:snapToGrid w:val="0"/>
            </w:pPr>
            <w:r>
              <w:rPr>
                <w:rFonts w:ascii="Times New Roman" w:hAnsi="Times New Roman" w:cs="Times New Roman"/>
                <w:color w:val="000000"/>
                <w:lang w:val="sr-Cyrl-RS"/>
              </w:rPr>
              <w:t xml:space="preserve">Број медијских промотивних активности </w:t>
            </w:r>
          </w:p>
        </w:tc>
        <w:tc>
          <w:tcPr>
            <w:tcW w:w="2333" w:type="dxa"/>
            <w:tcBorders>
              <w:top w:val="single" w:sz="4" w:space="0" w:color="000000"/>
              <w:left w:val="single" w:sz="4" w:space="0" w:color="000000"/>
              <w:bottom w:val="single" w:sz="4" w:space="0" w:color="000000"/>
            </w:tcBorders>
            <w:shd w:val="clear" w:color="auto" w:fill="auto"/>
          </w:tcPr>
          <w:p w14:paraId="2C2BD084" w14:textId="77777777" w:rsidR="00B15893" w:rsidRDefault="00B15893" w:rsidP="002D5190">
            <w:pPr>
              <w:jc w:val="both"/>
            </w:pPr>
            <w:r>
              <w:rPr>
                <w:rFonts w:ascii="Times New Roman" w:hAnsi="Times New Roman" w:cs="Times New Roman"/>
                <w:color w:val="000000"/>
                <w:lang w:val="sr-Cyrl-RS"/>
              </w:rPr>
              <w:t>0</w:t>
            </w:r>
          </w:p>
        </w:tc>
        <w:tc>
          <w:tcPr>
            <w:tcW w:w="2334" w:type="dxa"/>
            <w:tcBorders>
              <w:top w:val="single" w:sz="4" w:space="0" w:color="000000"/>
              <w:left w:val="single" w:sz="4" w:space="0" w:color="000000"/>
              <w:bottom w:val="single" w:sz="4" w:space="0" w:color="000000"/>
            </w:tcBorders>
            <w:shd w:val="clear" w:color="auto" w:fill="auto"/>
          </w:tcPr>
          <w:p w14:paraId="27EB1552" w14:textId="77777777" w:rsidR="00B15893" w:rsidRDefault="00B15893" w:rsidP="002D5190">
            <w:pPr>
              <w:jc w:val="both"/>
            </w:pPr>
            <w:r>
              <w:rPr>
                <w:rFonts w:ascii="Times New Roman" w:hAnsi="Times New Roman" w:cs="Times New Roman"/>
                <w:color w:val="000000"/>
                <w:lang w:val="sr-Cyrl-RS"/>
              </w:rPr>
              <w:t>6</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009DBB91" w14:textId="77777777" w:rsidR="00B15893" w:rsidRDefault="00B15893" w:rsidP="003A3869">
            <w:r>
              <w:rPr>
                <w:rFonts w:ascii="Times New Roman" w:hAnsi="Times New Roman" w:cs="Times New Roman"/>
                <w:color w:val="000000"/>
                <w:lang w:val="sr-Cyrl-RS"/>
              </w:rPr>
              <w:t>Извештај Мини</w:t>
            </w:r>
            <w:r w:rsidR="003A3869">
              <w:rPr>
                <w:rFonts w:ascii="Times New Roman" w:hAnsi="Times New Roman" w:cs="Times New Roman"/>
                <w:color w:val="000000"/>
                <w:lang w:val="sr-Cyrl-RS"/>
              </w:rPr>
              <w:t>-</w:t>
            </w:r>
            <w:r>
              <w:rPr>
                <w:rFonts w:ascii="Times New Roman" w:hAnsi="Times New Roman" w:cs="Times New Roman"/>
                <w:color w:val="000000"/>
                <w:lang w:val="sr-Cyrl-RS"/>
              </w:rPr>
              <w:t>старства за бригу о породици и демографију</w:t>
            </w:r>
          </w:p>
        </w:tc>
      </w:tr>
    </w:tbl>
    <w:p w14:paraId="05B5BF85"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2880FDAD" w14:textId="77777777" w:rsidR="0088262A" w:rsidRDefault="0088262A">
      <w:pPr>
        <w:jc w:val="both"/>
        <w:rPr>
          <w:rFonts w:ascii="Times New Roman" w:hAnsi="Times New Roman" w:cs="Times New Roman"/>
          <w:color w:val="000000"/>
          <w:lang w:val="sr-Cyrl-RS"/>
        </w:rPr>
      </w:pPr>
    </w:p>
    <w:p w14:paraId="77909DB3" w14:textId="77777777" w:rsidR="0088262A" w:rsidRDefault="0088262A">
      <w:pPr>
        <w:jc w:val="both"/>
      </w:pPr>
      <w:r>
        <w:rPr>
          <w:rFonts w:ascii="Times New Roman" w:hAnsi="Times New Roman" w:cs="Times New Roman"/>
          <w:i/>
          <w:iCs/>
          <w:color w:val="000000"/>
          <w:lang w:val="sr-Cyrl-RS"/>
        </w:rPr>
        <w:t>Мера 1.2:</w:t>
      </w:r>
      <w:r>
        <w:rPr>
          <w:rFonts w:ascii="Times New Roman" w:hAnsi="Times New Roman" w:cs="Times New Roman"/>
          <w:i/>
          <w:iCs/>
          <w:color w:val="000000"/>
          <w:lang w:val="sr-Cyrl-RS"/>
        </w:rPr>
        <w:tab/>
        <w:t>Развој међугенерацијске солидарности и сензибилитета према старијим</w:t>
      </w:r>
    </w:p>
    <w:p w14:paraId="01FEE3A7"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Неопходно је спровести анализу наставних планова и програма предшколског, основношколског и средњешколског образовања сагледавањем потреба старијих и стављањем фокуса на њихов развој. Стога треба допунити наставне планове и програме у складу са препорукама о сензибилизацији и међугенерацијској солидарности према старијим уз промену регулативе.</w:t>
      </w:r>
    </w:p>
    <w:p w14:paraId="2A702874"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регулаторна</w:t>
      </w:r>
    </w:p>
    <w:p w14:paraId="2BCCB91E"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Министарство просвете</w:t>
      </w:r>
    </w:p>
    <w:tbl>
      <w:tblPr>
        <w:tblW w:w="10228" w:type="dxa"/>
        <w:tblInd w:w="-20" w:type="dxa"/>
        <w:tblLayout w:type="fixed"/>
        <w:tblLook w:val="0000" w:firstRow="0" w:lastRow="0" w:firstColumn="0" w:lastColumn="0" w:noHBand="0" w:noVBand="0"/>
      </w:tblPr>
      <w:tblGrid>
        <w:gridCol w:w="3198"/>
        <w:gridCol w:w="2342"/>
        <w:gridCol w:w="2344"/>
        <w:gridCol w:w="2344"/>
      </w:tblGrid>
      <w:tr w:rsidR="00B15893" w14:paraId="2A6A193A" w14:textId="77777777" w:rsidTr="00B15893">
        <w:tc>
          <w:tcPr>
            <w:tcW w:w="3198" w:type="dxa"/>
            <w:tcBorders>
              <w:top w:val="single" w:sz="4" w:space="0" w:color="000000"/>
              <w:left w:val="single" w:sz="4" w:space="0" w:color="000000"/>
              <w:bottom w:val="single" w:sz="4" w:space="0" w:color="000000"/>
            </w:tcBorders>
            <w:shd w:val="clear" w:color="auto" w:fill="auto"/>
          </w:tcPr>
          <w:p w14:paraId="67E68F9C" w14:textId="77777777" w:rsidR="00B15893" w:rsidRDefault="00B15893" w:rsidP="002D5190">
            <w:pPr>
              <w:jc w:val="center"/>
            </w:pPr>
            <w:r>
              <w:rPr>
                <w:rFonts w:ascii="Times New Roman" w:hAnsi="Times New Roman" w:cs="Times New Roman"/>
                <w:color w:val="000000"/>
                <w:lang w:val="sr-Cyrl-RS"/>
              </w:rPr>
              <w:t>Показатељ резултата за Меру 1.2.</w:t>
            </w:r>
          </w:p>
        </w:tc>
        <w:tc>
          <w:tcPr>
            <w:tcW w:w="2342" w:type="dxa"/>
            <w:tcBorders>
              <w:top w:val="single" w:sz="4" w:space="0" w:color="000000"/>
              <w:left w:val="single" w:sz="4" w:space="0" w:color="000000"/>
              <w:bottom w:val="single" w:sz="4" w:space="0" w:color="000000"/>
            </w:tcBorders>
            <w:shd w:val="clear" w:color="auto" w:fill="auto"/>
          </w:tcPr>
          <w:p w14:paraId="13203A1A" w14:textId="77777777" w:rsidR="00B15893" w:rsidRDefault="00B15893" w:rsidP="002D5190">
            <w:pPr>
              <w:spacing w:after="150"/>
              <w:jc w:val="center"/>
            </w:pPr>
            <w:r>
              <w:rPr>
                <w:rFonts w:ascii="Times New Roman" w:eastAsia="Times New Roman" w:hAnsi="Times New Roman" w:cs="Times New Roman"/>
                <w:color w:val="000000"/>
                <w:lang w:val="sr-Cyrl-RS" w:eastAsia="en-US"/>
              </w:rPr>
              <w:t>Почетна вредност</w:t>
            </w:r>
          </w:p>
        </w:tc>
        <w:tc>
          <w:tcPr>
            <w:tcW w:w="2344" w:type="dxa"/>
            <w:tcBorders>
              <w:top w:val="single" w:sz="4" w:space="0" w:color="000000"/>
              <w:left w:val="single" w:sz="4" w:space="0" w:color="000000"/>
              <w:bottom w:val="single" w:sz="4" w:space="0" w:color="000000"/>
            </w:tcBorders>
            <w:shd w:val="clear" w:color="auto" w:fill="auto"/>
          </w:tcPr>
          <w:p w14:paraId="5661B689" w14:textId="77777777" w:rsidR="00B15893" w:rsidRDefault="00B15893" w:rsidP="002D5190">
            <w:pPr>
              <w:spacing w:after="150"/>
              <w:jc w:val="center"/>
            </w:pPr>
            <w:r>
              <w:rPr>
                <w:rFonts w:ascii="Times New Roman" w:eastAsia="Times New Roman" w:hAnsi="Times New Roman" w:cs="Times New Roman"/>
                <w:color w:val="000000"/>
                <w:lang w:val="sr-Cyrl-RS" w:eastAsia="en-US"/>
              </w:rPr>
              <w:t>Циљана вредност</w:t>
            </w:r>
          </w:p>
        </w:tc>
        <w:tc>
          <w:tcPr>
            <w:tcW w:w="2344" w:type="dxa"/>
            <w:tcBorders>
              <w:top w:val="single" w:sz="4" w:space="0" w:color="000000"/>
              <w:left w:val="single" w:sz="4" w:space="0" w:color="000000"/>
              <w:bottom w:val="single" w:sz="4" w:space="0" w:color="000000"/>
              <w:right w:val="single" w:sz="4" w:space="0" w:color="000000"/>
            </w:tcBorders>
            <w:shd w:val="clear" w:color="auto" w:fill="auto"/>
          </w:tcPr>
          <w:p w14:paraId="7DA47D5B" w14:textId="77777777" w:rsidR="00B15893" w:rsidRDefault="00B15893" w:rsidP="002D5190">
            <w:pPr>
              <w:jc w:val="center"/>
            </w:pPr>
            <w:r>
              <w:rPr>
                <w:rFonts w:ascii="Times New Roman" w:hAnsi="Times New Roman" w:cs="Times New Roman"/>
                <w:color w:val="000000"/>
                <w:lang w:val="sr-Cyrl-RS"/>
              </w:rPr>
              <w:t>Извор верификације</w:t>
            </w:r>
          </w:p>
        </w:tc>
      </w:tr>
      <w:tr w:rsidR="00B15893" w14:paraId="482FB9D9" w14:textId="77777777" w:rsidTr="00B15893">
        <w:tc>
          <w:tcPr>
            <w:tcW w:w="3198" w:type="dxa"/>
            <w:tcBorders>
              <w:top w:val="single" w:sz="4" w:space="0" w:color="000000"/>
              <w:left w:val="single" w:sz="4" w:space="0" w:color="000000"/>
              <w:bottom w:val="single" w:sz="4" w:space="0" w:color="000000"/>
            </w:tcBorders>
            <w:shd w:val="clear" w:color="auto" w:fill="auto"/>
          </w:tcPr>
          <w:p w14:paraId="435681A3" w14:textId="77777777" w:rsidR="00B15893" w:rsidRDefault="00B15893" w:rsidP="00B15893">
            <w:r>
              <w:rPr>
                <w:rFonts w:ascii="Times New Roman" w:hAnsi="Times New Roman" w:cs="Times New Roman"/>
                <w:color w:val="000000"/>
                <w:lang w:val="sr-Cyrl-RS"/>
              </w:rPr>
              <w:t>Спроведена анализа наставних планова и програма</w:t>
            </w:r>
          </w:p>
        </w:tc>
        <w:tc>
          <w:tcPr>
            <w:tcW w:w="2342" w:type="dxa"/>
            <w:tcBorders>
              <w:top w:val="single" w:sz="4" w:space="0" w:color="000000"/>
              <w:left w:val="single" w:sz="4" w:space="0" w:color="000000"/>
              <w:bottom w:val="single" w:sz="4" w:space="0" w:color="000000"/>
            </w:tcBorders>
            <w:shd w:val="clear" w:color="auto" w:fill="auto"/>
          </w:tcPr>
          <w:p w14:paraId="68B83390" w14:textId="77777777" w:rsidR="00B15893" w:rsidRDefault="00B15893" w:rsidP="00B15893">
            <w:pPr>
              <w:snapToGrid w:val="0"/>
            </w:pPr>
            <w:r>
              <w:rPr>
                <w:rFonts w:ascii="Times New Roman" w:hAnsi="Times New Roman" w:cs="Times New Roman"/>
                <w:color w:val="000000"/>
                <w:lang w:val="sr-Cyrl-RS"/>
              </w:rPr>
              <w:t>0</w:t>
            </w:r>
          </w:p>
        </w:tc>
        <w:tc>
          <w:tcPr>
            <w:tcW w:w="2344" w:type="dxa"/>
            <w:tcBorders>
              <w:top w:val="single" w:sz="4" w:space="0" w:color="000000"/>
              <w:left w:val="single" w:sz="4" w:space="0" w:color="000000"/>
              <w:bottom w:val="single" w:sz="4" w:space="0" w:color="000000"/>
            </w:tcBorders>
            <w:shd w:val="clear" w:color="auto" w:fill="auto"/>
          </w:tcPr>
          <w:p w14:paraId="7D9F03FC" w14:textId="77777777" w:rsidR="00B15893" w:rsidRDefault="00B15893" w:rsidP="00B15893">
            <w:pPr>
              <w:snapToGrid w:val="0"/>
            </w:pPr>
            <w:r>
              <w:rPr>
                <w:rFonts w:ascii="Times New Roman" w:hAnsi="Times New Roman" w:cs="Times New Roman"/>
                <w:color w:val="000000"/>
                <w:lang w:val="sr-Cyrl-RS"/>
              </w:rPr>
              <w:t>Анализирани сви наставни планови и програми до универзитетског образовања</w:t>
            </w:r>
          </w:p>
        </w:tc>
        <w:tc>
          <w:tcPr>
            <w:tcW w:w="2344" w:type="dxa"/>
            <w:tcBorders>
              <w:top w:val="single" w:sz="4" w:space="0" w:color="000000"/>
              <w:left w:val="single" w:sz="4" w:space="0" w:color="000000"/>
              <w:bottom w:val="single" w:sz="4" w:space="0" w:color="000000"/>
              <w:right w:val="single" w:sz="4" w:space="0" w:color="000000"/>
            </w:tcBorders>
            <w:shd w:val="clear" w:color="auto" w:fill="auto"/>
          </w:tcPr>
          <w:p w14:paraId="5868D13B" w14:textId="77777777" w:rsidR="00B15893" w:rsidRDefault="00B15893" w:rsidP="002D5190">
            <w:pPr>
              <w:snapToGrid w:val="0"/>
              <w:jc w:val="both"/>
            </w:pPr>
            <w:r>
              <w:rPr>
                <w:rFonts w:ascii="Times New Roman" w:hAnsi="Times New Roman" w:cs="Times New Roman"/>
                <w:color w:val="000000"/>
                <w:lang w:val="sr-Cyrl-RS"/>
              </w:rPr>
              <w:t>Извештаји Министарства просвете</w:t>
            </w:r>
          </w:p>
        </w:tc>
      </w:tr>
      <w:tr w:rsidR="00B15893" w14:paraId="16411175" w14:textId="77777777" w:rsidTr="00B15893">
        <w:tc>
          <w:tcPr>
            <w:tcW w:w="3198" w:type="dxa"/>
            <w:tcBorders>
              <w:top w:val="single" w:sz="4" w:space="0" w:color="000000"/>
              <w:left w:val="single" w:sz="4" w:space="0" w:color="000000"/>
              <w:bottom w:val="single" w:sz="4" w:space="0" w:color="000000"/>
            </w:tcBorders>
            <w:shd w:val="clear" w:color="auto" w:fill="auto"/>
          </w:tcPr>
          <w:p w14:paraId="69F98582" w14:textId="77777777" w:rsidR="00B15893" w:rsidRDefault="00B15893" w:rsidP="00B15893">
            <w:r>
              <w:rPr>
                <w:rFonts w:ascii="Times New Roman" w:hAnsi="Times New Roman" w:cs="Times New Roman"/>
                <w:color w:val="000000"/>
                <w:lang w:val="sr-Cyrl-RS"/>
              </w:rPr>
              <w:t>Допуњени наставни планови и програми</w:t>
            </w:r>
          </w:p>
        </w:tc>
        <w:tc>
          <w:tcPr>
            <w:tcW w:w="2342" w:type="dxa"/>
            <w:tcBorders>
              <w:top w:val="single" w:sz="4" w:space="0" w:color="000000"/>
              <w:left w:val="single" w:sz="4" w:space="0" w:color="000000"/>
              <w:bottom w:val="single" w:sz="4" w:space="0" w:color="000000"/>
            </w:tcBorders>
            <w:shd w:val="clear" w:color="auto" w:fill="auto"/>
          </w:tcPr>
          <w:p w14:paraId="2483B79A" w14:textId="77777777" w:rsidR="00B15893" w:rsidRDefault="00B15893" w:rsidP="00B15893">
            <w:r>
              <w:rPr>
                <w:lang w:val="sr-Cyrl-RS"/>
              </w:rPr>
              <w:t>0</w:t>
            </w:r>
          </w:p>
        </w:tc>
        <w:tc>
          <w:tcPr>
            <w:tcW w:w="2344" w:type="dxa"/>
            <w:tcBorders>
              <w:top w:val="single" w:sz="4" w:space="0" w:color="000000"/>
              <w:left w:val="single" w:sz="4" w:space="0" w:color="000000"/>
              <w:bottom w:val="single" w:sz="4" w:space="0" w:color="000000"/>
            </w:tcBorders>
            <w:shd w:val="clear" w:color="auto" w:fill="auto"/>
          </w:tcPr>
          <w:p w14:paraId="6C274D95" w14:textId="77777777" w:rsidR="00B15893" w:rsidRDefault="00B15893" w:rsidP="00B15893">
            <w:r>
              <w:rPr>
                <w:lang w:val="sr-Cyrl-RS"/>
              </w:rPr>
              <w:t>Допуњени сви наставни планови и програми до универзитетског образовања</w:t>
            </w:r>
          </w:p>
        </w:tc>
        <w:tc>
          <w:tcPr>
            <w:tcW w:w="2344" w:type="dxa"/>
            <w:tcBorders>
              <w:top w:val="single" w:sz="4" w:space="0" w:color="000000"/>
              <w:left w:val="single" w:sz="4" w:space="0" w:color="000000"/>
              <w:bottom w:val="single" w:sz="4" w:space="0" w:color="000000"/>
              <w:right w:val="single" w:sz="4" w:space="0" w:color="000000"/>
            </w:tcBorders>
            <w:shd w:val="clear" w:color="auto" w:fill="auto"/>
          </w:tcPr>
          <w:p w14:paraId="3AD847A3" w14:textId="77777777" w:rsidR="00B15893" w:rsidRDefault="00B15893" w:rsidP="002D5190">
            <w:pPr>
              <w:jc w:val="both"/>
            </w:pPr>
            <w:r>
              <w:rPr>
                <w:lang w:val="sr-Cyrl-RS"/>
              </w:rPr>
              <w:t>Извештаји Министарства просвете</w:t>
            </w:r>
          </w:p>
        </w:tc>
      </w:tr>
    </w:tbl>
    <w:p w14:paraId="594775CB"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257EC0BE" w14:textId="77777777" w:rsidR="0088262A" w:rsidRDefault="0088262A">
      <w:pPr>
        <w:jc w:val="center"/>
        <w:rPr>
          <w:rFonts w:ascii="Times New Roman" w:hAnsi="Times New Roman" w:cs="Times New Roman"/>
          <w:color w:val="000000"/>
          <w:lang w:val="sr-Cyrl-RS"/>
        </w:rPr>
      </w:pPr>
    </w:p>
    <w:p w14:paraId="0AB50441" w14:textId="77777777" w:rsidR="0088262A" w:rsidRDefault="0088262A">
      <w:pPr>
        <w:jc w:val="center"/>
      </w:pPr>
      <w:r>
        <w:rPr>
          <w:rFonts w:ascii="Times New Roman" w:hAnsi="Times New Roman" w:cs="Times New Roman"/>
          <w:color w:val="000000"/>
          <w:lang w:val="sr-Cyrl-RS"/>
        </w:rPr>
        <w:t>*</w:t>
      </w:r>
    </w:p>
    <w:p w14:paraId="5D70F32D" w14:textId="77777777" w:rsidR="0088262A" w:rsidRDefault="0088262A">
      <w:pPr>
        <w:jc w:val="both"/>
      </w:pPr>
      <w:r>
        <w:rPr>
          <w:rFonts w:ascii="Times New Roman" w:hAnsi="Times New Roman" w:cs="Times New Roman"/>
          <w:b/>
          <w:color w:val="000000"/>
          <w:lang w:val="sr-Cyrl-RS"/>
        </w:rPr>
        <w:t xml:space="preserve">Посебан циљ 2. </w:t>
      </w:r>
      <w:r w:rsidR="00796181">
        <w:rPr>
          <w:rFonts w:ascii="Times New Roman" w:hAnsi="Times New Roman" w:cs="Times New Roman"/>
          <w:b/>
          <w:color w:val="000000"/>
          <w:lang w:val="sr-Cyrl-RS"/>
        </w:rPr>
        <w:t xml:space="preserve">– </w:t>
      </w:r>
      <w:r>
        <w:rPr>
          <w:rFonts w:ascii="Times New Roman" w:hAnsi="Times New Roman" w:cs="Times New Roman"/>
          <w:b/>
          <w:bCs/>
          <w:color w:val="000000"/>
          <w:lang w:val="sr-Cyrl-RS"/>
        </w:rPr>
        <w:t>Унапређен приступ јавним услугама за старије, нарочито у сеоским срединама</w:t>
      </w:r>
    </w:p>
    <w:p w14:paraId="512DDCB7" w14:textId="77777777" w:rsidR="0088262A" w:rsidRDefault="0088262A">
      <w:pPr>
        <w:jc w:val="both"/>
      </w:pPr>
      <w:r>
        <w:rPr>
          <w:rFonts w:ascii="Times New Roman" w:hAnsi="Times New Roman" w:cs="Times New Roman"/>
          <w:color w:val="000000"/>
          <w:lang w:val="sr-Cyrl-RS"/>
        </w:rPr>
        <w:tab/>
        <w:t>У</w:t>
      </w:r>
      <w:r>
        <w:rPr>
          <w:rFonts w:ascii="Times New Roman" w:hAnsi="Times New Roman" w:cs="Times New Roman"/>
          <w:color w:val="000000"/>
        </w:rPr>
        <w:t>напређе</w:t>
      </w:r>
      <w:r>
        <w:rPr>
          <w:rFonts w:ascii="Times New Roman" w:hAnsi="Times New Roman" w:cs="Times New Roman"/>
          <w:color w:val="000000"/>
          <w:lang w:val="sr-Cyrl-RS"/>
        </w:rPr>
        <w:t>н</w:t>
      </w:r>
      <w:r>
        <w:rPr>
          <w:rFonts w:ascii="Times New Roman" w:hAnsi="Times New Roman" w:cs="Times New Roman"/>
          <w:color w:val="000000"/>
        </w:rPr>
        <w:t xml:space="preserve"> приступ јавним услугама за </w:t>
      </w:r>
      <w:r>
        <w:rPr>
          <w:rFonts w:ascii="Times New Roman" w:hAnsi="Times New Roman" w:cs="Times New Roman"/>
          <w:color w:val="000000"/>
          <w:lang w:val="sr-Cyrl-RS"/>
        </w:rPr>
        <w:t>испуњење</w:t>
      </w:r>
      <w:r>
        <w:rPr>
          <w:rFonts w:ascii="Times New Roman" w:hAnsi="Times New Roman" w:cs="Times New Roman"/>
          <w:color w:val="000000"/>
        </w:rPr>
        <w:t xml:space="preserve"> основних животних потреба старијих, </w:t>
      </w:r>
      <w:r>
        <w:rPr>
          <w:rFonts w:ascii="Times New Roman" w:hAnsi="Times New Roman" w:cs="Times New Roman"/>
          <w:color w:val="000000"/>
          <w:lang w:val="sr-Cyrl-RS"/>
        </w:rPr>
        <w:t xml:space="preserve">нарочито у сеоским срединама </w:t>
      </w:r>
      <w:r>
        <w:rPr>
          <w:rFonts w:ascii="Times New Roman" w:hAnsi="Times New Roman" w:cs="Times New Roman"/>
          <w:color w:val="000000"/>
        </w:rPr>
        <w:t xml:space="preserve">подразумева да се омогући приступ примарним здравственим услугама, поштанским и банкарским услугама (нпр. </w:t>
      </w:r>
      <w:r>
        <w:rPr>
          <w:rFonts w:ascii="Times New Roman" w:hAnsi="Times New Roman" w:cs="Times New Roman"/>
          <w:color w:val="000000"/>
          <w:lang w:val="sr-Cyrl-RS"/>
        </w:rPr>
        <w:t>„</w:t>
      </w:r>
      <w:r>
        <w:rPr>
          <w:rFonts w:ascii="Times New Roman" w:hAnsi="Times New Roman" w:cs="Times New Roman"/>
          <w:color w:val="000000"/>
        </w:rPr>
        <w:t xml:space="preserve">покретни банкарски шалтер”), као и адаптација јавних објеката у складу са стандардима приступачности за (старија) лица са инвалидитетом. На основу анализе стања потребно је, у </w:t>
      </w:r>
      <w:r>
        <w:rPr>
          <w:rFonts w:ascii="Times New Roman" w:hAnsi="Times New Roman" w:cs="Times New Roman"/>
          <w:color w:val="000000"/>
          <w:lang w:val="sr-Cyrl-RS"/>
        </w:rPr>
        <w:t>сеоским срединама</w:t>
      </w:r>
      <w:r>
        <w:rPr>
          <w:rFonts w:ascii="Times New Roman" w:hAnsi="Times New Roman" w:cs="Times New Roman"/>
          <w:color w:val="000000"/>
        </w:rPr>
        <w:t xml:space="preserve">, унапредити услуге јавног превоза. </w:t>
      </w:r>
    </w:p>
    <w:p w14:paraId="67792A60" w14:textId="77777777" w:rsidR="0088262A" w:rsidRDefault="0088262A">
      <w:pPr>
        <w:jc w:val="both"/>
        <w:rPr>
          <w:rFonts w:ascii="Times New Roman" w:hAnsi="Times New Roman" w:cs="Times New Roman"/>
          <w:color w:val="000000"/>
        </w:rPr>
      </w:pPr>
    </w:p>
    <w:tbl>
      <w:tblPr>
        <w:tblW w:w="0" w:type="auto"/>
        <w:tblInd w:w="-51" w:type="dxa"/>
        <w:tblLayout w:type="fixed"/>
        <w:tblCellMar>
          <w:top w:w="15" w:type="dxa"/>
          <w:left w:w="15" w:type="dxa"/>
          <w:bottom w:w="15" w:type="dxa"/>
          <w:right w:w="15" w:type="dxa"/>
        </w:tblCellMar>
        <w:tblLook w:val="0000" w:firstRow="0" w:lastRow="0" w:firstColumn="0" w:lastColumn="0" w:noHBand="0" w:noVBand="0"/>
      </w:tblPr>
      <w:tblGrid>
        <w:gridCol w:w="1888"/>
        <w:gridCol w:w="1923"/>
        <w:gridCol w:w="2106"/>
        <w:gridCol w:w="2066"/>
        <w:gridCol w:w="2030"/>
      </w:tblGrid>
      <w:tr w:rsidR="00DB55CD" w14:paraId="62316C2C" w14:textId="77777777">
        <w:trPr>
          <w:trHeight w:val="221"/>
        </w:trPr>
        <w:tc>
          <w:tcPr>
            <w:tcW w:w="1888" w:type="dxa"/>
            <w:tcBorders>
              <w:top w:val="single" w:sz="6" w:space="0" w:color="000000"/>
              <w:left w:val="single" w:sz="6" w:space="0" w:color="000000"/>
              <w:bottom w:val="single" w:sz="6" w:space="0" w:color="000000"/>
            </w:tcBorders>
            <w:shd w:val="clear" w:color="auto" w:fill="FFFFFF"/>
            <w:vAlign w:val="center"/>
          </w:tcPr>
          <w:p w14:paraId="2E5B932C" w14:textId="77777777" w:rsidR="00DB55CD" w:rsidRDefault="00DB55CD" w:rsidP="00DB55CD">
            <w:pPr>
              <w:spacing w:after="150"/>
              <w:jc w:val="center"/>
            </w:pPr>
            <w:r>
              <w:rPr>
                <w:rFonts w:ascii="Times New Roman" w:eastAsia="Times New Roman" w:hAnsi="Times New Roman" w:cs="Times New Roman"/>
                <w:color w:val="000000"/>
                <w:lang w:eastAsia="en-US"/>
              </w:rPr>
              <w:lastRenderedPageBreak/>
              <w:t xml:space="preserve">Показатељ </w:t>
            </w:r>
            <w:r>
              <w:rPr>
                <w:rFonts w:ascii="Times New Roman" w:eastAsia="Times New Roman" w:hAnsi="Times New Roman" w:cs="Times New Roman"/>
                <w:color w:val="000000"/>
                <w:lang w:val="sr-Cyrl-RS" w:eastAsia="en-US"/>
              </w:rPr>
              <w:t>и</w:t>
            </w:r>
            <w:r>
              <w:rPr>
                <w:rFonts w:ascii="Times New Roman" w:eastAsia="Times New Roman" w:hAnsi="Times New Roman" w:cs="Times New Roman"/>
                <w:color w:val="000000"/>
                <w:lang w:eastAsia="en-US"/>
              </w:rPr>
              <w:t>схода</w:t>
            </w:r>
          </w:p>
        </w:tc>
        <w:tc>
          <w:tcPr>
            <w:tcW w:w="1923" w:type="dxa"/>
            <w:tcBorders>
              <w:top w:val="single" w:sz="6" w:space="0" w:color="000000"/>
              <w:left w:val="single" w:sz="6" w:space="0" w:color="000000"/>
              <w:bottom w:val="single" w:sz="6" w:space="0" w:color="000000"/>
            </w:tcBorders>
            <w:shd w:val="clear" w:color="auto" w:fill="FFFFFF"/>
            <w:vAlign w:val="center"/>
          </w:tcPr>
          <w:p w14:paraId="0A29C0DA" w14:textId="77777777" w:rsidR="00DB55CD" w:rsidRDefault="00DB55CD" w:rsidP="00DB55CD">
            <w:pPr>
              <w:spacing w:after="150"/>
              <w:jc w:val="center"/>
            </w:pPr>
            <w:r>
              <w:rPr>
                <w:rFonts w:ascii="Times New Roman" w:eastAsia="Times New Roman" w:hAnsi="Times New Roman" w:cs="Times New Roman"/>
                <w:color w:val="000000"/>
                <w:lang w:eastAsia="en-US"/>
              </w:rPr>
              <w:t>Јединица мере</w:t>
            </w:r>
          </w:p>
        </w:tc>
        <w:tc>
          <w:tcPr>
            <w:tcW w:w="2106" w:type="dxa"/>
            <w:tcBorders>
              <w:top w:val="single" w:sz="6" w:space="0" w:color="000000"/>
              <w:left w:val="single" w:sz="6" w:space="0" w:color="000000"/>
              <w:bottom w:val="single" w:sz="6" w:space="0" w:color="000000"/>
            </w:tcBorders>
            <w:shd w:val="clear" w:color="auto" w:fill="FFFFFF"/>
            <w:vAlign w:val="center"/>
          </w:tcPr>
          <w:p w14:paraId="7ED811B4" w14:textId="77777777" w:rsidR="00DB55CD" w:rsidRPr="00DB55CD" w:rsidRDefault="00DB55CD" w:rsidP="00DB55CD">
            <w:pPr>
              <w:jc w:val="center"/>
              <w:rPr>
                <w:rFonts w:ascii="Times New Roman" w:eastAsia="Times New Roman" w:hAnsi="Times New Roman" w:cs="Times New Roman"/>
                <w:color w:val="000000"/>
                <w:lang w:eastAsia="en-US"/>
              </w:rPr>
            </w:pPr>
            <w:r w:rsidRPr="0088262A">
              <w:rPr>
                <w:rFonts w:ascii="Times New Roman" w:eastAsia="Times New Roman" w:hAnsi="Times New Roman" w:cs="Times New Roman"/>
                <w:color w:val="000000"/>
                <w:lang w:eastAsia="en-US"/>
              </w:rPr>
              <w:t>Почетна вредност</w:t>
            </w:r>
          </w:p>
        </w:tc>
        <w:tc>
          <w:tcPr>
            <w:tcW w:w="2066" w:type="dxa"/>
            <w:tcBorders>
              <w:top w:val="single" w:sz="6" w:space="0" w:color="000000"/>
              <w:left w:val="single" w:sz="6" w:space="0" w:color="000000"/>
              <w:bottom w:val="single" w:sz="6" w:space="0" w:color="000000"/>
            </w:tcBorders>
            <w:shd w:val="clear" w:color="auto" w:fill="FFFFFF"/>
            <w:vAlign w:val="center"/>
          </w:tcPr>
          <w:p w14:paraId="422C3488" w14:textId="77777777" w:rsidR="00DB55CD" w:rsidRDefault="00DB55CD" w:rsidP="00DB55CD">
            <w:pPr>
              <w:jc w:val="center"/>
              <w:rPr>
                <w:rFonts w:ascii="Times New Roman" w:eastAsia="Times New Roman" w:hAnsi="Times New Roman" w:cs="Times New Roman"/>
                <w:color w:val="000000"/>
                <w:lang w:eastAsia="en-US"/>
              </w:rPr>
            </w:pPr>
            <w:r w:rsidRPr="0088262A">
              <w:rPr>
                <w:rFonts w:ascii="Times New Roman" w:eastAsia="Times New Roman" w:hAnsi="Times New Roman" w:cs="Times New Roman"/>
                <w:color w:val="000000"/>
                <w:lang w:eastAsia="en-US"/>
              </w:rPr>
              <w:t>Циљана вредност</w:t>
            </w:r>
          </w:p>
          <w:p w14:paraId="34E80EE9" w14:textId="77777777" w:rsidR="00DB55CD" w:rsidRDefault="00DB55CD" w:rsidP="00DB55CD">
            <w:pPr>
              <w:spacing w:after="150"/>
              <w:jc w:val="center"/>
            </w:pPr>
            <w:r>
              <w:rPr>
                <w:rFonts w:ascii="Times New Roman" w:eastAsia="Times New Roman" w:hAnsi="Times New Roman" w:cs="Times New Roman"/>
                <w:color w:val="000000"/>
                <w:lang w:val="sr-Cyrl-RS" w:eastAsia="en-US"/>
              </w:rPr>
              <w:t>(2030)</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590E1C0" w14:textId="77777777" w:rsidR="00DB55CD" w:rsidRDefault="00DB55CD" w:rsidP="00DB55CD">
            <w:pPr>
              <w:spacing w:after="150"/>
              <w:jc w:val="center"/>
            </w:pPr>
            <w:r>
              <w:rPr>
                <w:rFonts w:ascii="Times New Roman" w:eastAsia="Times New Roman" w:hAnsi="Times New Roman" w:cs="Times New Roman"/>
                <w:color w:val="000000"/>
                <w:lang w:eastAsia="en-US"/>
              </w:rPr>
              <w:t>Извори верификације</w:t>
            </w:r>
          </w:p>
        </w:tc>
      </w:tr>
      <w:tr w:rsidR="00A15FF8" w14:paraId="4EE6AF55" w14:textId="77777777">
        <w:trPr>
          <w:trHeight w:val="229"/>
        </w:trPr>
        <w:tc>
          <w:tcPr>
            <w:tcW w:w="1888" w:type="dxa"/>
            <w:tcBorders>
              <w:top w:val="single" w:sz="6" w:space="0" w:color="000000"/>
              <w:left w:val="single" w:sz="6" w:space="0" w:color="000000"/>
              <w:bottom w:val="single" w:sz="6" w:space="0" w:color="000000"/>
            </w:tcBorders>
            <w:shd w:val="clear" w:color="auto" w:fill="FFFFFF"/>
            <w:vAlign w:val="center"/>
          </w:tcPr>
          <w:p w14:paraId="1D0FC3A1" w14:textId="77777777" w:rsidR="00A15FF8" w:rsidRPr="0088262A" w:rsidRDefault="00A15FF8" w:rsidP="00B70619">
            <w:pPr>
              <w:snapToGrid w:val="0"/>
              <w:spacing w:after="150"/>
              <w:rPr>
                <w:rFonts w:ascii="Times New Roman" w:hAnsi="Times New Roman" w:cs="Times New Roman"/>
                <w:color w:val="000000"/>
              </w:rPr>
            </w:pPr>
            <w:r>
              <w:rPr>
                <w:rFonts w:ascii="Times New Roman" w:eastAsia="Times New Roman" w:hAnsi="Times New Roman" w:cs="Times New Roman"/>
                <w:color w:val="000000"/>
                <w:lang w:val="sr-Cyrl-RS" w:eastAsia="en-US"/>
              </w:rPr>
              <w:t xml:space="preserve">Проценат </w:t>
            </w:r>
            <w:r w:rsidR="00B70619">
              <w:rPr>
                <w:rFonts w:ascii="Times New Roman" w:eastAsia="Times New Roman" w:hAnsi="Times New Roman" w:cs="Times New Roman"/>
                <w:color w:val="000000"/>
                <w:lang w:val="sr-Cyrl-RS" w:eastAsia="en-US"/>
              </w:rPr>
              <w:t>ј</w:t>
            </w:r>
            <w:r w:rsidRPr="0088262A">
              <w:rPr>
                <w:rFonts w:ascii="Times New Roman" w:eastAsia="Times New Roman" w:hAnsi="Times New Roman" w:cs="Times New Roman"/>
                <w:color w:val="000000"/>
                <w:lang w:eastAsia="en-US"/>
              </w:rPr>
              <w:t>едини</w:t>
            </w:r>
            <w:r>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ц</w:t>
            </w:r>
            <w:r>
              <w:rPr>
                <w:rFonts w:ascii="Times New Roman" w:eastAsia="Times New Roman" w:hAnsi="Times New Roman" w:cs="Times New Roman"/>
                <w:color w:val="000000"/>
                <w:lang w:val="sr-Cyrl-RS" w:eastAsia="en-US"/>
              </w:rPr>
              <w:t>а</w:t>
            </w:r>
            <w:r w:rsidRPr="0088262A">
              <w:rPr>
                <w:rFonts w:ascii="Times New Roman" w:eastAsia="Times New Roman" w:hAnsi="Times New Roman" w:cs="Times New Roman"/>
                <w:color w:val="000000"/>
                <w:lang w:eastAsia="en-US"/>
              </w:rPr>
              <w:t xml:space="preserve"> локалне самоу</w:t>
            </w:r>
            <w:r>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 xml:space="preserve">праве </w:t>
            </w:r>
            <w:r>
              <w:rPr>
                <w:rFonts w:ascii="Times New Roman" w:eastAsia="Times New Roman" w:hAnsi="Times New Roman" w:cs="Times New Roman"/>
                <w:color w:val="000000"/>
                <w:lang w:val="sr-Cyrl-RS" w:eastAsia="en-US"/>
              </w:rPr>
              <w:t xml:space="preserve">које су </w:t>
            </w:r>
            <w:r w:rsidRPr="0088262A">
              <w:rPr>
                <w:rFonts w:ascii="Times New Roman" w:eastAsia="Times New Roman" w:hAnsi="Times New Roman" w:cs="Times New Roman"/>
                <w:color w:val="000000"/>
                <w:lang w:eastAsia="en-US"/>
              </w:rPr>
              <w:t>обезбедиле доступност/при</w:t>
            </w:r>
            <w:r w:rsidRPr="0088262A">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лагођеност јавн</w:t>
            </w:r>
            <w:r w:rsidRPr="0088262A">
              <w:rPr>
                <w:rFonts w:ascii="Times New Roman" w:eastAsia="Times New Roman" w:hAnsi="Times New Roman" w:cs="Times New Roman"/>
                <w:color w:val="000000"/>
                <w:lang w:val="sr-Cyrl-RS" w:eastAsia="en-US"/>
              </w:rPr>
              <w:t>ог</w:t>
            </w:r>
            <w:r w:rsidRPr="0088262A">
              <w:rPr>
                <w:rFonts w:ascii="Times New Roman" w:eastAsia="Times New Roman" w:hAnsi="Times New Roman" w:cs="Times New Roman"/>
                <w:color w:val="000000"/>
                <w:lang w:eastAsia="en-US"/>
              </w:rPr>
              <w:t xml:space="preserve"> </w:t>
            </w:r>
            <w:r w:rsidRPr="0088262A">
              <w:rPr>
                <w:rFonts w:ascii="Times New Roman" w:eastAsia="Times New Roman" w:hAnsi="Times New Roman" w:cs="Times New Roman"/>
                <w:color w:val="000000"/>
                <w:lang w:val="sr-Cyrl-RS" w:eastAsia="en-US"/>
              </w:rPr>
              <w:t xml:space="preserve">превоза за све </w:t>
            </w:r>
            <w:r>
              <w:rPr>
                <w:rFonts w:ascii="Times New Roman" w:eastAsia="Times New Roman" w:hAnsi="Times New Roman" w:cs="Times New Roman"/>
                <w:color w:val="000000"/>
                <w:lang w:val="sr-Cyrl-RS" w:eastAsia="en-US"/>
              </w:rPr>
              <w:t>старије</w:t>
            </w:r>
            <w:r w:rsidRPr="0088262A">
              <w:rPr>
                <w:rFonts w:ascii="Times New Roman" w:eastAsia="Times New Roman" w:hAnsi="Times New Roman" w:cs="Times New Roman"/>
                <w:color w:val="000000"/>
                <w:lang w:val="sr-Cyrl-RS" w:eastAsia="en-US"/>
              </w:rPr>
              <w:t xml:space="preserve"> </w:t>
            </w:r>
          </w:p>
        </w:tc>
        <w:tc>
          <w:tcPr>
            <w:tcW w:w="1923" w:type="dxa"/>
            <w:tcBorders>
              <w:top w:val="single" w:sz="6" w:space="0" w:color="000000"/>
              <w:left w:val="single" w:sz="6" w:space="0" w:color="000000"/>
              <w:bottom w:val="single" w:sz="6" w:space="0" w:color="000000"/>
            </w:tcBorders>
            <w:shd w:val="clear" w:color="auto" w:fill="FFFFFF"/>
            <w:vAlign w:val="center"/>
          </w:tcPr>
          <w:p w14:paraId="00D0C3B2" w14:textId="77777777" w:rsidR="00A15FF8" w:rsidRPr="00B30D88" w:rsidRDefault="00A15FF8" w:rsidP="00A15FF8">
            <w:pPr>
              <w:snapToGrid w:val="0"/>
              <w:spacing w:after="150"/>
              <w:rPr>
                <w:rFonts w:ascii="Times New Roman" w:eastAsia="Times New Roman" w:hAnsi="Times New Roman" w:cs="Times New Roman"/>
                <w:color w:val="000000"/>
                <w:lang w:val="sr-Cyrl-RS" w:eastAsia="en-US"/>
              </w:rPr>
            </w:pPr>
            <w:r w:rsidRPr="001A2372">
              <w:rPr>
                <w:rFonts w:ascii="Times New Roman" w:eastAsia="Times New Roman" w:hAnsi="Times New Roman" w:cs="Times New Roman"/>
                <w:color w:val="000000"/>
                <w:lang w:val="sr-Cyrl-RS" w:eastAsia="en-US"/>
              </w:rPr>
              <w:t>%</w:t>
            </w:r>
          </w:p>
        </w:tc>
        <w:tc>
          <w:tcPr>
            <w:tcW w:w="2106" w:type="dxa"/>
            <w:tcBorders>
              <w:top w:val="single" w:sz="6" w:space="0" w:color="000000"/>
              <w:left w:val="single" w:sz="6" w:space="0" w:color="000000"/>
              <w:bottom w:val="single" w:sz="6" w:space="0" w:color="000000"/>
            </w:tcBorders>
            <w:shd w:val="clear" w:color="auto" w:fill="FFFFFF"/>
            <w:vAlign w:val="center"/>
          </w:tcPr>
          <w:p w14:paraId="63F02CB9" w14:textId="77777777" w:rsidR="00A15FF8" w:rsidRPr="0088262A" w:rsidRDefault="00A15FF8" w:rsidP="00A15FF8">
            <w:pPr>
              <w:snapToGrid w:val="0"/>
              <w:spacing w:after="150"/>
              <w:rPr>
                <w:rFonts w:ascii="Times New Roman" w:hAnsi="Times New Roman" w:cs="Times New Roman"/>
                <w:color w:val="000000"/>
              </w:rPr>
            </w:pPr>
            <w:r>
              <w:rPr>
                <w:lang w:val="sr-Cyrl-RS"/>
              </w:rPr>
              <w:t>Почетна вредност ће бити одређена након спроведене анализе стања у 2023/2024</w:t>
            </w:r>
          </w:p>
        </w:tc>
        <w:tc>
          <w:tcPr>
            <w:tcW w:w="2066" w:type="dxa"/>
            <w:tcBorders>
              <w:top w:val="single" w:sz="6" w:space="0" w:color="000000"/>
              <w:left w:val="single" w:sz="6" w:space="0" w:color="000000"/>
              <w:bottom w:val="single" w:sz="6" w:space="0" w:color="000000"/>
            </w:tcBorders>
            <w:shd w:val="clear" w:color="auto" w:fill="FFFFFF"/>
            <w:vAlign w:val="center"/>
          </w:tcPr>
          <w:p w14:paraId="0FF0A3BB" w14:textId="77777777" w:rsidR="00A15FF8" w:rsidRPr="0088262A" w:rsidRDefault="005B6126" w:rsidP="00A15FF8">
            <w:pPr>
              <w:snapToGrid w:val="0"/>
              <w:spacing w:after="150"/>
              <w:rPr>
                <w:rFonts w:ascii="Times New Roman" w:hAnsi="Times New Roman" w:cs="Times New Roman"/>
                <w:color w:val="000000"/>
                <w:lang w:val="sr-Cyrl-RS"/>
              </w:rPr>
            </w:pPr>
            <w:r>
              <w:rPr>
                <w:lang w:val="sr-Cyrl-RS"/>
              </w:rPr>
              <w:t>Циљана вредност ће бити утврђена након спроведене анализе стања у 2023/2024 години тј. када се утврди почетна вредност</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DC5F8CE" w14:textId="77777777" w:rsidR="00A15FF8" w:rsidRPr="0088262A" w:rsidRDefault="00A15FF8" w:rsidP="007F7976">
            <w:pPr>
              <w:snapToGrid w:val="0"/>
              <w:spacing w:after="150"/>
              <w:rPr>
                <w:rFonts w:ascii="Times New Roman" w:hAnsi="Times New Roman" w:cs="Times New Roman"/>
                <w:color w:val="000000"/>
                <w:lang w:val="sr-Cyrl-RS"/>
              </w:rPr>
            </w:pPr>
            <w:r w:rsidRPr="0088262A">
              <w:rPr>
                <w:rFonts w:ascii="Times New Roman" w:eastAsia="Times New Roman" w:hAnsi="Times New Roman" w:cs="Times New Roman"/>
                <w:color w:val="000000"/>
                <w:lang w:eastAsia="en-US"/>
              </w:rPr>
              <w:t xml:space="preserve">Извештаји </w:t>
            </w:r>
            <w:r w:rsidR="007F7976">
              <w:rPr>
                <w:rFonts w:ascii="Times New Roman" w:eastAsia="Times New Roman" w:hAnsi="Times New Roman" w:cs="Times New Roman"/>
                <w:color w:val="000000"/>
                <w:lang w:val="sr-Cyrl-RS" w:eastAsia="en-US"/>
              </w:rPr>
              <w:t xml:space="preserve">центара за социјални рад </w:t>
            </w:r>
          </w:p>
        </w:tc>
      </w:tr>
      <w:tr w:rsidR="00A15FF8" w14:paraId="7B29F0D6" w14:textId="77777777">
        <w:trPr>
          <w:trHeight w:val="353"/>
        </w:trPr>
        <w:tc>
          <w:tcPr>
            <w:tcW w:w="1888" w:type="dxa"/>
            <w:tcBorders>
              <w:top w:val="single" w:sz="6" w:space="0" w:color="000000"/>
              <w:left w:val="single" w:sz="6" w:space="0" w:color="000000"/>
              <w:bottom w:val="single" w:sz="6" w:space="0" w:color="000000"/>
            </w:tcBorders>
            <w:shd w:val="clear" w:color="auto" w:fill="FFFFFF"/>
            <w:vAlign w:val="center"/>
          </w:tcPr>
          <w:p w14:paraId="02E12813" w14:textId="77777777" w:rsidR="00A15FF8" w:rsidRPr="00B30D88" w:rsidRDefault="007F7976" w:rsidP="007F7976">
            <w:pPr>
              <w:snapToGrid w:val="0"/>
              <w:spacing w:after="150"/>
              <w:rPr>
                <w:rFonts w:ascii="Times New Roman" w:eastAsia="Times New Roman" w:hAnsi="Times New Roman" w:cs="Times New Roman"/>
                <w:color w:val="000000"/>
                <w:lang w:eastAsia="en-US"/>
              </w:rPr>
            </w:pPr>
            <w:r>
              <w:rPr>
                <w:lang w:val="sr-Cyrl-RS"/>
              </w:rPr>
              <w:t>О</w:t>
            </w:r>
            <w:r w:rsidR="00A15FF8">
              <w:rPr>
                <w:lang w:val="sr-Cyrl-RS"/>
              </w:rPr>
              <w:t>безбе</w:t>
            </w:r>
            <w:r>
              <w:rPr>
                <w:lang w:val="sr-Cyrl-RS"/>
              </w:rPr>
              <w:t>ђеност</w:t>
            </w:r>
            <w:r w:rsidR="00A15FF8">
              <w:rPr>
                <w:lang w:val="sr-Cyrl-RS"/>
              </w:rPr>
              <w:t xml:space="preserve"> доступност/при</w:t>
            </w:r>
            <w:r>
              <w:rPr>
                <w:lang w:val="sr-Cyrl-RS"/>
              </w:rPr>
              <w:t>-</w:t>
            </w:r>
            <w:r w:rsidR="00A15FF8">
              <w:rPr>
                <w:lang w:val="sr-Cyrl-RS"/>
              </w:rPr>
              <w:t>лагођеност обје</w:t>
            </w:r>
            <w:r>
              <w:rPr>
                <w:lang w:val="sr-Cyrl-RS"/>
              </w:rPr>
              <w:t>-</w:t>
            </w:r>
            <w:r w:rsidR="00A15FF8">
              <w:rPr>
                <w:lang w:val="sr-Cyrl-RS"/>
              </w:rPr>
              <w:t>ката (јавних и приватних)</w:t>
            </w:r>
            <w:r>
              <w:rPr>
                <w:lang w:val="sr-Cyrl-RS"/>
              </w:rPr>
              <w:t xml:space="preserve"> за старије</w:t>
            </w:r>
          </w:p>
        </w:tc>
        <w:tc>
          <w:tcPr>
            <w:tcW w:w="1923" w:type="dxa"/>
            <w:tcBorders>
              <w:top w:val="single" w:sz="6" w:space="0" w:color="000000"/>
              <w:left w:val="single" w:sz="6" w:space="0" w:color="000000"/>
              <w:bottom w:val="single" w:sz="6" w:space="0" w:color="000000"/>
            </w:tcBorders>
            <w:shd w:val="clear" w:color="auto" w:fill="FFFFFF"/>
            <w:vAlign w:val="center"/>
          </w:tcPr>
          <w:p w14:paraId="12CB0C5D" w14:textId="77777777" w:rsidR="00A15FF8" w:rsidRPr="00B30D88" w:rsidRDefault="00A15FF8" w:rsidP="00A15FF8">
            <w:pPr>
              <w:snapToGrid w:val="0"/>
              <w:spacing w:after="150"/>
              <w:rPr>
                <w:rFonts w:ascii="Times New Roman" w:eastAsia="Times New Roman" w:hAnsi="Times New Roman" w:cs="Times New Roman"/>
                <w:color w:val="000000"/>
                <w:lang w:val="sr-Cyrl-RS" w:eastAsia="en-US"/>
              </w:rPr>
            </w:pPr>
            <w:r w:rsidRPr="001A2372">
              <w:rPr>
                <w:rFonts w:ascii="Times New Roman" w:eastAsia="Times New Roman" w:hAnsi="Times New Roman" w:cs="Times New Roman"/>
                <w:color w:val="000000"/>
                <w:lang w:val="sr-Cyrl-RS" w:eastAsia="en-US"/>
              </w:rPr>
              <w:t>%</w:t>
            </w:r>
          </w:p>
        </w:tc>
        <w:tc>
          <w:tcPr>
            <w:tcW w:w="2106" w:type="dxa"/>
            <w:tcBorders>
              <w:top w:val="single" w:sz="6" w:space="0" w:color="000000"/>
              <w:left w:val="single" w:sz="6" w:space="0" w:color="000000"/>
              <w:bottom w:val="single" w:sz="6" w:space="0" w:color="000000"/>
            </w:tcBorders>
            <w:shd w:val="clear" w:color="auto" w:fill="FFFFFF"/>
            <w:vAlign w:val="center"/>
          </w:tcPr>
          <w:p w14:paraId="12A60CC1" w14:textId="77777777" w:rsidR="00A15FF8" w:rsidRPr="00B30D88" w:rsidRDefault="00A15FF8" w:rsidP="00A15FF8">
            <w:pPr>
              <w:snapToGrid w:val="0"/>
              <w:spacing w:after="150"/>
              <w:rPr>
                <w:rFonts w:ascii="Times New Roman" w:hAnsi="Times New Roman" w:cs="Times New Roman"/>
                <w:color w:val="000000"/>
              </w:rPr>
            </w:pPr>
            <w:r>
              <w:rPr>
                <w:lang w:val="sr-Cyrl-RS"/>
              </w:rPr>
              <w:t>Почетна вредност ће бити одређена након спроведене анализе стања у 2023/2024</w:t>
            </w:r>
          </w:p>
        </w:tc>
        <w:tc>
          <w:tcPr>
            <w:tcW w:w="2066" w:type="dxa"/>
            <w:tcBorders>
              <w:top w:val="single" w:sz="6" w:space="0" w:color="000000"/>
              <w:left w:val="single" w:sz="6" w:space="0" w:color="000000"/>
              <w:bottom w:val="single" w:sz="6" w:space="0" w:color="000000"/>
            </w:tcBorders>
            <w:shd w:val="clear" w:color="auto" w:fill="FFFFFF"/>
            <w:vAlign w:val="center"/>
          </w:tcPr>
          <w:p w14:paraId="0743FEBD" w14:textId="77777777" w:rsidR="00A15FF8" w:rsidRPr="00B30D88" w:rsidRDefault="005B6126" w:rsidP="00A15FF8">
            <w:pPr>
              <w:snapToGrid w:val="0"/>
              <w:spacing w:after="150"/>
              <w:rPr>
                <w:rFonts w:ascii="Times New Roman" w:hAnsi="Times New Roman" w:cs="Times New Roman"/>
                <w:color w:val="000000"/>
                <w:lang w:val="sr-Cyrl-RS"/>
              </w:rPr>
            </w:pPr>
            <w:r>
              <w:rPr>
                <w:lang w:val="sr-Cyrl-RS"/>
              </w:rPr>
              <w:t>Циљана вредност ће бити утврђена након спроведене анализе стања у 2023/2024 години тј. када се утврди почетна вредност</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6905C18" w14:textId="77777777" w:rsidR="00A15FF8" w:rsidRPr="00B30D88" w:rsidRDefault="007F7976" w:rsidP="00A15FF8">
            <w:pPr>
              <w:snapToGrid w:val="0"/>
              <w:spacing w:after="150"/>
              <w:rPr>
                <w:rFonts w:ascii="Times New Roman" w:hAnsi="Times New Roman" w:cs="Times New Roman"/>
                <w:color w:val="000000"/>
                <w:lang w:val="sr-Cyrl-RS"/>
              </w:rPr>
            </w:pPr>
            <w:r w:rsidRPr="0088262A">
              <w:rPr>
                <w:rFonts w:ascii="Times New Roman" w:eastAsia="Times New Roman" w:hAnsi="Times New Roman" w:cs="Times New Roman"/>
                <w:color w:val="000000"/>
                <w:lang w:eastAsia="en-US"/>
              </w:rPr>
              <w:t xml:space="preserve">Извештаји </w:t>
            </w:r>
            <w:r>
              <w:rPr>
                <w:rFonts w:ascii="Times New Roman" w:eastAsia="Times New Roman" w:hAnsi="Times New Roman" w:cs="Times New Roman"/>
                <w:color w:val="000000"/>
                <w:lang w:val="sr-Cyrl-RS" w:eastAsia="en-US"/>
              </w:rPr>
              <w:t>центара за социјални рад</w:t>
            </w:r>
          </w:p>
        </w:tc>
      </w:tr>
    </w:tbl>
    <w:p w14:paraId="13094612" w14:textId="77777777" w:rsidR="0088262A" w:rsidRDefault="0088262A">
      <w:pPr>
        <w:jc w:val="both"/>
        <w:rPr>
          <w:rFonts w:ascii="Times New Roman" w:hAnsi="Times New Roman" w:cs="Times New Roman"/>
        </w:rPr>
      </w:pPr>
    </w:p>
    <w:p w14:paraId="65D1CB9F" w14:textId="77777777" w:rsidR="0088262A" w:rsidRDefault="0088262A">
      <w:pPr>
        <w:jc w:val="both"/>
      </w:pPr>
      <w:r>
        <w:rPr>
          <w:rFonts w:ascii="Times New Roman" w:hAnsi="Times New Roman" w:cs="Times New Roman"/>
          <w:i/>
          <w:iCs/>
          <w:color w:val="000000"/>
          <w:lang w:val="sr-Cyrl-RS"/>
        </w:rPr>
        <w:t xml:space="preserve">Мера 2.1: </w:t>
      </w:r>
      <w:r>
        <w:rPr>
          <w:rFonts w:ascii="Times New Roman" w:hAnsi="Times New Roman" w:cs="Times New Roman"/>
          <w:i/>
          <w:iCs/>
          <w:color w:val="000000"/>
          <w:lang w:val="sr-Cyrl-RS"/>
        </w:rPr>
        <w:tab/>
        <w:t>Доступност јавног превоза у свим руралним насељеним местима</w:t>
      </w:r>
      <w:r w:rsidR="009E7CB5">
        <w:rPr>
          <w:rFonts w:ascii="Times New Roman" w:hAnsi="Times New Roman" w:cs="Times New Roman"/>
          <w:i/>
          <w:iCs/>
          <w:color w:val="000000"/>
          <w:lang w:val="sr-Cyrl-RS"/>
        </w:rPr>
        <w:t xml:space="preserve"> за старије, укључујући </w:t>
      </w:r>
      <w:r w:rsidR="001371F9">
        <w:rPr>
          <w:rFonts w:ascii="Times New Roman" w:hAnsi="Times New Roman" w:cs="Times New Roman"/>
          <w:i/>
          <w:iCs/>
          <w:color w:val="000000"/>
          <w:lang w:val="sr-Cyrl-RS"/>
        </w:rPr>
        <w:t>старије са инвалидитетом и са тешкоћама у кретању</w:t>
      </w:r>
    </w:p>
    <w:p w14:paraId="3C7D7D9C"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Урадити анализу могућих решења за увођење превоза на линијама које нису исплативе како би се дале препоруке за унапређење приступа услугама јавног превоза.</w:t>
      </w:r>
    </w:p>
    <w:p w14:paraId="3548A443"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регулаторна</w:t>
      </w:r>
    </w:p>
    <w:p w14:paraId="3ED268F8" w14:textId="77777777" w:rsidR="0088262A" w:rsidRDefault="0088262A">
      <w:pPr>
        <w:jc w:val="both"/>
      </w:pPr>
      <w:r>
        <w:rPr>
          <w:rFonts w:ascii="Times New Roman" w:hAnsi="Times New Roman" w:cs="Times New Roman"/>
          <w:color w:val="000000"/>
          <w:u w:val="single"/>
          <w:lang w:val="sr-Cyrl-RS"/>
        </w:rPr>
        <w:t>Институција надлежна за споровођење мере</w:t>
      </w:r>
      <w: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188"/>
        <w:gridCol w:w="2346"/>
        <w:gridCol w:w="2346"/>
        <w:gridCol w:w="2348"/>
      </w:tblGrid>
      <w:tr w:rsidR="00B15893" w14:paraId="0AA3F196" w14:textId="77777777" w:rsidTr="00B15893">
        <w:tc>
          <w:tcPr>
            <w:tcW w:w="3188" w:type="dxa"/>
            <w:tcBorders>
              <w:top w:val="single" w:sz="4" w:space="0" w:color="000000"/>
              <w:left w:val="single" w:sz="4" w:space="0" w:color="000000"/>
              <w:bottom w:val="single" w:sz="4" w:space="0" w:color="000000"/>
            </w:tcBorders>
            <w:shd w:val="clear" w:color="auto" w:fill="auto"/>
          </w:tcPr>
          <w:p w14:paraId="2911C8A3" w14:textId="77777777" w:rsidR="00B15893" w:rsidRDefault="00B15893" w:rsidP="002D5190">
            <w:pPr>
              <w:jc w:val="center"/>
            </w:pPr>
            <w:r>
              <w:rPr>
                <w:rFonts w:ascii="Times New Roman" w:hAnsi="Times New Roman" w:cs="Times New Roman"/>
                <w:color w:val="000000"/>
                <w:lang w:val="sr-Cyrl-RS"/>
              </w:rPr>
              <w:t>Показатељ резултата за Меру 2.1.</w:t>
            </w:r>
          </w:p>
        </w:tc>
        <w:tc>
          <w:tcPr>
            <w:tcW w:w="2346" w:type="dxa"/>
            <w:tcBorders>
              <w:top w:val="single" w:sz="4" w:space="0" w:color="000000"/>
              <w:left w:val="single" w:sz="4" w:space="0" w:color="000000"/>
              <w:bottom w:val="single" w:sz="4" w:space="0" w:color="000000"/>
            </w:tcBorders>
            <w:shd w:val="clear" w:color="auto" w:fill="auto"/>
          </w:tcPr>
          <w:p w14:paraId="2A4AE730" w14:textId="77777777" w:rsidR="00B15893" w:rsidRDefault="00B15893" w:rsidP="002D5190">
            <w:pPr>
              <w:spacing w:after="150"/>
              <w:jc w:val="center"/>
            </w:pPr>
            <w:r>
              <w:rPr>
                <w:rFonts w:ascii="Times New Roman" w:eastAsia="Times New Roman" w:hAnsi="Times New Roman" w:cs="Times New Roman"/>
                <w:color w:val="000000"/>
                <w:lang w:eastAsia="en-US"/>
              </w:rPr>
              <w:t>Почетна вредност</w:t>
            </w:r>
          </w:p>
        </w:tc>
        <w:tc>
          <w:tcPr>
            <w:tcW w:w="2346" w:type="dxa"/>
            <w:tcBorders>
              <w:top w:val="single" w:sz="4" w:space="0" w:color="000000"/>
              <w:left w:val="single" w:sz="4" w:space="0" w:color="000000"/>
              <w:bottom w:val="single" w:sz="4" w:space="0" w:color="000000"/>
            </w:tcBorders>
            <w:shd w:val="clear" w:color="auto" w:fill="auto"/>
          </w:tcPr>
          <w:p w14:paraId="1693EB57" w14:textId="77777777" w:rsidR="00B15893" w:rsidRDefault="00B15893" w:rsidP="002D5190">
            <w:pPr>
              <w:spacing w:after="150"/>
              <w:jc w:val="center"/>
            </w:pPr>
            <w:r>
              <w:rPr>
                <w:rFonts w:ascii="Times New Roman" w:eastAsia="Times New Roman" w:hAnsi="Times New Roman" w:cs="Times New Roman"/>
                <w:color w:val="000000"/>
                <w:lang w:eastAsia="en-US"/>
              </w:rPr>
              <w:t>Циљана вредност</w:t>
            </w:r>
          </w:p>
        </w:tc>
        <w:tc>
          <w:tcPr>
            <w:tcW w:w="2348" w:type="dxa"/>
            <w:tcBorders>
              <w:top w:val="single" w:sz="4" w:space="0" w:color="000000"/>
              <w:left w:val="single" w:sz="4" w:space="0" w:color="000000"/>
              <w:bottom w:val="single" w:sz="4" w:space="0" w:color="000000"/>
              <w:right w:val="single" w:sz="4" w:space="0" w:color="000000"/>
            </w:tcBorders>
            <w:shd w:val="clear" w:color="auto" w:fill="auto"/>
          </w:tcPr>
          <w:p w14:paraId="43B82659" w14:textId="77777777" w:rsidR="00B15893" w:rsidRDefault="00B15893" w:rsidP="002D5190">
            <w:pPr>
              <w:jc w:val="center"/>
            </w:pPr>
            <w:r>
              <w:rPr>
                <w:rFonts w:ascii="Times New Roman" w:hAnsi="Times New Roman" w:cs="Times New Roman"/>
                <w:color w:val="000000"/>
                <w:lang w:val="sr-Cyrl-RS"/>
              </w:rPr>
              <w:t>Извор верификације</w:t>
            </w:r>
          </w:p>
        </w:tc>
      </w:tr>
      <w:tr w:rsidR="00B15893" w14:paraId="10A2AB76" w14:textId="77777777" w:rsidTr="00B15893">
        <w:tc>
          <w:tcPr>
            <w:tcW w:w="3188" w:type="dxa"/>
            <w:tcBorders>
              <w:top w:val="single" w:sz="4" w:space="0" w:color="000000"/>
              <w:left w:val="single" w:sz="4" w:space="0" w:color="000000"/>
              <w:bottom w:val="single" w:sz="4" w:space="0" w:color="000000"/>
            </w:tcBorders>
            <w:shd w:val="clear" w:color="auto" w:fill="auto"/>
          </w:tcPr>
          <w:p w14:paraId="4E77C562" w14:textId="77777777" w:rsidR="00B15893" w:rsidRDefault="00B15893" w:rsidP="00B70619">
            <w:r>
              <w:rPr>
                <w:rFonts w:ascii="Times New Roman" w:hAnsi="Times New Roman" w:cs="Times New Roman"/>
                <w:color w:val="000000"/>
                <w:lang w:val="sr-Cyrl-RS"/>
              </w:rPr>
              <w:t>Спроведена анализа за тзв. неисплативе аутобуске лини</w:t>
            </w:r>
            <w:r w:rsidR="00B70619">
              <w:rPr>
                <w:rFonts w:ascii="Times New Roman" w:hAnsi="Times New Roman" w:cs="Times New Roman"/>
                <w:color w:val="000000"/>
                <w:lang w:val="sr-Cyrl-RS"/>
              </w:rPr>
              <w:t>-</w:t>
            </w:r>
            <w:r>
              <w:rPr>
                <w:rFonts w:ascii="Times New Roman" w:hAnsi="Times New Roman" w:cs="Times New Roman"/>
                <w:color w:val="000000"/>
                <w:lang w:val="sr-Cyrl-RS"/>
              </w:rPr>
              <w:t>је са препорукама јединица</w:t>
            </w:r>
            <w:r w:rsidR="00B70619">
              <w:rPr>
                <w:rFonts w:ascii="Times New Roman" w:hAnsi="Times New Roman" w:cs="Times New Roman"/>
                <w:color w:val="000000"/>
                <w:lang w:val="sr-Cyrl-RS"/>
              </w:rPr>
              <w:t>-</w:t>
            </w:r>
            <w:r>
              <w:rPr>
                <w:rFonts w:ascii="Times New Roman" w:hAnsi="Times New Roman" w:cs="Times New Roman"/>
                <w:color w:val="000000"/>
                <w:lang w:val="sr-Cyrl-RS"/>
              </w:rPr>
              <w:t>ма локалне самоуправе</w:t>
            </w:r>
          </w:p>
        </w:tc>
        <w:tc>
          <w:tcPr>
            <w:tcW w:w="2346" w:type="dxa"/>
            <w:tcBorders>
              <w:top w:val="single" w:sz="4" w:space="0" w:color="000000"/>
              <w:left w:val="single" w:sz="4" w:space="0" w:color="000000"/>
              <w:bottom w:val="single" w:sz="4" w:space="0" w:color="000000"/>
            </w:tcBorders>
            <w:shd w:val="clear" w:color="auto" w:fill="auto"/>
          </w:tcPr>
          <w:p w14:paraId="63DC1BCA" w14:textId="77777777" w:rsidR="00B15893" w:rsidRDefault="005B6126" w:rsidP="00B70619">
            <w:r>
              <w:rPr>
                <w:lang w:val="sr-Cyrl-RS"/>
              </w:rPr>
              <w:t>Не</w:t>
            </w:r>
          </w:p>
        </w:tc>
        <w:tc>
          <w:tcPr>
            <w:tcW w:w="2346" w:type="dxa"/>
            <w:tcBorders>
              <w:top w:val="single" w:sz="4" w:space="0" w:color="000000"/>
              <w:left w:val="single" w:sz="4" w:space="0" w:color="000000"/>
              <w:bottom w:val="single" w:sz="4" w:space="0" w:color="000000"/>
            </w:tcBorders>
            <w:shd w:val="clear" w:color="auto" w:fill="auto"/>
          </w:tcPr>
          <w:p w14:paraId="0E22F066" w14:textId="77777777" w:rsidR="00B15893" w:rsidRPr="005B6126" w:rsidRDefault="005B6126" w:rsidP="00B70619">
            <w:pPr>
              <w:rPr>
                <w:lang w:val="sr-Cyrl-RS"/>
              </w:rPr>
            </w:pPr>
            <w:r>
              <w:rPr>
                <w:lang w:val="sr-Cyrl-RS"/>
              </w:rPr>
              <w:t>Да</w:t>
            </w:r>
          </w:p>
        </w:tc>
        <w:tc>
          <w:tcPr>
            <w:tcW w:w="2348" w:type="dxa"/>
            <w:tcBorders>
              <w:top w:val="single" w:sz="4" w:space="0" w:color="000000"/>
              <w:left w:val="single" w:sz="4" w:space="0" w:color="000000"/>
              <w:bottom w:val="single" w:sz="4" w:space="0" w:color="000000"/>
              <w:right w:val="single" w:sz="4" w:space="0" w:color="000000"/>
            </w:tcBorders>
            <w:shd w:val="clear" w:color="auto" w:fill="auto"/>
          </w:tcPr>
          <w:p w14:paraId="6D6D2EA0" w14:textId="77777777" w:rsidR="00B15893" w:rsidRDefault="00B15893" w:rsidP="00B70619">
            <w:r>
              <w:rPr>
                <w:lang w:val="sr-Cyrl-RS"/>
              </w:rPr>
              <w:t>Извештај Министар</w:t>
            </w:r>
            <w:r w:rsidR="00B70619">
              <w:rPr>
                <w:lang w:val="sr-Cyrl-RS"/>
              </w:rPr>
              <w:t>-</w:t>
            </w:r>
            <w:r>
              <w:rPr>
                <w:lang w:val="sr-Cyrl-RS"/>
              </w:rPr>
              <w:t>ства за бригу о по</w:t>
            </w:r>
            <w:r w:rsidR="00B70619">
              <w:rPr>
                <w:lang w:val="sr-Cyrl-RS"/>
              </w:rPr>
              <w:t>-</w:t>
            </w:r>
            <w:r>
              <w:rPr>
                <w:lang w:val="sr-Cyrl-RS"/>
              </w:rPr>
              <w:t>р</w:t>
            </w:r>
            <w:r w:rsidR="00B70619">
              <w:rPr>
                <w:lang w:val="sr-Cyrl-RS"/>
              </w:rPr>
              <w:t>о</w:t>
            </w:r>
            <w:r>
              <w:rPr>
                <w:lang w:val="sr-Cyrl-RS"/>
              </w:rPr>
              <w:t>дици и демогра</w:t>
            </w:r>
            <w:r w:rsidR="00B70619">
              <w:rPr>
                <w:lang w:val="sr-Cyrl-RS"/>
              </w:rPr>
              <w:t>-</w:t>
            </w:r>
            <w:r>
              <w:rPr>
                <w:lang w:val="sr-Cyrl-RS"/>
              </w:rPr>
              <w:t>фију</w:t>
            </w:r>
          </w:p>
        </w:tc>
      </w:tr>
      <w:tr w:rsidR="00B15893" w14:paraId="15D99498" w14:textId="77777777" w:rsidTr="00B15893">
        <w:tc>
          <w:tcPr>
            <w:tcW w:w="3188" w:type="dxa"/>
            <w:tcBorders>
              <w:top w:val="single" w:sz="4" w:space="0" w:color="000000"/>
              <w:left w:val="single" w:sz="4" w:space="0" w:color="000000"/>
              <w:bottom w:val="single" w:sz="4" w:space="0" w:color="000000"/>
            </w:tcBorders>
            <w:shd w:val="clear" w:color="auto" w:fill="auto"/>
          </w:tcPr>
          <w:p w14:paraId="4B9880BE" w14:textId="77777777" w:rsidR="00B15893" w:rsidRDefault="00B15893" w:rsidP="00B70619">
            <w:r>
              <w:rPr>
                <w:rFonts w:ascii="Times New Roman" w:hAnsi="Times New Roman" w:cs="Times New Roman"/>
                <w:color w:val="000000"/>
                <w:lang w:val="sr-Cyrl-RS"/>
              </w:rPr>
              <w:t>Број прихваћених препорука о аутобуским линијама од стране јединица локалне самоуправе</w:t>
            </w:r>
          </w:p>
        </w:tc>
        <w:tc>
          <w:tcPr>
            <w:tcW w:w="2346" w:type="dxa"/>
            <w:tcBorders>
              <w:top w:val="single" w:sz="4" w:space="0" w:color="000000"/>
              <w:left w:val="single" w:sz="4" w:space="0" w:color="000000"/>
              <w:bottom w:val="single" w:sz="4" w:space="0" w:color="000000"/>
            </w:tcBorders>
            <w:shd w:val="clear" w:color="auto" w:fill="auto"/>
          </w:tcPr>
          <w:p w14:paraId="348FDFAD" w14:textId="77777777" w:rsidR="00B15893" w:rsidRDefault="00B15893" w:rsidP="00B70619">
            <w:r>
              <w:rPr>
                <w:rFonts w:ascii="Times New Roman" w:hAnsi="Times New Roman" w:cs="Times New Roman"/>
                <w:color w:val="000000"/>
                <w:lang w:val="sr-Cyrl-RS"/>
              </w:rPr>
              <w:t>0</w:t>
            </w:r>
          </w:p>
        </w:tc>
        <w:tc>
          <w:tcPr>
            <w:tcW w:w="2346" w:type="dxa"/>
            <w:tcBorders>
              <w:top w:val="single" w:sz="4" w:space="0" w:color="000000"/>
              <w:left w:val="single" w:sz="4" w:space="0" w:color="000000"/>
              <w:bottom w:val="single" w:sz="4" w:space="0" w:color="000000"/>
            </w:tcBorders>
            <w:shd w:val="clear" w:color="auto" w:fill="auto"/>
          </w:tcPr>
          <w:p w14:paraId="0E84C3D8" w14:textId="77777777" w:rsidR="00B15893" w:rsidRPr="00B70619" w:rsidRDefault="00B70619" w:rsidP="00B70619">
            <w:pPr>
              <w:rPr>
                <w:lang w:val="sr-Cyrl-RS"/>
              </w:rPr>
            </w:pPr>
            <w:r>
              <w:rPr>
                <w:lang w:val="sr-Cyrl-RS"/>
              </w:rPr>
              <w:t>100</w:t>
            </w:r>
          </w:p>
        </w:tc>
        <w:tc>
          <w:tcPr>
            <w:tcW w:w="2348" w:type="dxa"/>
            <w:tcBorders>
              <w:top w:val="single" w:sz="4" w:space="0" w:color="000000"/>
              <w:left w:val="single" w:sz="4" w:space="0" w:color="000000"/>
              <w:bottom w:val="single" w:sz="4" w:space="0" w:color="000000"/>
              <w:right w:val="single" w:sz="4" w:space="0" w:color="000000"/>
            </w:tcBorders>
            <w:shd w:val="clear" w:color="auto" w:fill="auto"/>
          </w:tcPr>
          <w:p w14:paraId="165A00B3" w14:textId="77777777" w:rsidR="00B15893" w:rsidRDefault="00E15A13" w:rsidP="00B70619">
            <w:r w:rsidRPr="0088262A">
              <w:rPr>
                <w:rFonts w:ascii="Times New Roman" w:eastAsia="Times New Roman" w:hAnsi="Times New Roman" w:cs="Times New Roman"/>
                <w:color w:val="000000"/>
                <w:lang w:eastAsia="en-US"/>
              </w:rPr>
              <w:t xml:space="preserve">Извештаји </w:t>
            </w:r>
            <w:r>
              <w:rPr>
                <w:rFonts w:ascii="Times New Roman" w:eastAsia="Times New Roman" w:hAnsi="Times New Roman" w:cs="Times New Roman"/>
                <w:color w:val="000000"/>
                <w:lang w:val="sr-Cyrl-RS" w:eastAsia="en-US"/>
              </w:rPr>
              <w:t>центара за социјални рад</w:t>
            </w:r>
          </w:p>
        </w:tc>
      </w:tr>
    </w:tbl>
    <w:p w14:paraId="57263C39"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2024-2026. година</w:t>
      </w:r>
    </w:p>
    <w:p w14:paraId="70E1289A" w14:textId="77777777" w:rsidR="0088262A" w:rsidRDefault="0088262A">
      <w:pPr>
        <w:ind w:firstLine="709"/>
        <w:jc w:val="both"/>
        <w:rPr>
          <w:rFonts w:ascii="Times New Roman" w:hAnsi="Times New Roman" w:cs="Times New Roman"/>
          <w:color w:val="000000"/>
          <w:lang w:val="sr-Cyrl-RS"/>
        </w:rPr>
      </w:pPr>
    </w:p>
    <w:p w14:paraId="08DF8A3E" w14:textId="77777777" w:rsidR="0088262A" w:rsidRDefault="0088262A">
      <w:pPr>
        <w:jc w:val="both"/>
      </w:pPr>
      <w:r>
        <w:rPr>
          <w:rFonts w:ascii="Times New Roman" w:hAnsi="Times New Roman" w:cs="Times New Roman"/>
          <w:i/>
          <w:iCs/>
          <w:color w:val="000000"/>
          <w:lang w:val="sr-Cyrl-RS"/>
        </w:rPr>
        <w:t>Мера 2.2:</w:t>
      </w:r>
      <w:r>
        <w:rPr>
          <w:rFonts w:ascii="Times New Roman" w:hAnsi="Times New Roman" w:cs="Times New Roman"/>
          <w:i/>
          <w:iCs/>
          <w:color w:val="000000"/>
          <w:lang w:val="sr-Cyrl-RS"/>
        </w:rPr>
        <w:tab/>
        <w:t>Обезбеђење приступачних јавних објеката старијим лицима применом начела „Дизајн за свеˮ</w:t>
      </w:r>
    </w:p>
    <w:p w14:paraId="02C72E64"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Отклањањем архитектонских баријера за улазак и кретање кроз објекат старијих и лица са инвалидитетом предуслов су њиховог укључивања у јавни живот и личног функционисања у заједници</w:t>
      </w:r>
      <w:r w:rsidR="001371F9">
        <w:rPr>
          <w:rFonts w:ascii="Times New Roman" w:hAnsi="Times New Roman" w:cs="Times New Roman"/>
          <w:color w:val="000000"/>
          <w:lang w:val="sr-Cyrl-RS"/>
        </w:rPr>
        <w:t>, као и отклањање информационих и комуникационих баријера</w:t>
      </w:r>
      <w:r>
        <w:rPr>
          <w:rFonts w:ascii="Times New Roman" w:hAnsi="Times New Roman" w:cs="Times New Roman"/>
          <w:color w:val="000000"/>
          <w:lang w:val="sr-Cyrl-RS"/>
        </w:rPr>
        <w:t>. Овај поступак је важан подједнако за јавне и приватне објекте (спортски центри, здравствене услуге, дворишта)</w:t>
      </w:r>
      <w:r w:rsidR="00F766CC">
        <w:rPr>
          <w:rFonts w:ascii="Times New Roman" w:hAnsi="Times New Roman" w:cs="Times New Roman"/>
          <w:color w:val="000000"/>
          <w:lang w:val="sr-Cyrl-RS"/>
        </w:rPr>
        <w:t>, али и поштанске и банкарске услуге.</w:t>
      </w:r>
      <w:r>
        <w:rPr>
          <w:rFonts w:ascii="Times New Roman" w:hAnsi="Times New Roman" w:cs="Times New Roman"/>
          <w:color w:val="000000"/>
          <w:lang w:val="sr-Cyrl-RS"/>
        </w:rPr>
        <w:t xml:space="preserve"> </w:t>
      </w:r>
    </w:p>
    <w:p w14:paraId="2E4B58D8"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регулаторна</w:t>
      </w:r>
    </w:p>
    <w:p w14:paraId="1B9C17E3" w14:textId="77777777" w:rsidR="0088262A" w:rsidRDefault="0088262A">
      <w:pPr>
        <w:jc w:val="both"/>
      </w:pPr>
      <w:r>
        <w:rPr>
          <w:rFonts w:ascii="Times New Roman" w:hAnsi="Times New Roman" w:cs="Times New Roman"/>
          <w:color w:val="000000"/>
          <w:u w:val="single"/>
          <w:lang w:val="sr-Cyrl-RS"/>
        </w:rPr>
        <w:lastRenderedPageBreak/>
        <w:t>Институција надлежна за споровођење мере</w:t>
      </w:r>
      <w: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188"/>
        <w:gridCol w:w="2346"/>
        <w:gridCol w:w="2346"/>
        <w:gridCol w:w="2348"/>
      </w:tblGrid>
      <w:tr w:rsidR="00B15893" w14:paraId="45CCA4DE" w14:textId="77777777" w:rsidTr="00B15893">
        <w:tc>
          <w:tcPr>
            <w:tcW w:w="3188" w:type="dxa"/>
            <w:tcBorders>
              <w:top w:val="single" w:sz="4" w:space="0" w:color="000000"/>
              <w:left w:val="single" w:sz="4" w:space="0" w:color="000000"/>
              <w:bottom w:val="single" w:sz="4" w:space="0" w:color="000000"/>
            </w:tcBorders>
            <w:shd w:val="clear" w:color="auto" w:fill="auto"/>
          </w:tcPr>
          <w:p w14:paraId="4E4D1989" w14:textId="77777777" w:rsidR="00B15893" w:rsidRDefault="00B15893" w:rsidP="002D5190">
            <w:pPr>
              <w:jc w:val="center"/>
            </w:pPr>
            <w:r>
              <w:rPr>
                <w:rFonts w:ascii="Times New Roman" w:hAnsi="Times New Roman" w:cs="Times New Roman"/>
                <w:color w:val="000000"/>
                <w:lang w:val="sr-Cyrl-RS"/>
              </w:rPr>
              <w:t>Показатељ резултата за Меру 2.2.</w:t>
            </w:r>
          </w:p>
        </w:tc>
        <w:tc>
          <w:tcPr>
            <w:tcW w:w="2346" w:type="dxa"/>
            <w:tcBorders>
              <w:top w:val="single" w:sz="4" w:space="0" w:color="000000"/>
              <w:left w:val="single" w:sz="4" w:space="0" w:color="000000"/>
              <w:bottom w:val="single" w:sz="4" w:space="0" w:color="000000"/>
            </w:tcBorders>
            <w:shd w:val="clear" w:color="auto" w:fill="auto"/>
          </w:tcPr>
          <w:p w14:paraId="7ED96DD7" w14:textId="77777777" w:rsidR="00B15893" w:rsidRDefault="00B15893" w:rsidP="002D5190">
            <w:pPr>
              <w:spacing w:after="150"/>
              <w:jc w:val="center"/>
            </w:pPr>
            <w:r>
              <w:rPr>
                <w:rFonts w:ascii="Times New Roman" w:eastAsia="Times New Roman" w:hAnsi="Times New Roman" w:cs="Times New Roman"/>
                <w:color w:val="000000"/>
                <w:lang w:eastAsia="en-US"/>
              </w:rPr>
              <w:t>Почетна вредност</w:t>
            </w:r>
          </w:p>
        </w:tc>
        <w:tc>
          <w:tcPr>
            <w:tcW w:w="2346" w:type="dxa"/>
            <w:tcBorders>
              <w:top w:val="single" w:sz="4" w:space="0" w:color="000000"/>
              <w:left w:val="single" w:sz="4" w:space="0" w:color="000000"/>
              <w:bottom w:val="single" w:sz="4" w:space="0" w:color="000000"/>
            </w:tcBorders>
            <w:shd w:val="clear" w:color="auto" w:fill="auto"/>
          </w:tcPr>
          <w:p w14:paraId="7657BF79" w14:textId="77777777" w:rsidR="00B15893" w:rsidRDefault="00B15893" w:rsidP="002D5190">
            <w:pPr>
              <w:spacing w:after="150"/>
              <w:jc w:val="center"/>
            </w:pPr>
            <w:r>
              <w:rPr>
                <w:rFonts w:ascii="Times New Roman" w:eastAsia="Times New Roman" w:hAnsi="Times New Roman" w:cs="Times New Roman"/>
                <w:color w:val="000000"/>
                <w:lang w:eastAsia="en-US"/>
              </w:rPr>
              <w:t>Циљана вредност</w:t>
            </w:r>
          </w:p>
        </w:tc>
        <w:tc>
          <w:tcPr>
            <w:tcW w:w="2348" w:type="dxa"/>
            <w:tcBorders>
              <w:top w:val="single" w:sz="4" w:space="0" w:color="000000"/>
              <w:left w:val="single" w:sz="4" w:space="0" w:color="000000"/>
              <w:bottom w:val="single" w:sz="4" w:space="0" w:color="000000"/>
              <w:right w:val="single" w:sz="4" w:space="0" w:color="000000"/>
            </w:tcBorders>
            <w:shd w:val="clear" w:color="auto" w:fill="auto"/>
          </w:tcPr>
          <w:p w14:paraId="1F59743A" w14:textId="77777777" w:rsidR="00B15893" w:rsidRDefault="00B15893" w:rsidP="002D5190">
            <w:pPr>
              <w:jc w:val="center"/>
            </w:pPr>
            <w:r>
              <w:rPr>
                <w:rFonts w:ascii="Times New Roman" w:hAnsi="Times New Roman" w:cs="Times New Roman"/>
                <w:color w:val="000000"/>
                <w:lang w:val="sr-Cyrl-RS"/>
              </w:rPr>
              <w:t>Извор верификације</w:t>
            </w:r>
          </w:p>
        </w:tc>
      </w:tr>
      <w:tr w:rsidR="00B15893" w14:paraId="7223F952" w14:textId="77777777" w:rsidTr="00B15893">
        <w:tc>
          <w:tcPr>
            <w:tcW w:w="3188" w:type="dxa"/>
            <w:tcBorders>
              <w:top w:val="single" w:sz="4" w:space="0" w:color="000000"/>
              <w:left w:val="single" w:sz="4" w:space="0" w:color="000000"/>
              <w:bottom w:val="single" w:sz="4" w:space="0" w:color="000000"/>
            </w:tcBorders>
            <w:shd w:val="clear" w:color="auto" w:fill="auto"/>
          </w:tcPr>
          <w:p w14:paraId="56DDC3A5" w14:textId="77777777" w:rsidR="00B15893" w:rsidRDefault="00B15893" w:rsidP="00B15893">
            <w:r>
              <w:rPr>
                <w:rFonts w:ascii="Times New Roman" w:hAnsi="Times New Roman" w:cs="Times New Roman"/>
                <w:color w:val="000000"/>
                <w:lang w:val="sr-Cyrl-RS"/>
              </w:rPr>
              <w:t>Број јавних установа које су отклониле баријере за приступ старијих</w:t>
            </w:r>
          </w:p>
        </w:tc>
        <w:tc>
          <w:tcPr>
            <w:tcW w:w="2346" w:type="dxa"/>
            <w:tcBorders>
              <w:top w:val="single" w:sz="4" w:space="0" w:color="000000"/>
              <w:left w:val="single" w:sz="4" w:space="0" w:color="000000"/>
              <w:bottom w:val="single" w:sz="4" w:space="0" w:color="000000"/>
            </w:tcBorders>
            <w:shd w:val="clear" w:color="auto" w:fill="auto"/>
          </w:tcPr>
          <w:p w14:paraId="14A77978" w14:textId="77777777" w:rsidR="00B15893" w:rsidRDefault="00B15893" w:rsidP="00B15893">
            <w:pPr>
              <w:snapToGrid w:val="0"/>
            </w:pPr>
            <w:r>
              <w:rPr>
                <w:rFonts w:ascii="Times New Roman" w:hAnsi="Times New Roman" w:cs="Times New Roman"/>
                <w:color w:val="000000"/>
                <w:lang w:val="sr-Cyrl-RS"/>
              </w:rPr>
              <w:t>500</w:t>
            </w:r>
          </w:p>
        </w:tc>
        <w:tc>
          <w:tcPr>
            <w:tcW w:w="2346" w:type="dxa"/>
            <w:tcBorders>
              <w:top w:val="single" w:sz="4" w:space="0" w:color="000000"/>
              <w:left w:val="single" w:sz="4" w:space="0" w:color="000000"/>
              <w:bottom w:val="single" w:sz="4" w:space="0" w:color="000000"/>
            </w:tcBorders>
            <w:shd w:val="clear" w:color="auto" w:fill="auto"/>
          </w:tcPr>
          <w:p w14:paraId="77EBB2FA" w14:textId="77777777" w:rsidR="00B15893" w:rsidRDefault="00B15893" w:rsidP="00B15893">
            <w:pPr>
              <w:snapToGrid w:val="0"/>
            </w:pPr>
            <w:r>
              <w:rPr>
                <w:rFonts w:ascii="Times New Roman" w:hAnsi="Times New Roman" w:cs="Times New Roman"/>
                <w:color w:val="000000"/>
                <w:lang w:val="sr-Cyrl-RS"/>
              </w:rPr>
              <w:t>1</w:t>
            </w:r>
            <w:r w:rsidR="001371F9">
              <w:rPr>
                <w:rFonts w:ascii="Times New Roman" w:hAnsi="Times New Roman" w:cs="Times New Roman"/>
                <w:color w:val="000000"/>
                <w:lang w:val="sr-Cyrl-RS"/>
              </w:rPr>
              <w:t>.</w:t>
            </w:r>
            <w:r>
              <w:rPr>
                <w:rFonts w:ascii="Times New Roman" w:hAnsi="Times New Roman" w:cs="Times New Roman"/>
                <w:color w:val="000000"/>
                <w:lang w:val="sr-Cyrl-RS"/>
              </w:rPr>
              <w:t>000</w:t>
            </w:r>
          </w:p>
        </w:tc>
        <w:tc>
          <w:tcPr>
            <w:tcW w:w="2348" w:type="dxa"/>
            <w:tcBorders>
              <w:top w:val="single" w:sz="4" w:space="0" w:color="000000"/>
              <w:left w:val="single" w:sz="4" w:space="0" w:color="000000"/>
              <w:bottom w:val="single" w:sz="4" w:space="0" w:color="000000"/>
              <w:right w:val="single" w:sz="4" w:space="0" w:color="000000"/>
            </w:tcBorders>
            <w:shd w:val="clear" w:color="auto" w:fill="auto"/>
          </w:tcPr>
          <w:p w14:paraId="283E1E7A" w14:textId="77777777" w:rsidR="00B15893" w:rsidRDefault="00B15893" w:rsidP="00E15A13">
            <w:pPr>
              <w:snapToGrid w:val="0"/>
            </w:pPr>
            <w:r>
              <w:rPr>
                <w:rFonts w:ascii="Times New Roman" w:hAnsi="Times New Roman" w:cs="Times New Roman"/>
                <w:color w:val="000000"/>
                <w:lang w:val="sr-Cyrl-RS"/>
              </w:rPr>
              <w:t>Извештаји Мини</w:t>
            </w:r>
            <w:r w:rsidR="00B70619">
              <w:rPr>
                <w:rFonts w:ascii="Times New Roman" w:hAnsi="Times New Roman" w:cs="Times New Roman"/>
                <w:color w:val="000000"/>
                <w:lang w:val="sr-Cyrl-RS"/>
              </w:rPr>
              <w:t>-</w:t>
            </w:r>
            <w:r>
              <w:rPr>
                <w:rFonts w:ascii="Times New Roman" w:hAnsi="Times New Roman" w:cs="Times New Roman"/>
                <w:color w:val="000000"/>
                <w:lang w:val="sr-Cyrl-RS"/>
              </w:rPr>
              <w:t xml:space="preserve">старства за бригу о породици </w:t>
            </w:r>
            <w:r w:rsidR="00E15A13">
              <w:rPr>
                <w:rFonts w:ascii="Times New Roman" w:hAnsi="Times New Roman" w:cs="Times New Roman"/>
                <w:color w:val="000000"/>
                <w:lang w:val="sr-Cyrl-RS"/>
              </w:rPr>
              <w:t>на основу података центара за социјални рад</w:t>
            </w:r>
            <w:r>
              <w:rPr>
                <w:rFonts w:ascii="Times New Roman" w:hAnsi="Times New Roman" w:cs="Times New Roman"/>
                <w:color w:val="000000"/>
                <w:lang w:val="sr-Cyrl-RS"/>
              </w:rPr>
              <w:t xml:space="preserve"> </w:t>
            </w:r>
          </w:p>
        </w:tc>
      </w:tr>
    </w:tbl>
    <w:p w14:paraId="6920B82C"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274653B7" w14:textId="77777777" w:rsidR="0088262A" w:rsidRDefault="0088262A">
      <w:pPr>
        <w:ind w:firstLine="709"/>
        <w:jc w:val="both"/>
        <w:rPr>
          <w:rFonts w:ascii="Times New Roman" w:hAnsi="Times New Roman" w:cs="Times New Roman"/>
          <w:color w:val="000000"/>
          <w:lang w:val="sr-Cyrl-RS"/>
        </w:rPr>
      </w:pPr>
    </w:p>
    <w:p w14:paraId="50066441" w14:textId="77777777" w:rsidR="00A47F39" w:rsidRDefault="00A47F39">
      <w:pPr>
        <w:jc w:val="center"/>
        <w:rPr>
          <w:rFonts w:ascii="Times New Roman" w:hAnsi="Times New Roman" w:cs="Times New Roman"/>
          <w:color w:val="000000"/>
          <w:lang w:val="sr-Cyrl-RS"/>
        </w:rPr>
      </w:pPr>
    </w:p>
    <w:p w14:paraId="2040E41D" w14:textId="77777777" w:rsidR="0088262A" w:rsidRDefault="0088262A">
      <w:pPr>
        <w:jc w:val="center"/>
      </w:pPr>
      <w:r>
        <w:rPr>
          <w:rFonts w:ascii="Times New Roman" w:hAnsi="Times New Roman" w:cs="Times New Roman"/>
          <w:color w:val="000000"/>
          <w:lang w:val="sr-Cyrl-RS"/>
        </w:rPr>
        <w:t>*</w:t>
      </w:r>
    </w:p>
    <w:p w14:paraId="747BDF7C" w14:textId="77777777" w:rsidR="0088262A" w:rsidRDefault="0088262A">
      <w:pPr>
        <w:jc w:val="both"/>
      </w:pPr>
      <w:r>
        <w:rPr>
          <w:rFonts w:ascii="Times New Roman" w:hAnsi="Times New Roman" w:cs="Times New Roman"/>
          <w:b/>
          <w:bCs/>
          <w:color w:val="000000"/>
          <w:lang w:val="sr-Cyrl-RS"/>
        </w:rPr>
        <w:t xml:space="preserve">Посебан циљ 3. </w:t>
      </w:r>
      <w:r w:rsidR="00796181">
        <w:rPr>
          <w:rFonts w:ascii="Times New Roman" w:hAnsi="Times New Roman" w:cs="Times New Roman"/>
          <w:b/>
          <w:bCs/>
          <w:color w:val="000000"/>
          <w:lang w:val="sr-Cyrl-RS"/>
        </w:rPr>
        <w:t xml:space="preserve">– </w:t>
      </w:r>
      <w:r>
        <w:rPr>
          <w:rFonts w:ascii="Times New Roman" w:hAnsi="Times New Roman" w:cs="Times New Roman"/>
          <w:b/>
          <w:bCs/>
          <w:color w:val="000000"/>
          <w:lang w:val="sr-Cyrl-RS"/>
        </w:rPr>
        <w:t>Доступни програми целоживотног учења, као и спортск</w:t>
      </w:r>
      <w:r w:rsidR="00A47F39">
        <w:rPr>
          <w:rFonts w:ascii="Times New Roman" w:hAnsi="Times New Roman" w:cs="Times New Roman"/>
          <w:b/>
          <w:bCs/>
          <w:color w:val="000000"/>
          <w:lang w:val="sr-Cyrl-RS"/>
        </w:rPr>
        <w:t>и</w:t>
      </w:r>
      <w:r>
        <w:rPr>
          <w:rFonts w:ascii="Times New Roman" w:hAnsi="Times New Roman" w:cs="Times New Roman"/>
          <w:b/>
          <w:bCs/>
          <w:color w:val="000000"/>
          <w:lang w:val="sr-Cyrl-RS"/>
        </w:rPr>
        <w:t xml:space="preserve"> и културни садржаји за старије </w:t>
      </w:r>
    </w:p>
    <w:p w14:paraId="4F3985AB" w14:textId="77777777" w:rsidR="0088262A" w:rsidRDefault="0088262A">
      <w:pPr>
        <w:jc w:val="both"/>
      </w:pPr>
      <w:r>
        <w:rPr>
          <w:rFonts w:ascii="Times New Roman" w:eastAsia="Liberation Serif" w:hAnsi="Times New Roman" w:cs="Times New Roman"/>
          <w:b/>
          <w:bCs/>
          <w:color w:val="000000"/>
          <w:lang w:val="sr-Cyrl-RS"/>
        </w:rPr>
        <w:tab/>
      </w:r>
      <w:r>
        <w:rPr>
          <w:rFonts w:ascii="Times New Roman" w:eastAsia="Liberation Serif" w:hAnsi="Times New Roman" w:cs="Times New Roman"/>
          <w:bCs/>
          <w:color w:val="000000"/>
          <w:lang w:val="sr-Cyrl-RS"/>
        </w:rPr>
        <w:t>Доступност</w:t>
      </w:r>
      <w:r>
        <w:rPr>
          <w:rFonts w:ascii="Times New Roman" w:eastAsia="Liberation Serif" w:hAnsi="Times New Roman" w:cs="Times New Roman"/>
          <w:b/>
          <w:bCs/>
          <w:color w:val="000000"/>
          <w:lang w:val="sr-Cyrl-RS"/>
        </w:rPr>
        <w:t xml:space="preserve"> </w:t>
      </w:r>
      <w:r>
        <w:rPr>
          <w:rFonts w:ascii="Times New Roman" w:eastAsia="Liberation Serif" w:hAnsi="Times New Roman" w:cs="Times New Roman"/>
          <w:color w:val="000000"/>
          <w:lang w:val="sr-Cyrl-RS"/>
        </w:rPr>
        <w:t xml:space="preserve">програмима целоживотног учења, спортско-рекреативним и културним садржајима за старије се превасходно односи на повећање доступности ових активности у заједници. Важно је информисати старије о различитим програмима и догађајима из области културе, спорта и рекреације и образовања, и омогућити њихову доступност. </w:t>
      </w:r>
    </w:p>
    <w:p w14:paraId="6CC9C111" w14:textId="77777777" w:rsidR="0088262A" w:rsidRDefault="0088262A">
      <w:pPr>
        <w:jc w:val="both"/>
        <w:rPr>
          <w:rFonts w:ascii="Times New Roman" w:hAnsi="Times New Roman" w:cs="Times New Roman"/>
          <w:color w:val="000000"/>
        </w:rPr>
      </w:pPr>
    </w:p>
    <w:tbl>
      <w:tblPr>
        <w:tblW w:w="0" w:type="auto"/>
        <w:tblInd w:w="-51" w:type="dxa"/>
        <w:tblLayout w:type="fixed"/>
        <w:tblCellMar>
          <w:top w:w="15" w:type="dxa"/>
          <w:left w:w="15" w:type="dxa"/>
          <w:bottom w:w="15" w:type="dxa"/>
          <w:right w:w="15" w:type="dxa"/>
        </w:tblCellMar>
        <w:tblLook w:val="0000" w:firstRow="0" w:lastRow="0" w:firstColumn="0" w:lastColumn="0" w:noHBand="0" w:noVBand="0"/>
      </w:tblPr>
      <w:tblGrid>
        <w:gridCol w:w="1888"/>
        <w:gridCol w:w="1923"/>
        <w:gridCol w:w="2106"/>
        <w:gridCol w:w="2066"/>
        <w:gridCol w:w="2030"/>
      </w:tblGrid>
      <w:tr w:rsidR="0088262A" w14:paraId="50CC549E" w14:textId="77777777">
        <w:trPr>
          <w:trHeight w:val="221"/>
        </w:trPr>
        <w:tc>
          <w:tcPr>
            <w:tcW w:w="1888" w:type="dxa"/>
            <w:tcBorders>
              <w:top w:val="single" w:sz="6" w:space="0" w:color="000000"/>
              <w:left w:val="single" w:sz="6" w:space="0" w:color="000000"/>
              <w:bottom w:val="single" w:sz="6" w:space="0" w:color="000000"/>
            </w:tcBorders>
            <w:shd w:val="clear" w:color="auto" w:fill="FFFFFF"/>
            <w:vAlign w:val="center"/>
          </w:tcPr>
          <w:p w14:paraId="1300A21D" w14:textId="77777777" w:rsidR="0088262A" w:rsidRDefault="0088262A">
            <w:pPr>
              <w:spacing w:after="150"/>
              <w:jc w:val="center"/>
            </w:pPr>
            <w:r>
              <w:rPr>
                <w:rFonts w:ascii="Times New Roman" w:eastAsia="Times New Roman" w:hAnsi="Times New Roman" w:cs="Times New Roman"/>
                <w:color w:val="000000"/>
                <w:lang w:eastAsia="en-US"/>
              </w:rPr>
              <w:t xml:space="preserve">Показатељ </w:t>
            </w:r>
            <w:r>
              <w:rPr>
                <w:rFonts w:ascii="Times New Roman" w:eastAsia="Times New Roman" w:hAnsi="Times New Roman" w:cs="Times New Roman"/>
                <w:color w:val="000000"/>
                <w:lang w:val="sr-Cyrl-RS" w:eastAsia="en-US"/>
              </w:rPr>
              <w:t>и</w:t>
            </w:r>
            <w:r>
              <w:rPr>
                <w:rFonts w:ascii="Times New Roman" w:eastAsia="Times New Roman" w:hAnsi="Times New Roman" w:cs="Times New Roman"/>
                <w:color w:val="000000"/>
                <w:lang w:eastAsia="en-US"/>
              </w:rPr>
              <w:t>схода</w:t>
            </w:r>
          </w:p>
        </w:tc>
        <w:tc>
          <w:tcPr>
            <w:tcW w:w="1923" w:type="dxa"/>
            <w:tcBorders>
              <w:top w:val="single" w:sz="6" w:space="0" w:color="000000"/>
              <w:left w:val="single" w:sz="6" w:space="0" w:color="000000"/>
              <w:bottom w:val="single" w:sz="6" w:space="0" w:color="000000"/>
            </w:tcBorders>
            <w:shd w:val="clear" w:color="auto" w:fill="FFFFFF"/>
            <w:vAlign w:val="center"/>
          </w:tcPr>
          <w:p w14:paraId="1A57EC9B" w14:textId="77777777" w:rsidR="0088262A" w:rsidRDefault="0088262A">
            <w:pPr>
              <w:spacing w:after="150"/>
              <w:jc w:val="center"/>
            </w:pPr>
            <w:r>
              <w:rPr>
                <w:rFonts w:ascii="Times New Roman" w:eastAsia="Times New Roman" w:hAnsi="Times New Roman" w:cs="Times New Roman"/>
                <w:color w:val="000000"/>
                <w:lang w:eastAsia="en-US"/>
              </w:rPr>
              <w:t>Јединица мере</w:t>
            </w:r>
          </w:p>
        </w:tc>
        <w:tc>
          <w:tcPr>
            <w:tcW w:w="2106" w:type="dxa"/>
            <w:tcBorders>
              <w:top w:val="single" w:sz="6" w:space="0" w:color="000000"/>
              <w:left w:val="single" w:sz="6" w:space="0" w:color="000000"/>
              <w:bottom w:val="single" w:sz="6" w:space="0" w:color="000000"/>
            </w:tcBorders>
            <w:shd w:val="clear" w:color="auto" w:fill="FFFFFF"/>
            <w:vAlign w:val="center"/>
          </w:tcPr>
          <w:p w14:paraId="3A1CC762" w14:textId="77777777" w:rsidR="0088262A" w:rsidRDefault="0088262A">
            <w:pPr>
              <w:spacing w:after="150"/>
              <w:jc w:val="center"/>
            </w:pPr>
            <w:r>
              <w:rPr>
                <w:rFonts w:ascii="Times New Roman" w:eastAsia="Times New Roman" w:hAnsi="Times New Roman" w:cs="Times New Roman"/>
                <w:color w:val="000000"/>
                <w:lang w:eastAsia="en-US"/>
              </w:rPr>
              <w:t>Почетна вредност</w:t>
            </w:r>
          </w:p>
        </w:tc>
        <w:tc>
          <w:tcPr>
            <w:tcW w:w="2066" w:type="dxa"/>
            <w:tcBorders>
              <w:top w:val="single" w:sz="6" w:space="0" w:color="000000"/>
              <w:left w:val="single" w:sz="6" w:space="0" w:color="000000"/>
              <w:bottom w:val="single" w:sz="6" w:space="0" w:color="000000"/>
            </w:tcBorders>
            <w:shd w:val="clear" w:color="auto" w:fill="FFFFFF"/>
            <w:vAlign w:val="center"/>
          </w:tcPr>
          <w:p w14:paraId="7D19C29B" w14:textId="77777777" w:rsidR="0088262A" w:rsidRDefault="0088262A">
            <w:pPr>
              <w:spacing w:after="150"/>
              <w:jc w:val="center"/>
            </w:pPr>
            <w:r>
              <w:rPr>
                <w:rFonts w:ascii="Times New Roman" w:eastAsia="Times New Roman" w:hAnsi="Times New Roman" w:cs="Times New Roman"/>
                <w:color w:val="000000"/>
                <w:lang w:eastAsia="en-US"/>
              </w:rPr>
              <w:t>Циљана вредност</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04BA380" w14:textId="77777777" w:rsidR="0088262A" w:rsidRDefault="0088262A">
            <w:pPr>
              <w:spacing w:after="150"/>
              <w:jc w:val="center"/>
            </w:pPr>
            <w:r>
              <w:rPr>
                <w:rFonts w:ascii="Times New Roman" w:eastAsia="Times New Roman" w:hAnsi="Times New Roman" w:cs="Times New Roman"/>
                <w:color w:val="000000"/>
                <w:lang w:eastAsia="en-US"/>
              </w:rPr>
              <w:t>Извори верификације</w:t>
            </w:r>
          </w:p>
        </w:tc>
      </w:tr>
      <w:tr w:rsidR="0002096E" w14:paraId="4A76F37A" w14:textId="77777777">
        <w:trPr>
          <w:trHeight w:val="229"/>
        </w:trPr>
        <w:tc>
          <w:tcPr>
            <w:tcW w:w="1888" w:type="dxa"/>
            <w:tcBorders>
              <w:top w:val="single" w:sz="6" w:space="0" w:color="000000"/>
              <w:left w:val="single" w:sz="6" w:space="0" w:color="000000"/>
              <w:bottom w:val="single" w:sz="6" w:space="0" w:color="000000"/>
            </w:tcBorders>
            <w:shd w:val="clear" w:color="auto" w:fill="FFFFFF"/>
            <w:vAlign w:val="center"/>
          </w:tcPr>
          <w:p w14:paraId="49D7198C" w14:textId="77777777" w:rsidR="0002096E" w:rsidRPr="0088262A" w:rsidRDefault="0002096E" w:rsidP="00E15A13">
            <w:pPr>
              <w:snapToGrid w:val="0"/>
              <w:spacing w:after="150"/>
              <w:rPr>
                <w:color w:val="000000"/>
              </w:rPr>
            </w:pPr>
            <w:r>
              <w:rPr>
                <w:rFonts w:ascii="Times New Roman" w:eastAsia="Times New Roman" w:hAnsi="Times New Roman" w:cs="Times New Roman"/>
                <w:color w:val="000000"/>
                <w:lang w:val="sr-Cyrl-RS" w:eastAsia="en-US"/>
              </w:rPr>
              <w:t>Лица</w:t>
            </w:r>
            <w:r w:rsidRPr="0088262A">
              <w:rPr>
                <w:rFonts w:ascii="Times New Roman" w:eastAsia="Times New Roman" w:hAnsi="Times New Roman" w:cs="Times New Roman"/>
                <w:color w:val="000000"/>
                <w:lang w:eastAsia="en-US"/>
              </w:rPr>
              <w:t xml:space="preserve"> стари</w:t>
            </w:r>
            <w:r>
              <w:rPr>
                <w:rFonts w:ascii="Times New Roman" w:eastAsia="Times New Roman" w:hAnsi="Times New Roman" w:cs="Times New Roman"/>
                <w:color w:val="000000"/>
                <w:lang w:val="sr-Cyrl-RS" w:eastAsia="en-US"/>
              </w:rPr>
              <w:t xml:space="preserve">ја </w:t>
            </w:r>
            <w:r w:rsidRPr="0088262A">
              <w:rPr>
                <w:rFonts w:ascii="Times New Roman" w:eastAsia="Times New Roman" w:hAnsi="Times New Roman" w:cs="Times New Roman"/>
                <w:color w:val="000000"/>
                <w:lang w:eastAsia="en-US"/>
              </w:rPr>
              <w:t>од 65 година ко</w:t>
            </w:r>
            <w:r>
              <w:rPr>
                <w:rFonts w:ascii="Times New Roman" w:eastAsia="Times New Roman" w:hAnsi="Times New Roman" w:cs="Times New Roman"/>
                <w:color w:val="000000"/>
                <w:lang w:val="sr-Cyrl-RS" w:eastAsia="en-US"/>
              </w:rPr>
              <w:t xml:space="preserve">ја </w:t>
            </w:r>
            <w:r w:rsidRPr="0088262A">
              <w:rPr>
                <w:rFonts w:ascii="Times New Roman" w:eastAsia="Times New Roman" w:hAnsi="Times New Roman" w:cs="Times New Roman"/>
                <w:color w:val="000000"/>
                <w:lang w:eastAsia="en-US"/>
              </w:rPr>
              <w:t>користе садржаје из области култу</w:t>
            </w:r>
            <w:r w:rsidR="00E15A13">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 xml:space="preserve">ре, спорта и </w:t>
            </w:r>
            <w:r w:rsidRPr="0088262A">
              <w:rPr>
                <w:rFonts w:ascii="Times New Roman" w:eastAsia="Times New Roman" w:hAnsi="Times New Roman" w:cs="Times New Roman"/>
                <w:color w:val="000000"/>
                <w:lang w:val="sr-Cyrl-RS" w:eastAsia="en-US"/>
              </w:rPr>
              <w:t>р</w:t>
            </w:r>
            <w:r w:rsidRPr="0088262A">
              <w:rPr>
                <w:rFonts w:ascii="Times New Roman" w:eastAsia="Times New Roman" w:hAnsi="Times New Roman" w:cs="Times New Roman"/>
                <w:color w:val="000000"/>
                <w:lang w:eastAsia="en-US"/>
              </w:rPr>
              <w:t>е</w:t>
            </w:r>
            <w:r w:rsidR="00E15A13">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креације и обра</w:t>
            </w:r>
            <w:r w:rsidR="00E15A13">
              <w:rPr>
                <w:rFonts w:ascii="Times New Roman" w:eastAsia="Times New Roman" w:hAnsi="Times New Roman" w:cs="Times New Roman"/>
                <w:color w:val="000000"/>
                <w:lang w:val="sr-Cyrl-RS" w:eastAsia="en-US"/>
              </w:rPr>
              <w:t>-</w:t>
            </w:r>
            <w:r w:rsidRPr="0088262A">
              <w:rPr>
                <w:rFonts w:ascii="Times New Roman" w:eastAsia="Times New Roman" w:hAnsi="Times New Roman" w:cs="Times New Roman"/>
                <w:color w:val="000000"/>
                <w:lang w:eastAsia="en-US"/>
              </w:rPr>
              <w:t xml:space="preserve">зовања </w:t>
            </w:r>
          </w:p>
        </w:tc>
        <w:tc>
          <w:tcPr>
            <w:tcW w:w="1923" w:type="dxa"/>
            <w:tcBorders>
              <w:top w:val="single" w:sz="6" w:space="0" w:color="000000"/>
              <w:left w:val="single" w:sz="6" w:space="0" w:color="000000"/>
              <w:bottom w:val="single" w:sz="6" w:space="0" w:color="000000"/>
            </w:tcBorders>
            <w:shd w:val="clear" w:color="auto" w:fill="FFFFFF"/>
            <w:vAlign w:val="center"/>
          </w:tcPr>
          <w:p w14:paraId="5BFBFC21" w14:textId="77777777" w:rsidR="0002096E" w:rsidRPr="00B30D88" w:rsidRDefault="0002096E" w:rsidP="0002096E">
            <w:pPr>
              <w:snapToGrid w:val="0"/>
              <w:spacing w:after="15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w:t>
            </w:r>
          </w:p>
        </w:tc>
        <w:tc>
          <w:tcPr>
            <w:tcW w:w="2106" w:type="dxa"/>
            <w:tcBorders>
              <w:top w:val="single" w:sz="6" w:space="0" w:color="000000"/>
              <w:left w:val="single" w:sz="6" w:space="0" w:color="000000"/>
              <w:bottom w:val="single" w:sz="6" w:space="0" w:color="000000"/>
            </w:tcBorders>
            <w:shd w:val="clear" w:color="auto" w:fill="FFFFFF"/>
            <w:vAlign w:val="center"/>
          </w:tcPr>
          <w:p w14:paraId="6D0469E2" w14:textId="77777777" w:rsidR="0002096E" w:rsidRPr="0088262A" w:rsidRDefault="0002096E" w:rsidP="0002096E">
            <w:pPr>
              <w:snapToGrid w:val="0"/>
              <w:spacing w:after="150"/>
              <w:rPr>
                <w:color w:val="000000"/>
              </w:rPr>
            </w:pPr>
            <w:r>
              <w:rPr>
                <w:lang w:val="sr-Cyrl-RS"/>
              </w:rPr>
              <w:t>Почетна вредност ће бити одређена након спроведене анализе стања у 2023/2024</w:t>
            </w:r>
          </w:p>
        </w:tc>
        <w:tc>
          <w:tcPr>
            <w:tcW w:w="2066" w:type="dxa"/>
            <w:tcBorders>
              <w:top w:val="single" w:sz="6" w:space="0" w:color="000000"/>
              <w:left w:val="single" w:sz="6" w:space="0" w:color="000000"/>
              <w:bottom w:val="single" w:sz="6" w:space="0" w:color="000000"/>
            </w:tcBorders>
            <w:shd w:val="clear" w:color="auto" w:fill="FFFFFF"/>
            <w:vAlign w:val="center"/>
          </w:tcPr>
          <w:p w14:paraId="5D5EF285" w14:textId="77777777" w:rsidR="0002096E" w:rsidRPr="0088262A" w:rsidRDefault="0002096E" w:rsidP="0002096E">
            <w:pPr>
              <w:snapToGrid w:val="0"/>
              <w:rPr>
                <w:color w:val="000000"/>
              </w:rPr>
            </w:pPr>
            <w:r w:rsidRPr="0088262A">
              <w:rPr>
                <w:rFonts w:ascii="Times New Roman" w:eastAsia="Times New Roman" w:hAnsi="Times New Roman" w:cs="Times New Roman"/>
                <w:bCs/>
                <w:color w:val="000000"/>
                <w:lang w:eastAsia="en-GB"/>
              </w:rPr>
              <w:t>Увећање</w:t>
            </w:r>
            <w:r>
              <w:rPr>
                <w:rFonts w:ascii="Times New Roman" w:eastAsia="Times New Roman" w:hAnsi="Times New Roman" w:cs="Times New Roman"/>
                <w:bCs/>
                <w:color w:val="000000"/>
                <w:lang w:val="sr-Cyrl-RS" w:eastAsia="en-GB"/>
              </w:rPr>
              <w:t xml:space="preserve"> </w:t>
            </w:r>
            <w:r w:rsidRPr="0088262A">
              <w:rPr>
                <w:rFonts w:ascii="Times New Roman" w:eastAsia="Times New Roman" w:hAnsi="Times New Roman" w:cs="Times New Roman"/>
                <w:bCs/>
                <w:color w:val="000000"/>
                <w:lang w:eastAsia="en-GB"/>
              </w:rPr>
              <w:t xml:space="preserve">корисника за 30% у односу на почетну вредност </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E8AB60E" w14:textId="77777777" w:rsidR="0002096E" w:rsidRPr="0002096E" w:rsidRDefault="00E15A13" w:rsidP="0002096E">
            <w:pPr>
              <w:snapToGrid w:val="0"/>
              <w:spacing w:after="150"/>
              <w:rPr>
                <w:color w:val="000000"/>
                <w:lang w:val="sr-Cyrl-RS"/>
              </w:rPr>
            </w:pPr>
            <w:r w:rsidRPr="0088262A">
              <w:rPr>
                <w:rFonts w:ascii="Times New Roman" w:eastAsia="Times New Roman" w:hAnsi="Times New Roman" w:cs="Times New Roman"/>
                <w:color w:val="000000"/>
                <w:lang w:eastAsia="en-US"/>
              </w:rPr>
              <w:t xml:space="preserve">Извештаји </w:t>
            </w:r>
            <w:r>
              <w:rPr>
                <w:rFonts w:ascii="Times New Roman" w:eastAsia="Times New Roman" w:hAnsi="Times New Roman" w:cs="Times New Roman"/>
                <w:color w:val="000000"/>
                <w:lang w:val="sr-Cyrl-RS" w:eastAsia="en-US"/>
              </w:rPr>
              <w:t>центара за социјални рад</w:t>
            </w:r>
          </w:p>
        </w:tc>
      </w:tr>
      <w:tr w:rsidR="0002096E" w14:paraId="637A42C3" w14:textId="77777777">
        <w:trPr>
          <w:trHeight w:val="229"/>
        </w:trPr>
        <w:tc>
          <w:tcPr>
            <w:tcW w:w="1888" w:type="dxa"/>
            <w:tcBorders>
              <w:top w:val="single" w:sz="6" w:space="0" w:color="000000"/>
              <w:left w:val="single" w:sz="6" w:space="0" w:color="000000"/>
              <w:bottom w:val="single" w:sz="6" w:space="0" w:color="000000"/>
            </w:tcBorders>
            <w:shd w:val="clear" w:color="auto" w:fill="FFFFFF"/>
            <w:vAlign w:val="center"/>
          </w:tcPr>
          <w:p w14:paraId="50677898" w14:textId="77777777" w:rsidR="0002096E" w:rsidRPr="0088262A" w:rsidRDefault="0002096E" w:rsidP="0002096E">
            <w:pPr>
              <w:snapToGrid w:val="0"/>
              <w:spacing w:after="15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Учешће старије популације у едукацији</w:t>
            </w:r>
          </w:p>
        </w:tc>
        <w:tc>
          <w:tcPr>
            <w:tcW w:w="1923" w:type="dxa"/>
            <w:tcBorders>
              <w:top w:val="single" w:sz="6" w:space="0" w:color="000000"/>
              <w:left w:val="single" w:sz="6" w:space="0" w:color="000000"/>
              <w:bottom w:val="single" w:sz="6" w:space="0" w:color="000000"/>
            </w:tcBorders>
            <w:shd w:val="clear" w:color="auto" w:fill="FFFFFF"/>
            <w:vAlign w:val="center"/>
          </w:tcPr>
          <w:p w14:paraId="2C8A40ED" w14:textId="77777777" w:rsidR="0002096E" w:rsidRPr="00B30D88" w:rsidRDefault="0002096E" w:rsidP="0002096E">
            <w:pPr>
              <w:snapToGrid w:val="0"/>
              <w:spacing w:after="15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w:t>
            </w:r>
          </w:p>
        </w:tc>
        <w:tc>
          <w:tcPr>
            <w:tcW w:w="2106" w:type="dxa"/>
            <w:tcBorders>
              <w:top w:val="single" w:sz="6" w:space="0" w:color="000000"/>
              <w:left w:val="single" w:sz="6" w:space="0" w:color="000000"/>
              <w:bottom w:val="single" w:sz="6" w:space="0" w:color="000000"/>
            </w:tcBorders>
            <w:shd w:val="clear" w:color="auto" w:fill="FFFFFF"/>
            <w:vAlign w:val="center"/>
          </w:tcPr>
          <w:p w14:paraId="4EE9988B" w14:textId="77777777" w:rsidR="0002096E" w:rsidRPr="0088262A" w:rsidRDefault="0002096E" w:rsidP="0002096E">
            <w:pPr>
              <w:snapToGrid w:val="0"/>
              <w:spacing w:after="150"/>
              <w:rPr>
                <w:rFonts w:ascii="Times New Roman" w:eastAsia="Times New Roman" w:hAnsi="Times New Roman" w:cs="Times New Roman"/>
                <w:color w:val="000000"/>
                <w:lang w:val="sr-Cyrl-RS" w:eastAsia="en-US"/>
              </w:rPr>
            </w:pPr>
            <w:r>
              <w:rPr>
                <w:lang w:val="sr-Cyrl-RS"/>
              </w:rPr>
              <w:t>Почетна вредност ће бити одређена након спроведене анализе стања у 2023/2024</w:t>
            </w:r>
          </w:p>
        </w:tc>
        <w:tc>
          <w:tcPr>
            <w:tcW w:w="2066" w:type="dxa"/>
            <w:tcBorders>
              <w:top w:val="single" w:sz="6" w:space="0" w:color="000000"/>
              <w:left w:val="single" w:sz="6" w:space="0" w:color="000000"/>
              <w:bottom w:val="single" w:sz="6" w:space="0" w:color="000000"/>
            </w:tcBorders>
            <w:shd w:val="clear" w:color="auto" w:fill="FFFFFF"/>
            <w:vAlign w:val="center"/>
          </w:tcPr>
          <w:p w14:paraId="728DDB2B" w14:textId="77777777" w:rsidR="0002096E" w:rsidRPr="0088262A" w:rsidRDefault="0002096E" w:rsidP="0002096E">
            <w:pPr>
              <w:snapToGrid w:val="0"/>
              <w:rPr>
                <w:rFonts w:ascii="Times New Roman" w:eastAsia="Times New Roman" w:hAnsi="Times New Roman" w:cs="Times New Roman"/>
                <w:bCs/>
                <w:color w:val="000000"/>
                <w:lang w:eastAsia="en-GB"/>
              </w:rPr>
            </w:pPr>
            <w:r w:rsidRPr="0088262A">
              <w:rPr>
                <w:rFonts w:ascii="Times New Roman" w:eastAsia="Times New Roman" w:hAnsi="Times New Roman" w:cs="Times New Roman"/>
                <w:bCs/>
                <w:color w:val="000000"/>
                <w:lang w:eastAsia="en-GB"/>
              </w:rPr>
              <w:t>Увећање</w:t>
            </w:r>
            <w:r>
              <w:rPr>
                <w:rFonts w:ascii="Times New Roman" w:eastAsia="Times New Roman" w:hAnsi="Times New Roman" w:cs="Times New Roman"/>
                <w:bCs/>
                <w:color w:val="000000"/>
                <w:lang w:val="sr-Cyrl-RS" w:eastAsia="en-GB"/>
              </w:rPr>
              <w:t xml:space="preserve"> </w:t>
            </w:r>
            <w:r w:rsidRPr="0088262A">
              <w:rPr>
                <w:rFonts w:ascii="Times New Roman" w:eastAsia="Times New Roman" w:hAnsi="Times New Roman" w:cs="Times New Roman"/>
                <w:bCs/>
                <w:color w:val="000000"/>
                <w:lang w:eastAsia="en-GB"/>
              </w:rPr>
              <w:t xml:space="preserve">корисника за 30% у односу на почетну вредност </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71DF62F" w14:textId="77777777" w:rsidR="0002096E" w:rsidRPr="0088262A" w:rsidRDefault="0002096E" w:rsidP="0002096E">
            <w:pPr>
              <w:snapToGrid w:val="0"/>
              <w:spacing w:after="15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Анкета о радној снази, Реп. завод за статистику</w:t>
            </w:r>
          </w:p>
        </w:tc>
      </w:tr>
      <w:tr w:rsidR="0002096E" w14:paraId="7E8A30C9" w14:textId="77777777">
        <w:trPr>
          <w:trHeight w:val="229"/>
        </w:trPr>
        <w:tc>
          <w:tcPr>
            <w:tcW w:w="1888" w:type="dxa"/>
            <w:tcBorders>
              <w:top w:val="single" w:sz="6" w:space="0" w:color="000000"/>
              <w:left w:val="single" w:sz="6" w:space="0" w:color="000000"/>
              <w:bottom w:val="single" w:sz="6" w:space="0" w:color="000000"/>
            </w:tcBorders>
            <w:shd w:val="clear" w:color="auto" w:fill="FFFFFF"/>
            <w:vAlign w:val="center"/>
          </w:tcPr>
          <w:p w14:paraId="64601CF0" w14:textId="77777777" w:rsidR="0002096E" w:rsidRPr="0088262A" w:rsidRDefault="0002096E" w:rsidP="00846FCB">
            <w:pPr>
              <w:snapToGrid w:val="0"/>
              <w:spacing w:after="15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 xml:space="preserve">Проценат стари-јих који користе </w:t>
            </w:r>
            <w:r w:rsidR="00846FCB">
              <w:rPr>
                <w:rFonts w:ascii="Times New Roman" w:eastAsia="Times New Roman" w:hAnsi="Times New Roman" w:cs="Times New Roman"/>
                <w:color w:val="000000"/>
                <w:lang w:val="sr-Cyrl-RS" w:eastAsia="en-US"/>
              </w:rPr>
              <w:t>интернет</w:t>
            </w:r>
          </w:p>
        </w:tc>
        <w:tc>
          <w:tcPr>
            <w:tcW w:w="1923" w:type="dxa"/>
            <w:tcBorders>
              <w:top w:val="single" w:sz="6" w:space="0" w:color="000000"/>
              <w:left w:val="single" w:sz="6" w:space="0" w:color="000000"/>
              <w:bottom w:val="single" w:sz="6" w:space="0" w:color="000000"/>
            </w:tcBorders>
            <w:shd w:val="clear" w:color="auto" w:fill="FFFFFF"/>
            <w:vAlign w:val="center"/>
          </w:tcPr>
          <w:p w14:paraId="564304D1" w14:textId="77777777" w:rsidR="0002096E" w:rsidRPr="00B30D88" w:rsidRDefault="0002096E" w:rsidP="0002096E">
            <w:pPr>
              <w:snapToGrid w:val="0"/>
              <w:spacing w:after="15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w:t>
            </w:r>
          </w:p>
        </w:tc>
        <w:tc>
          <w:tcPr>
            <w:tcW w:w="2106" w:type="dxa"/>
            <w:tcBorders>
              <w:top w:val="single" w:sz="6" w:space="0" w:color="000000"/>
              <w:left w:val="single" w:sz="6" w:space="0" w:color="000000"/>
              <w:bottom w:val="single" w:sz="6" w:space="0" w:color="000000"/>
            </w:tcBorders>
            <w:shd w:val="clear" w:color="auto" w:fill="FFFFFF"/>
            <w:vAlign w:val="center"/>
          </w:tcPr>
          <w:p w14:paraId="641CB9C3" w14:textId="77777777" w:rsidR="0002096E" w:rsidRPr="0088262A" w:rsidRDefault="0002096E" w:rsidP="0002096E">
            <w:pPr>
              <w:snapToGrid w:val="0"/>
              <w:spacing w:after="150"/>
              <w:rPr>
                <w:rFonts w:ascii="Times New Roman" w:eastAsia="Times New Roman" w:hAnsi="Times New Roman" w:cs="Times New Roman"/>
                <w:color w:val="000000"/>
                <w:lang w:val="sr-Cyrl-RS" w:eastAsia="en-US"/>
              </w:rPr>
            </w:pPr>
            <w:r>
              <w:rPr>
                <w:lang w:val="sr-Cyrl-RS"/>
              </w:rPr>
              <w:t>Почетна вредност ће бити одређена након спроведене анализе стања у 2023/2024</w:t>
            </w:r>
          </w:p>
        </w:tc>
        <w:tc>
          <w:tcPr>
            <w:tcW w:w="2066" w:type="dxa"/>
            <w:tcBorders>
              <w:top w:val="single" w:sz="6" w:space="0" w:color="000000"/>
              <w:left w:val="single" w:sz="6" w:space="0" w:color="000000"/>
              <w:bottom w:val="single" w:sz="6" w:space="0" w:color="000000"/>
            </w:tcBorders>
            <w:shd w:val="clear" w:color="auto" w:fill="FFFFFF"/>
            <w:vAlign w:val="center"/>
          </w:tcPr>
          <w:p w14:paraId="3D0F6700" w14:textId="77777777" w:rsidR="0002096E" w:rsidRPr="0088262A" w:rsidRDefault="0002096E" w:rsidP="0002096E">
            <w:pPr>
              <w:snapToGrid w:val="0"/>
              <w:rPr>
                <w:rFonts w:ascii="Times New Roman" w:eastAsia="Times New Roman" w:hAnsi="Times New Roman" w:cs="Times New Roman"/>
                <w:bCs/>
                <w:color w:val="000000"/>
                <w:lang w:eastAsia="en-GB"/>
              </w:rPr>
            </w:pPr>
            <w:r w:rsidRPr="0088262A">
              <w:rPr>
                <w:rFonts w:ascii="Times New Roman" w:eastAsia="Times New Roman" w:hAnsi="Times New Roman" w:cs="Times New Roman"/>
                <w:bCs/>
                <w:color w:val="000000"/>
                <w:lang w:eastAsia="en-GB"/>
              </w:rPr>
              <w:t>Увећање</w:t>
            </w:r>
            <w:r>
              <w:rPr>
                <w:rFonts w:ascii="Times New Roman" w:eastAsia="Times New Roman" w:hAnsi="Times New Roman" w:cs="Times New Roman"/>
                <w:bCs/>
                <w:color w:val="000000"/>
                <w:lang w:val="sr-Cyrl-RS" w:eastAsia="en-GB"/>
              </w:rPr>
              <w:t xml:space="preserve"> </w:t>
            </w:r>
            <w:r w:rsidRPr="0088262A">
              <w:rPr>
                <w:rFonts w:ascii="Times New Roman" w:eastAsia="Times New Roman" w:hAnsi="Times New Roman" w:cs="Times New Roman"/>
                <w:bCs/>
                <w:color w:val="000000"/>
                <w:lang w:eastAsia="en-GB"/>
              </w:rPr>
              <w:t xml:space="preserve">корисника за 30% у односу на почетну вредност </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12EF39D4" w14:textId="77777777" w:rsidR="0002096E" w:rsidRPr="0088262A" w:rsidRDefault="0002096E" w:rsidP="0002096E">
            <w:pPr>
              <w:snapToGrid w:val="0"/>
              <w:spacing w:after="15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 xml:space="preserve">Реп. завод за ста-тистику: „Употре-ба </w:t>
            </w:r>
            <w:r w:rsidR="005B6126">
              <w:rPr>
                <w:rFonts w:ascii="Times New Roman" w:eastAsia="Times New Roman" w:hAnsi="Times New Roman" w:cs="Times New Roman"/>
                <w:color w:val="000000"/>
                <w:lang w:val="sr-Cyrl-RS" w:eastAsia="en-US"/>
              </w:rPr>
              <w:t>рачунара, мо- билних телефона за категорију лица од 55-74 година</w:t>
            </w:r>
            <w:r w:rsidR="00E15A13">
              <w:rPr>
                <w:rFonts w:ascii="Times New Roman" w:eastAsia="Times New Roman" w:hAnsi="Times New Roman" w:cs="Times New Roman"/>
                <w:color w:val="000000"/>
                <w:lang w:val="sr-Cyrl-RS" w:eastAsia="en-US"/>
              </w:rPr>
              <w:t>”</w:t>
            </w:r>
            <w:r w:rsidR="005B6126">
              <w:rPr>
                <w:rFonts w:ascii="Times New Roman" w:eastAsia="Times New Roman" w:hAnsi="Times New Roman" w:cs="Times New Roman"/>
                <w:color w:val="000000"/>
                <w:lang w:val="sr-Cyrl-RS" w:eastAsia="en-US"/>
              </w:rPr>
              <w:t xml:space="preserve"> </w:t>
            </w:r>
          </w:p>
        </w:tc>
      </w:tr>
    </w:tbl>
    <w:p w14:paraId="167E86C2" w14:textId="77777777" w:rsidR="0088262A" w:rsidRDefault="0088262A">
      <w:pPr>
        <w:jc w:val="both"/>
        <w:rPr>
          <w:rFonts w:ascii="Times New Roman" w:hAnsi="Times New Roman" w:cs="Times New Roman"/>
          <w:color w:val="000000"/>
          <w:lang w:val="sr-Cyrl-RS"/>
        </w:rPr>
      </w:pPr>
    </w:p>
    <w:p w14:paraId="0F047E25" w14:textId="77777777" w:rsidR="00266023" w:rsidRDefault="00266023">
      <w:pPr>
        <w:jc w:val="both"/>
        <w:rPr>
          <w:rFonts w:ascii="Times New Roman" w:hAnsi="Times New Roman" w:cs="Times New Roman"/>
          <w:color w:val="000000"/>
          <w:lang w:val="sr-Cyrl-RS"/>
        </w:rPr>
      </w:pPr>
    </w:p>
    <w:p w14:paraId="3A6817BA" w14:textId="77777777" w:rsidR="0088262A" w:rsidRDefault="0088262A">
      <w:pPr>
        <w:jc w:val="both"/>
      </w:pPr>
      <w:r>
        <w:rPr>
          <w:rFonts w:ascii="Times New Roman" w:hAnsi="Times New Roman" w:cs="Times New Roman"/>
          <w:i/>
          <w:iCs/>
          <w:color w:val="000000"/>
          <w:lang w:val="sr-Cyrl-RS"/>
        </w:rPr>
        <w:t xml:space="preserve">Мера 3.1: </w:t>
      </w:r>
      <w:r>
        <w:rPr>
          <w:rFonts w:ascii="Times New Roman" w:hAnsi="Times New Roman" w:cs="Times New Roman"/>
          <w:i/>
          <w:iCs/>
          <w:color w:val="000000"/>
          <w:lang w:val="sr-Cyrl-RS"/>
        </w:rPr>
        <w:tab/>
        <w:t xml:space="preserve">Промоција целоживотног учења </w:t>
      </w:r>
      <w:r w:rsidR="00806B7A">
        <w:rPr>
          <w:rFonts w:ascii="Times New Roman" w:hAnsi="Times New Roman" w:cs="Times New Roman"/>
          <w:i/>
          <w:iCs/>
          <w:color w:val="000000"/>
          <w:lang w:val="sr-Cyrl-RS"/>
        </w:rPr>
        <w:t xml:space="preserve">и наставка радног ангажовања </w:t>
      </w:r>
      <w:r>
        <w:rPr>
          <w:rFonts w:ascii="Times New Roman" w:hAnsi="Times New Roman" w:cs="Times New Roman"/>
          <w:i/>
          <w:iCs/>
          <w:color w:val="000000"/>
          <w:lang w:val="sr-Cyrl-RS"/>
        </w:rPr>
        <w:t>(припрема за пензију)</w:t>
      </w:r>
    </w:p>
    <w:p w14:paraId="4662FC95" w14:textId="77777777" w:rsidR="0088262A" w:rsidRDefault="0088262A">
      <w:pPr>
        <w:jc w:val="both"/>
      </w:pPr>
      <w:r>
        <w:rPr>
          <w:rFonts w:ascii="Times New Roman" w:hAnsi="Times New Roman" w:cs="Times New Roman"/>
          <w:color w:val="000000"/>
          <w:u w:val="single"/>
          <w:lang w:val="sr-Cyrl-RS"/>
        </w:rPr>
        <w:lastRenderedPageBreak/>
        <w:t>Опис и ефекти мере</w:t>
      </w:r>
      <w:r>
        <w:rPr>
          <w:rFonts w:ascii="Times New Roman" w:hAnsi="Times New Roman" w:cs="Times New Roman"/>
          <w:color w:val="000000"/>
          <w:lang w:val="sr-Cyrl-RS"/>
        </w:rPr>
        <w:t xml:space="preserve">: Израдом и дистрибуцијом информативно-едукативних материјала, као и кроз организацију медијских кампања обезбедиће се информисаност опште јавности о потенцијалима, који постоје након стицања права на пензију, како би се остварило целоживотно учење као облик личног остварења лица старијих од 65 година. </w:t>
      </w:r>
      <w:r>
        <w:rPr>
          <w:rFonts w:ascii="Times New Roman" w:eastAsia="Liberation Serif" w:hAnsi="Times New Roman" w:cs="Times New Roman"/>
          <w:color w:val="000000"/>
          <w:lang w:val="sr-Cyrl-RS"/>
        </w:rPr>
        <w:t xml:space="preserve">Промоција целоживотног учења кроз медијске кампање и информативно-едукативне материјале такође ће подстакнути старије за активним учешћем. У популацији старијих, постоји један број оних који имају непотпуно или уопште немају завршено основношколско образовање. Може се претпоставити да велики број старијих не влада елементима тзв. функционалне или нове писмености која укључује основна знања и вештине за рад на рачунару, и основама знања страних језика, спремност и мотивацију за учење, посебно у руралним подручјима. </w:t>
      </w:r>
      <w:r>
        <w:rPr>
          <w:rFonts w:ascii="Times New Roman" w:hAnsi="Times New Roman" w:cs="Times New Roman"/>
          <w:color w:val="000000"/>
          <w:lang w:val="sr-Cyrl-RS"/>
        </w:rPr>
        <w:t xml:space="preserve">  </w:t>
      </w:r>
    </w:p>
    <w:p w14:paraId="5E80BAF1"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информативно-едукативна</w:t>
      </w:r>
    </w:p>
    <w:p w14:paraId="0B908F16" w14:textId="77777777" w:rsidR="0088262A" w:rsidRDefault="0088262A">
      <w:pPr>
        <w:jc w:val="both"/>
      </w:pPr>
      <w:r>
        <w:rPr>
          <w:rFonts w:ascii="Times New Roman" w:hAnsi="Times New Roman" w:cs="Times New Roman"/>
          <w:color w:val="000000"/>
          <w:u w:val="single"/>
          <w:lang w:val="sr-Cyrl-RS"/>
        </w:rPr>
        <w:t>Институција надлежна за споровођење мере</w:t>
      </w:r>
      <w: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230"/>
        <w:gridCol w:w="2332"/>
        <w:gridCol w:w="2332"/>
        <w:gridCol w:w="2334"/>
      </w:tblGrid>
      <w:tr w:rsidR="00B15893" w14:paraId="7B647378" w14:textId="77777777" w:rsidTr="00B15893">
        <w:tc>
          <w:tcPr>
            <w:tcW w:w="3230" w:type="dxa"/>
            <w:tcBorders>
              <w:top w:val="single" w:sz="4" w:space="0" w:color="000000"/>
              <w:left w:val="single" w:sz="4" w:space="0" w:color="000000"/>
              <w:bottom w:val="single" w:sz="4" w:space="0" w:color="000000"/>
            </w:tcBorders>
            <w:shd w:val="clear" w:color="auto" w:fill="auto"/>
          </w:tcPr>
          <w:p w14:paraId="43CE092C" w14:textId="77777777" w:rsidR="00B15893" w:rsidRDefault="00B15893" w:rsidP="002D5190">
            <w:pPr>
              <w:jc w:val="center"/>
            </w:pPr>
            <w:r>
              <w:rPr>
                <w:rFonts w:ascii="Times New Roman" w:hAnsi="Times New Roman" w:cs="Times New Roman"/>
                <w:color w:val="000000"/>
                <w:lang w:val="sr-Cyrl-RS"/>
              </w:rPr>
              <w:t>Показатељ резултата за Меру 3.1.</w:t>
            </w:r>
          </w:p>
        </w:tc>
        <w:tc>
          <w:tcPr>
            <w:tcW w:w="2332" w:type="dxa"/>
            <w:tcBorders>
              <w:top w:val="single" w:sz="4" w:space="0" w:color="000000"/>
              <w:left w:val="single" w:sz="4" w:space="0" w:color="000000"/>
              <w:bottom w:val="single" w:sz="4" w:space="0" w:color="000000"/>
            </w:tcBorders>
            <w:shd w:val="clear" w:color="auto" w:fill="auto"/>
          </w:tcPr>
          <w:p w14:paraId="5242B014" w14:textId="77777777" w:rsidR="00B15893" w:rsidRDefault="00B15893" w:rsidP="002D5190">
            <w:pPr>
              <w:spacing w:after="150"/>
              <w:jc w:val="center"/>
            </w:pPr>
            <w:r>
              <w:rPr>
                <w:rFonts w:ascii="Times New Roman" w:eastAsia="Times New Roman" w:hAnsi="Times New Roman" w:cs="Times New Roman"/>
                <w:color w:val="000000"/>
                <w:lang w:eastAsia="en-US"/>
              </w:rPr>
              <w:t>Почетна вредност</w:t>
            </w:r>
          </w:p>
        </w:tc>
        <w:tc>
          <w:tcPr>
            <w:tcW w:w="2332" w:type="dxa"/>
            <w:tcBorders>
              <w:top w:val="single" w:sz="4" w:space="0" w:color="000000"/>
              <w:left w:val="single" w:sz="4" w:space="0" w:color="000000"/>
              <w:bottom w:val="single" w:sz="4" w:space="0" w:color="000000"/>
            </w:tcBorders>
            <w:shd w:val="clear" w:color="auto" w:fill="auto"/>
          </w:tcPr>
          <w:p w14:paraId="6369D9F6" w14:textId="77777777" w:rsidR="00B15893" w:rsidRDefault="00B15893" w:rsidP="002D5190">
            <w:pPr>
              <w:spacing w:after="150"/>
              <w:jc w:val="center"/>
            </w:pPr>
            <w:r>
              <w:rPr>
                <w:rFonts w:ascii="Times New Roman" w:eastAsia="Times New Roman" w:hAnsi="Times New Roman" w:cs="Times New Roman"/>
                <w:color w:val="000000"/>
                <w:lang w:eastAsia="en-US"/>
              </w:rPr>
              <w:t>Циљана вредност</w:t>
            </w:r>
          </w:p>
        </w:tc>
        <w:tc>
          <w:tcPr>
            <w:tcW w:w="2334" w:type="dxa"/>
            <w:tcBorders>
              <w:top w:val="single" w:sz="4" w:space="0" w:color="000000"/>
              <w:left w:val="single" w:sz="4" w:space="0" w:color="000000"/>
              <w:bottom w:val="single" w:sz="4" w:space="0" w:color="000000"/>
              <w:right w:val="single" w:sz="4" w:space="0" w:color="000000"/>
            </w:tcBorders>
            <w:shd w:val="clear" w:color="auto" w:fill="auto"/>
          </w:tcPr>
          <w:p w14:paraId="6EDBA561" w14:textId="77777777" w:rsidR="00B15893" w:rsidRDefault="00B15893" w:rsidP="002D5190">
            <w:pPr>
              <w:jc w:val="center"/>
            </w:pPr>
            <w:r>
              <w:rPr>
                <w:rFonts w:ascii="Times New Roman" w:hAnsi="Times New Roman" w:cs="Times New Roman"/>
                <w:color w:val="000000"/>
                <w:lang w:val="sr-Cyrl-RS"/>
              </w:rPr>
              <w:t>Извор верификације</w:t>
            </w:r>
          </w:p>
        </w:tc>
      </w:tr>
      <w:tr w:rsidR="00B15893" w14:paraId="1081FC43" w14:textId="77777777" w:rsidTr="00B15893">
        <w:tc>
          <w:tcPr>
            <w:tcW w:w="3230" w:type="dxa"/>
            <w:tcBorders>
              <w:top w:val="single" w:sz="4" w:space="0" w:color="000000"/>
              <w:left w:val="single" w:sz="4" w:space="0" w:color="000000"/>
              <w:bottom w:val="single" w:sz="4" w:space="0" w:color="000000"/>
            </w:tcBorders>
            <w:shd w:val="clear" w:color="auto" w:fill="auto"/>
          </w:tcPr>
          <w:p w14:paraId="57AEBEE6" w14:textId="77777777" w:rsidR="00B15893" w:rsidRDefault="00B15893" w:rsidP="00B70619">
            <w:r>
              <w:rPr>
                <w:rFonts w:ascii="Times New Roman" w:hAnsi="Times New Roman" w:cs="Times New Roman"/>
                <w:color w:val="000000"/>
                <w:lang w:val="sr-Cyrl-RS"/>
              </w:rPr>
              <w:t xml:space="preserve">Број </w:t>
            </w:r>
            <w:r w:rsidR="00B70619">
              <w:rPr>
                <w:rFonts w:ascii="Times New Roman" w:hAnsi="Times New Roman" w:cs="Times New Roman"/>
                <w:color w:val="000000"/>
                <w:lang w:val="sr-Cyrl-RS"/>
              </w:rPr>
              <w:t>спроведених</w:t>
            </w:r>
            <w:r>
              <w:rPr>
                <w:rFonts w:ascii="Times New Roman" w:hAnsi="Times New Roman" w:cs="Times New Roman"/>
                <w:color w:val="000000"/>
                <w:lang w:val="sr-Cyrl-RS"/>
              </w:rPr>
              <w:t xml:space="preserve"> информа</w:t>
            </w:r>
            <w:r w:rsidR="00B70619">
              <w:rPr>
                <w:rFonts w:ascii="Times New Roman" w:hAnsi="Times New Roman" w:cs="Times New Roman"/>
                <w:color w:val="000000"/>
                <w:lang w:val="sr-Cyrl-RS"/>
              </w:rPr>
              <w:t>-</w:t>
            </w:r>
            <w:r>
              <w:rPr>
                <w:rFonts w:ascii="Times New Roman" w:hAnsi="Times New Roman" w:cs="Times New Roman"/>
                <w:color w:val="000000"/>
                <w:lang w:val="sr-Cyrl-RS"/>
              </w:rPr>
              <w:t>тивно-едукативних кампања</w:t>
            </w:r>
          </w:p>
        </w:tc>
        <w:tc>
          <w:tcPr>
            <w:tcW w:w="2332" w:type="dxa"/>
            <w:tcBorders>
              <w:top w:val="single" w:sz="4" w:space="0" w:color="000000"/>
              <w:left w:val="single" w:sz="4" w:space="0" w:color="000000"/>
              <w:bottom w:val="single" w:sz="4" w:space="0" w:color="000000"/>
            </w:tcBorders>
            <w:shd w:val="clear" w:color="auto" w:fill="auto"/>
          </w:tcPr>
          <w:p w14:paraId="65DE6494" w14:textId="77777777" w:rsidR="00B15893" w:rsidRDefault="00B15893" w:rsidP="00B15893">
            <w:pPr>
              <w:snapToGrid w:val="0"/>
            </w:pPr>
            <w:r>
              <w:rPr>
                <w:rFonts w:ascii="Times New Roman" w:hAnsi="Times New Roman" w:cs="Times New Roman"/>
                <w:color w:val="000000"/>
                <w:lang w:val="sr-Cyrl-RS"/>
              </w:rPr>
              <w:t>0</w:t>
            </w:r>
          </w:p>
        </w:tc>
        <w:tc>
          <w:tcPr>
            <w:tcW w:w="2332" w:type="dxa"/>
            <w:tcBorders>
              <w:top w:val="single" w:sz="4" w:space="0" w:color="000000"/>
              <w:left w:val="single" w:sz="4" w:space="0" w:color="000000"/>
              <w:bottom w:val="single" w:sz="4" w:space="0" w:color="000000"/>
            </w:tcBorders>
            <w:shd w:val="clear" w:color="auto" w:fill="auto"/>
          </w:tcPr>
          <w:p w14:paraId="1FC5789B" w14:textId="77777777" w:rsidR="00B15893" w:rsidRDefault="00B15893" w:rsidP="00B15893">
            <w:pPr>
              <w:snapToGrid w:val="0"/>
            </w:pPr>
            <w:r>
              <w:rPr>
                <w:rFonts w:ascii="Times New Roman" w:hAnsi="Times New Roman" w:cs="Times New Roman"/>
                <w:color w:val="000000"/>
                <w:lang w:val="sr-Cyrl-RS"/>
              </w:rPr>
              <w:t>6</w:t>
            </w:r>
          </w:p>
        </w:tc>
        <w:tc>
          <w:tcPr>
            <w:tcW w:w="2334" w:type="dxa"/>
            <w:tcBorders>
              <w:top w:val="single" w:sz="4" w:space="0" w:color="000000"/>
              <w:left w:val="single" w:sz="4" w:space="0" w:color="000000"/>
              <w:bottom w:val="single" w:sz="4" w:space="0" w:color="000000"/>
              <w:right w:val="single" w:sz="4" w:space="0" w:color="000000"/>
            </w:tcBorders>
            <w:shd w:val="clear" w:color="auto" w:fill="auto"/>
          </w:tcPr>
          <w:p w14:paraId="75B088EE" w14:textId="77777777" w:rsidR="00B15893" w:rsidRDefault="00B15893" w:rsidP="00B15893">
            <w:pPr>
              <w:snapToGrid w:val="0"/>
            </w:pPr>
            <w:r>
              <w:rPr>
                <w:rFonts w:ascii="Times New Roman" w:hAnsi="Times New Roman" w:cs="Times New Roman"/>
                <w:color w:val="000000"/>
                <w:lang w:val="sr-Cyrl-RS"/>
              </w:rPr>
              <w:t>Извештаји Министарства за бригу о породици и демографију</w:t>
            </w:r>
          </w:p>
        </w:tc>
      </w:tr>
      <w:tr w:rsidR="00B15893" w14:paraId="7597EF5C" w14:textId="77777777" w:rsidTr="00B15893">
        <w:tc>
          <w:tcPr>
            <w:tcW w:w="3230" w:type="dxa"/>
            <w:tcBorders>
              <w:top w:val="single" w:sz="4" w:space="0" w:color="000000"/>
              <w:left w:val="single" w:sz="4" w:space="0" w:color="000000"/>
              <w:bottom w:val="single" w:sz="4" w:space="0" w:color="000000"/>
            </w:tcBorders>
            <w:shd w:val="clear" w:color="auto" w:fill="auto"/>
          </w:tcPr>
          <w:p w14:paraId="65B75C19" w14:textId="77777777" w:rsidR="00B15893" w:rsidRDefault="00B15893" w:rsidP="00B15893">
            <w:r>
              <w:rPr>
                <w:rFonts w:ascii="Times New Roman" w:hAnsi="Times New Roman" w:cs="Times New Roman"/>
                <w:color w:val="000000"/>
                <w:lang w:val="sr-Cyrl-RS"/>
              </w:rPr>
              <w:t>Број организованих медијских кампања</w:t>
            </w:r>
          </w:p>
        </w:tc>
        <w:tc>
          <w:tcPr>
            <w:tcW w:w="2332" w:type="dxa"/>
            <w:tcBorders>
              <w:top w:val="single" w:sz="4" w:space="0" w:color="000000"/>
              <w:left w:val="single" w:sz="4" w:space="0" w:color="000000"/>
              <w:bottom w:val="single" w:sz="4" w:space="0" w:color="000000"/>
            </w:tcBorders>
            <w:shd w:val="clear" w:color="auto" w:fill="auto"/>
          </w:tcPr>
          <w:p w14:paraId="4655090B" w14:textId="77777777" w:rsidR="00B15893" w:rsidRDefault="00B15893" w:rsidP="00B15893">
            <w:r>
              <w:rPr>
                <w:rFonts w:ascii="Times New Roman" w:hAnsi="Times New Roman" w:cs="Times New Roman"/>
                <w:color w:val="000000"/>
                <w:lang w:val="sr-Cyrl-RS"/>
              </w:rPr>
              <w:t>0</w:t>
            </w:r>
          </w:p>
        </w:tc>
        <w:tc>
          <w:tcPr>
            <w:tcW w:w="2332" w:type="dxa"/>
            <w:tcBorders>
              <w:top w:val="single" w:sz="4" w:space="0" w:color="000000"/>
              <w:left w:val="single" w:sz="4" w:space="0" w:color="000000"/>
              <w:bottom w:val="single" w:sz="4" w:space="0" w:color="000000"/>
            </w:tcBorders>
            <w:shd w:val="clear" w:color="auto" w:fill="auto"/>
          </w:tcPr>
          <w:p w14:paraId="4748BC4B" w14:textId="77777777" w:rsidR="00B15893" w:rsidRDefault="00B15893" w:rsidP="00B15893">
            <w:r>
              <w:rPr>
                <w:rFonts w:ascii="Times New Roman" w:hAnsi="Times New Roman" w:cs="Times New Roman"/>
                <w:color w:val="000000"/>
                <w:lang w:val="sr-Cyrl-RS"/>
              </w:rPr>
              <w:t>6</w:t>
            </w:r>
          </w:p>
        </w:tc>
        <w:tc>
          <w:tcPr>
            <w:tcW w:w="2334" w:type="dxa"/>
            <w:tcBorders>
              <w:top w:val="single" w:sz="4" w:space="0" w:color="000000"/>
              <w:left w:val="single" w:sz="4" w:space="0" w:color="000000"/>
              <w:bottom w:val="single" w:sz="4" w:space="0" w:color="000000"/>
              <w:right w:val="single" w:sz="4" w:space="0" w:color="000000"/>
            </w:tcBorders>
            <w:shd w:val="clear" w:color="auto" w:fill="auto"/>
          </w:tcPr>
          <w:p w14:paraId="4C6C6628" w14:textId="77777777" w:rsidR="00B15893" w:rsidRDefault="00B15893" w:rsidP="00B15893">
            <w:r>
              <w:rPr>
                <w:rFonts w:ascii="Times New Roman" w:hAnsi="Times New Roman" w:cs="Times New Roman"/>
                <w:color w:val="000000"/>
                <w:lang w:val="sr-Cyrl-RS"/>
              </w:rPr>
              <w:t>Извештаји Министарства за бригу о породици и демографију</w:t>
            </w:r>
          </w:p>
        </w:tc>
      </w:tr>
      <w:tr w:rsidR="00B15893" w14:paraId="7243FC21" w14:textId="77777777" w:rsidTr="00B15893">
        <w:tc>
          <w:tcPr>
            <w:tcW w:w="3230" w:type="dxa"/>
            <w:tcBorders>
              <w:top w:val="single" w:sz="4" w:space="0" w:color="000000"/>
              <w:left w:val="single" w:sz="4" w:space="0" w:color="000000"/>
              <w:bottom w:val="single" w:sz="4" w:space="0" w:color="000000"/>
            </w:tcBorders>
            <w:shd w:val="clear" w:color="auto" w:fill="auto"/>
          </w:tcPr>
          <w:p w14:paraId="60C68CAA" w14:textId="77777777" w:rsidR="00B15893" w:rsidRDefault="00B15893" w:rsidP="00B70619">
            <w:r>
              <w:rPr>
                <w:color w:val="000000"/>
              </w:rPr>
              <w:t>П</w:t>
            </w:r>
            <w:r w:rsidR="00B70619">
              <w:rPr>
                <w:color w:val="000000"/>
                <w:lang w:val="sr-Cyrl-RS"/>
              </w:rPr>
              <w:t>роценат п</w:t>
            </w:r>
            <w:r>
              <w:rPr>
                <w:color w:val="000000"/>
              </w:rPr>
              <w:t>овећа</w:t>
            </w:r>
            <w:r w:rsidR="00B70619">
              <w:rPr>
                <w:color w:val="000000"/>
                <w:lang w:val="sr-Cyrl-RS"/>
              </w:rPr>
              <w:t>ња</w:t>
            </w:r>
            <w:r>
              <w:rPr>
                <w:color w:val="000000"/>
              </w:rPr>
              <w:t xml:space="preserve"> мотиви</w:t>
            </w:r>
            <w:r w:rsidR="005B6126">
              <w:rPr>
                <w:color w:val="000000"/>
                <w:lang w:val="sr-Cyrl-RS"/>
              </w:rPr>
              <w:t>-</w:t>
            </w:r>
            <w:r>
              <w:rPr>
                <w:color w:val="000000"/>
              </w:rPr>
              <w:t>саност</w:t>
            </w:r>
            <w:r w:rsidR="005B6126">
              <w:rPr>
                <w:color w:val="000000"/>
                <w:lang w:val="sr-Cyrl-RS"/>
              </w:rPr>
              <w:t xml:space="preserve">и старијих </w:t>
            </w:r>
            <w:r>
              <w:rPr>
                <w:color w:val="000000"/>
              </w:rPr>
              <w:t>за учење нових вештина</w:t>
            </w:r>
          </w:p>
        </w:tc>
        <w:tc>
          <w:tcPr>
            <w:tcW w:w="2332" w:type="dxa"/>
            <w:tcBorders>
              <w:top w:val="single" w:sz="4" w:space="0" w:color="000000"/>
              <w:left w:val="single" w:sz="4" w:space="0" w:color="000000"/>
              <w:bottom w:val="single" w:sz="4" w:space="0" w:color="000000"/>
            </w:tcBorders>
            <w:shd w:val="clear" w:color="auto" w:fill="auto"/>
          </w:tcPr>
          <w:p w14:paraId="3C0F337E" w14:textId="77777777" w:rsidR="00B15893" w:rsidRPr="00B70619" w:rsidRDefault="00B70619" w:rsidP="00B15893">
            <w:pPr>
              <w:rPr>
                <w:lang w:val="sr-Cyrl-RS"/>
              </w:rPr>
            </w:pPr>
            <w:r>
              <w:rPr>
                <w:lang w:val="sr-Cyrl-RS"/>
              </w:rPr>
              <w:t>0</w:t>
            </w:r>
          </w:p>
        </w:tc>
        <w:tc>
          <w:tcPr>
            <w:tcW w:w="2332" w:type="dxa"/>
            <w:tcBorders>
              <w:top w:val="single" w:sz="4" w:space="0" w:color="000000"/>
              <w:left w:val="single" w:sz="4" w:space="0" w:color="000000"/>
              <w:bottom w:val="single" w:sz="4" w:space="0" w:color="000000"/>
            </w:tcBorders>
            <w:shd w:val="clear" w:color="auto" w:fill="auto"/>
          </w:tcPr>
          <w:p w14:paraId="2E374B88" w14:textId="77777777" w:rsidR="00B15893" w:rsidRDefault="00B15893" w:rsidP="00B70619">
            <w:pPr>
              <w:snapToGrid w:val="0"/>
            </w:pPr>
            <w:r>
              <w:rPr>
                <w:rFonts w:ascii="Times New Roman" w:eastAsia="Times New Roman" w:hAnsi="Times New Roman" w:cs="Times New Roman"/>
                <w:bCs/>
                <w:color w:val="000000"/>
                <w:lang w:val="sr-Cyrl-RS" w:eastAsia="en-GB"/>
              </w:rPr>
              <w:t xml:space="preserve">30% </w:t>
            </w:r>
          </w:p>
        </w:tc>
        <w:tc>
          <w:tcPr>
            <w:tcW w:w="2334" w:type="dxa"/>
            <w:tcBorders>
              <w:top w:val="single" w:sz="4" w:space="0" w:color="000000"/>
              <w:left w:val="single" w:sz="4" w:space="0" w:color="000000"/>
              <w:bottom w:val="single" w:sz="4" w:space="0" w:color="000000"/>
              <w:right w:val="single" w:sz="4" w:space="0" w:color="000000"/>
            </w:tcBorders>
            <w:shd w:val="clear" w:color="auto" w:fill="auto"/>
          </w:tcPr>
          <w:p w14:paraId="1A596352" w14:textId="77777777" w:rsidR="00B15893" w:rsidRDefault="00B15893" w:rsidP="00B70619">
            <w:r>
              <w:rPr>
                <w:rFonts w:ascii="Times New Roman" w:hAnsi="Times New Roman" w:cs="Times New Roman"/>
                <w:color w:val="000000"/>
                <w:lang w:val="sr-Cyrl-RS"/>
              </w:rPr>
              <w:t>Анкета Министар</w:t>
            </w:r>
            <w:r w:rsidR="00B70619">
              <w:rPr>
                <w:rFonts w:ascii="Times New Roman" w:hAnsi="Times New Roman" w:cs="Times New Roman"/>
                <w:color w:val="000000"/>
                <w:lang w:val="sr-Cyrl-RS"/>
              </w:rPr>
              <w:t>-</w:t>
            </w:r>
            <w:r>
              <w:rPr>
                <w:rFonts w:ascii="Times New Roman" w:hAnsi="Times New Roman" w:cs="Times New Roman"/>
                <w:color w:val="000000"/>
                <w:lang w:val="sr-Cyrl-RS"/>
              </w:rPr>
              <w:t>ства за бригу о по</w:t>
            </w:r>
            <w:r w:rsidR="00B70619">
              <w:rPr>
                <w:rFonts w:ascii="Times New Roman" w:hAnsi="Times New Roman" w:cs="Times New Roman"/>
                <w:color w:val="000000"/>
                <w:lang w:val="sr-Cyrl-RS"/>
              </w:rPr>
              <w:t>-</w:t>
            </w:r>
            <w:r>
              <w:rPr>
                <w:rFonts w:ascii="Times New Roman" w:hAnsi="Times New Roman" w:cs="Times New Roman"/>
                <w:color w:val="000000"/>
                <w:lang w:val="sr-Cyrl-RS"/>
              </w:rPr>
              <w:t>родици и демогра</w:t>
            </w:r>
            <w:r w:rsidR="00B70619">
              <w:rPr>
                <w:rFonts w:ascii="Times New Roman" w:hAnsi="Times New Roman" w:cs="Times New Roman"/>
                <w:color w:val="000000"/>
                <w:lang w:val="sr-Cyrl-RS"/>
              </w:rPr>
              <w:t>-</w:t>
            </w:r>
            <w:r>
              <w:rPr>
                <w:rFonts w:ascii="Times New Roman" w:hAnsi="Times New Roman" w:cs="Times New Roman"/>
                <w:color w:val="000000"/>
                <w:lang w:val="sr-Cyrl-RS"/>
              </w:rPr>
              <w:t>фију</w:t>
            </w:r>
          </w:p>
        </w:tc>
      </w:tr>
    </w:tbl>
    <w:p w14:paraId="352C78CC"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0622F8DD" w14:textId="77777777" w:rsidR="0088262A" w:rsidRDefault="0088262A">
      <w:pPr>
        <w:ind w:firstLine="709"/>
        <w:jc w:val="both"/>
        <w:rPr>
          <w:rFonts w:ascii="Times New Roman" w:hAnsi="Times New Roman" w:cs="Times New Roman"/>
          <w:color w:val="000000"/>
          <w:lang w:val="sr-Cyrl-RS"/>
        </w:rPr>
      </w:pPr>
    </w:p>
    <w:p w14:paraId="06B1E618" w14:textId="77777777" w:rsidR="0088262A" w:rsidRDefault="0088262A">
      <w:pPr>
        <w:jc w:val="both"/>
      </w:pPr>
      <w:r>
        <w:rPr>
          <w:rFonts w:ascii="Times New Roman" w:hAnsi="Times New Roman" w:cs="Times New Roman"/>
          <w:i/>
          <w:iCs/>
          <w:color w:val="000000"/>
          <w:lang w:val="sr-Cyrl-RS"/>
        </w:rPr>
        <w:t xml:space="preserve">Мера 3.2: </w:t>
      </w:r>
      <w:r>
        <w:rPr>
          <w:rFonts w:ascii="Times New Roman" w:hAnsi="Times New Roman" w:cs="Times New Roman"/>
          <w:i/>
          <w:iCs/>
          <w:color w:val="000000"/>
          <w:lang w:val="sr-Cyrl-RS"/>
        </w:rPr>
        <w:tab/>
        <w:t xml:space="preserve">Задовољавање културних, образовних и спортских потреба старијих </w:t>
      </w:r>
    </w:p>
    <w:p w14:paraId="71D4D5D9"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xml:space="preserve">: </w:t>
      </w:r>
      <w:r>
        <w:rPr>
          <w:rFonts w:ascii="Times New Roman" w:eastAsia="Liberation Serif" w:hAnsi="Times New Roman" w:cs="Times New Roman"/>
          <w:color w:val="000000"/>
          <w:lang w:val="sr-Cyrl-RS"/>
        </w:rPr>
        <w:t>Садржаје из области културе, образовања, спорта и рекреације треба приближити старијим и мотивисати их да се укључе у различита дешавања у локалној заједници сталним јавним и друштвеним информисањем и залагањем код јединица локалне самоуправе ради прилагођавања њихове понуде старијим. Слободно време треба организовати, употпунити и квалитетно провести, јер слободно време има значајну улогу у физичком, али и психичком очувању здравља (нпр. менталног здравља).</w:t>
      </w:r>
    </w:p>
    <w:p w14:paraId="0D1CC957"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подстицајна</w:t>
      </w:r>
    </w:p>
    <w:p w14:paraId="2464CA7A" w14:textId="77777777" w:rsidR="0088262A" w:rsidRDefault="0088262A">
      <w:pPr>
        <w:jc w:val="both"/>
      </w:pPr>
      <w:r>
        <w:rPr>
          <w:rFonts w:ascii="Times New Roman" w:hAnsi="Times New Roman" w:cs="Times New Roman"/>
          <w:color w:val="000000"/>
          <w:u w:val="single"/>
          <w:lang w:val="sr-Cyrl-RS"/>
        </w:rPr>
        <w:t>Институција надлежна за споровођење мере</w:t>
      </w:r>
      <w: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263"/>
        <w:gridCol w:w="2321"/>
        <w:gridCol w:w="2321"/>
        <w:gridCol w:w="2323"/>
      </w:tblGrid>
      <w:tr w:rsidR="00B15893" w14:paraId="792E53F7" w14:textId="77777777" w:rsidTr="00B15893">
        <w:tc>
          <w:tcPr>
            <w:tcW w:w="3263" w:type="dxa"/>
            <w:tcBorders>
              <w:top w:val="single" w:sz="4" w:space="0" w:color="000000"/>
              <w:left w:val="single" w:sz="4" w:space="0" w:color="000000"/>
              <w:bottom w:val="single" w:sz="4" w:space="0" w:color="000000"/>
            </w:tcBorders>
            <w:shd w:val="clear" w:color="auto" w:fill="auto"/>
          </w:tcPr>
          <w:p w14:paraId="49B862D1" w14:textId="77777777" w:rsidR="00B15893" w:rsidRDefault="00B15893" w:rsidP="002D5190">
            <w:pPr>
              <w:jc w:val="center"/>
            </w:pPr>
            <w:r>
              <w:rPr>
                <w:rFonts w:ascii="Times New Roman" w:hAnsi="Times New Roman" w:cs="Times New Roman"/>
                <w:color w:val="000000"/>
                <w:lang w:val="sr-Cyrl-RS"/>
              </w:rPr>
              <w:t>Показатељ резултата за Меру 3.2.</w:t>
            </w:r>
          </w:p>
        </w:tc>
        <w:tc>
          <w:tcPr>
            <w:tcW w:w="2321" w:type="dxa"/>
            <w:tcBorders>
              <w:top w:val="single" w:sz="4" w:space="0" w:color="000000"/>
              <w:left w:val="single" w:sz="4" w:space="0" w:color="000000"/>
              <w:bottom w:val="single" w:sz="4" w:space="0" w:color="000000"/>
            </w:tcBorders>
            <w:shd w:val="clear" w:color="auto" w:fill="auto"/>
          </w:tcPr>
          <w:p w14:paraId="41B3C41E" w14:textId="77777777" w:rsidR="00B15893" w:rsidRDefault="00B15893" w:rsidP="002D5190">
            <w:pPr>
              <w:spacing w:after="150"/>
              <w:jc w:val="center"/>
            </w:pPr>
            <w:r>
              <w:rPr>
                <w:rFonts w:ascii="Times New Roman" w:eastAsia="Times New Roman" w:hAnsi="Times New Roman" w:cs="Times New Roman"/>
                <w:color w:val="000000"/>
                <w:lang w:eastAsia="en-US"/>
              </w:rPr>
              <w:t>Почетна вредност</w:t>
            </w:r>
          </w:p>
        </w:tc>
        <w:tc>
          <w:tcPr>
            <w:tcW w:w="2321" w:type="dxa"/>
            <w:tcBorders>
              <w:top w:val="single" w:sz="4" w:space="0" w:color="000000"/>
              <w:left w:val="single" w:sz="4" w:space="0" w:color="000000"/>
              <w:bottom w:val="single" w:sz="4" w:space="0" w:color="000000"/>
            </w:tcBorders>
            <w:shd w:val="clear" w:color="auto" w:fill="auto"/>
          </w:tcPr>
          <w:p w14:paraId="287784B9" w14:textId="77777777" w:rsidR="00B15893" w:rsidRDefault="00B15893" w:rsidP="002D5190">
            <w:pPr>
              <w:spacing w:after="150"/>
              <w:jc w:val="center"/>
            </w:pPr>
            <w:r>
              <w:rPr>
                <w:rFonts w:ascii="Times New Roman" w:eastAsia="Times New Roman" w:hAnsi="Times New Roman" w:cs="Times New Roman"/>
                <w:color w:val="000000"/>
                <w:lang w:eastAsia="en-US"/>
              </w:rPr>
              <w:t>Циљана вредност</w:t>
            </w:r>
          </w:p>
        </w:tc>
        <w:tc>
          <w:tcPr>
            <w:tcW w:w="2323" w:type="dxa"/>
            <w:tcBorders>
              <w:top w:val="single" w:sz="4" w:space="0" w:color="000000"/>
              <w:left w:val="single" w:sz="4" w:space="0" w:color="000000"/>
              <w:bottom w:val="single" w:sz="4" w:space="0" w:color="000000"/>
              <w:right w:val="single" w:sz="4" w:space="0" w:color="000000"/>
            </w:tcBorders>
            <w:shd w:val="clear" w:color="auto" w:fill="auto"/>
          </w:tcPr>
          <w:p w14:paraId="0C2B6E2C" w14:textId="77777777" w:rsidR="00B15893" w:rsidRDefault="00B15893" w:rsidP="002D5190">
            <w:pPr>
              <w:jc w:val="center"/>
            </w:pPr>
            <w:r>
              <w:rPr>
                <w:rFonts w:ascii="Times New Roman" w:hAnsi="Times New Roman" w:cs="Times New Roman"/>
                <w:color w:val="000000"/>
                <w:lang w:val="sr-Cyrl-RS"/>
              </w:rPr>
              <w:t>Извор верификације</w:t>
            </w:r>
          </w:p>
        </w:tc>
      </w:tr>
      <w:tr w:rsidR="00B15893" w14:paraId="5925517D" w14:textId="77777777" w:rsidTr="00B15893">
        <w:tc>
          <w:tcPr>
            <w:tcW w:w="3263" w:type="dxa"/>
            <w:tcBorders>
              <w:top w:val="single" w:sz="4" w:space="0" w:color="000000"/>
              <w:left w:val="single" w:sz="4" w:space="0" w:color="000000"/>
              <w:bottom w:val="single" w:sz="4" w:space="0" w:color="000000"/>
            </w:tcBorders>
            <w:shd w:val="clear" w:color="auto" w:fill="auto"/>
          </w:tcPr>
          <w:p w14:paraId="01581D9A" w14:textId="77777777" w:rsidR="00B15893" w:rsidRDefault="00B15893" w:rsidP="00B15893">
            <w:r>
              <w:rPr>
                <w:rFonts w:ascii="Times New Roman" w:hAnsi="Times New Roman" w:cs="Times New Roman"/>
                <w:color w:val="000000"/>
                <w:lang w:val="sr-Cyrl-RS"/>
              </w:rPr>
              <w:t>Број реализованих пројека</w:t>
            </w:r>
            <w:r w:rsidR="00E15A13">
              <w:rPr>
                <w:rFonts w:ascii="Times New Roman" w:hAnsi="Times New Roman" w:cs="Times New Roman"/>
                <w:color w:val="000000"/>
                <w:lang w:val="sr-Cyrl-RS"/>
              </w:rPr>
              <w:t>-</w:t>
            </w:r>
            <w:r>
              <w:rPr>
                <w:rFonts w:ascii="Times New Roman" w:hAnsi="Times New Roman" w:cs="Times New Roman"/>
                <w:color w:val="000000"/>
                <w:lang w:val="sr-Cyrl-RS"/>
              </w:rPr>
              <w:t>та/програма из области кул</w:t>
            </w:r>
            <w:r w:rsidR="00E15A13">
              <w:rPr>
                <w:rFonts w:ascii="Times New Roman" w:hAnsi="Times New Roman" w:cs="Times New Roman"/>
                <w:color w:val="000000"/>
                <w:lang w:val="sr-Cyrl-RS"/>
              </w:rPr>
              <w:t>-</w:t>
            </w:r>
            <w:r>
              <w:rPr>
                <w:rFonts w:ascii="Times New Roman" w:hAnsi="Times New Roman" w:cs="Times New Roman"/>
                <w:color w:val="000000"/>
                <w:lang w:val="sr-Cyrl-RS"/>
              </w:rPr>
              <w:t>туре, образовања и спорта за старије суфинансираних од стране јединица локалне са</w:t>
            </w:r>
            <w:r w:rsidR="00E15A13">
              <w:rPr>
                <w:rFonts w:ascii="Times New Roman" w:hAnsi="Times New Roman" w:cs="Times New Roman"/>
                <w:color w:val="000000"/>
                <w:lang w:val="sr-Cyrl-RS"/>
              </w:rPr>
              <w:t>-</w:t>
            </w:r>
            <w:r>
              <w:rPr>
                <w:rFonts w:ascii="Times New Roman" w:hAnsi="Times New Roman" w:cs="Times New Roman"/>
                <w:color w:val="000000"/>
                <w:lang w:val="sr-Cyrl-RS"/>
              </w:rPr>
              <w:t>моуправе или надлежних министарстава</w:t>
            </w:r>
          </w:p>
        </w:tc>
        <w:tc>
          <w:tcPr>
            <w:tcW w:w="2321" w:type="dxa"/>
            <w:tcBorders>
              <w:top w:val="single" w:sz="4" w:space="0" w:color="000000"/>
              <w:left w:val="single" w:sz="4" w:space="0" w:color="000000"/>
              <w:bottom w:val="single" w:sz="4" w:space="0" w:color="000000"/>
            </w:tcBorders>
            <w:shd w:val="clear" w:color="auto" w:fill="auto"/>
          </w:tcPr>
          <w:p w14:paraId="2C743B98" w14:textId="77777777" w:rsidR="00B15893" w:rsidRDefault="00B15893" w:rsidP="00B15893">
            <w:pPr>
              <w:snapToGrid w:val="0"/>
            </w:pPr>
            <w:r>
              <w:rPr>
                <w:rFonts w:ascii="Times New Roman" w:hAnsi="Times New Roman" w:cs="Times New Roman"/>
                <w:color w:val="000000"/>
                <w:lang w:val="sr-Cyrl-RS"/>
              </w:rPr>
              <w:t>0</w:t>
            </w:r>
          </w:p>
        </w:tc>
        <w:tc>
          <w:tcPr>
            <w:tcW w:w="2321" w:type="dxa"/>
            <w:tcBorders>
              <w:top w:val="single" w:sz="4" w:space="0" w:color="000000"/>
              <w:left w:val="single" w:sz="4" w:space="0" w:color="000000"/>
              <w:bottom w:val="single" w:sz="4" w:space="0" w:color="000000"/>
            </w:tcBorders>
            <w:shd w:val="clear" w:color="auto" w:fill="auto"/>
          </w:tcPr>
          <w:p w14:paraId="021EF4DD" w14:textId="77777777" w:rsidR="00B15893" w:rsidRDefault="00B15893" w:rsidP="00B15893">
            <w:pPr>
              <w:snapToGrid w:val="0"/>
            </w:pPr>
            <w:r>
              <w:rPr>
                <w:rFonts w:ascii="Times New Roman" w:hAnsi="Times New Roman" w:cs="Times New Roman"/>
                <w:color w:val="000000"/>
                <w:lang w:val="sr-Cyrl-RS"/>
              </w:rPr>
              <w:t>18</w:t>
            </w:r>
          </w:p>
        </w:tc>
        <w:tc>
          <w:tcPr>
            <w:tcW w:w="2323" w:type="dxa"/>
            <w:tcBorders>
              <w:top w:val="single" w:sz="4" w:space="0" w:color="000000"/>
              <w:left w:val="single" w:sz="4" w:space="0" w:color="000000"/>
              <w:bottom w:val="single" w:sz="4" w:space="0" w:color="000000"/>
              <w:right w:val="single" w:sz="4" w:space="0" w:color="000000"/>
            </w:tcBorders>
            <w:shd w:val="clear" w:color="auto" w:fill="auto"/>
          </w:tcPr>
          <w:p w14:paraId="78A47B91" w14:textId="77777777" w:rsidR="00B15893" w:rsidRPr="00E15A13" w:rsidRDefault="00E15A13" w:rsidP="00B15893">
            <w:pPr>
              <w:snapToGrid w:val="0"/>
              <w:rPr>
                <w:lang w:val="sr-Cyrl-RS"/>
              </w:rPr>
            </w:pPr>
            <w:r>
              <w:rPr>
                <w:lang w:val="sr-Cyrl-RS"/>
              </w:rPr>
              <w:t>Извештај Мини-старства за бригу о породици и демо-графију</w:t>
            </w:r>
          </w:p>
        </w:tc>
      </w:tr>
      <w:tr w:rsidR="00B15893" w14:paraId="657BAD98" w14:textId="77777777" w:rsidTr="00B15893">
        <w:tc>
          <w:tcPr>
            <w:tcW w:w="3263" w:type="dxa"/>
            <w:tcBorders>
              <w:top w:val="single" w:sz="4" w:space="0" w:color="000000"/>
              <w:left w:val="single" w:sz="4" w:space="0" w:color="000000"/>
              <w:bottom w:val="single" w:sz="4" w:space="0" w:color="000000"/>
            </w:tcBorders>
            <w:shd w:val="clear" w:color="auto" w:fill="auto"/>
          </w:tcPr>
          <w:p w14:paraId="07B41FA0" w14:textId="77777777" w:rsidR="00B15893" w:rsidRDefault="00B15893" w:rsidP="00B70619">
            <w:r>
              <w:rPr>
                <w:rFonts w:ascii="Times New Roman" w:hAnsi="Times New Roman" w:cs="Times New Roman"/>
                <w:color w:val="000000"/>
                <w:lang w:val="sr-Cyrl-RS"/>
              </w:rPr>
              <w:lastRenderedPageBreak/>
              <w:t>Проценат јединица локалне самоуправе са организова</w:t>
            </w:r>
            <w:r w:rsidR="00B70619">
              <w:rPr>
                <w:rFonts w:ascii="Times New Roman" w:hAnsi="Times New Roman" w:cs="Times New Roman"/>
                <w:color w:val="000000"/>
                <w:lang w:val="sr-Cyrl-RS"/>
              </w:rPr>
              <w:t>-</w:t>
            </w:r>
            <w:r>
              <w:rPr>
                <w:rFonts w:ascii="Times New Roman" w:hAnsi="Times New Roman" w:cs="Times New Roman"/>
                <w:color w:val="000000"/>
                <w:lang w:val="sr-Cyrl-RS"/>
              </w:rPr>
              <w:t>ним пружањем културних, образовних и спортских садржаја за старије</w:t>
            </w:r>
          </w:p>
        </w:tc>
        <w:tc>
          <w:tcPr>
            <w:tcW w:w="2321" w:type="dxa"/>
            <w:tcBorders>
              <w:top w:val="single" w:sz="4" w:space="0" w:color="000000"/>
              <w:left w:val="single" w:sz="4" w:space="0" w:color="000000"/>
              <w:bottom w:val="single" w:sz="4" w:space="0" w:color="000000"/>
            </w:tcBorders>
            <w:shd w:val="clear" w:color="auto" w:fill="auto"/>
          </w:tcPr>
          <w:p w14:paraId="242DF03A" w14:textId="77777777" w:rsidR="00B15893" w:rsidRDefault="00B15893" w:rsidP="00B70619">
            <w:r>
              <w:rPr>
                <w:rFonts w:ascii="Times New Roman" w:hAnsi="Times New Roman" w:cs="Times New Roman"/>
                <w:color w:val="000000"/>
                <w:lang w:val="sr-Cyrl-RS"/>
              </w:rPr>
              <w:t>17</w:t>
            </w:r>
            <w:r w:rsidR="00B70619">
              <w:rPr>
                <w:rFonts w:ascii="Times New Roman" w:hAnsi="Times New Roman" w:cs="Times New Roman"/>
                <w:color w:val="000000"/>
                <w:lang w:val="sr-Cyrl-RS"/>
              </w:rPr>
              <w:t>%</w:t>
            </w:r>
          </w:p>
        </w:tc>
        <w:tc>
          <w:tcPr>
            <w:tcW w:w="2321" w:type="dxa"/>
            <w:tcBorders>
              <w:top w:val="single" w:sz="4" w:space="0" w:color="000000"/>
              <w:left w:val="single" w:sz="4" w:space="0" w:color="000000"/>
              <w:bottom w:val="single" w:sz="4" w:space="0" w:color="000000"/>
            </w:tcBorders>
            <w:shd w:val="clear" w:color="auto" w:fill="auto"/>
          </w:tcPr>
          <w:p w14:paraId="1165B644" w14:textId="77777777" w:rsidR="00B15893" w:rsidRDefault="00B15893" w:rsidP="00B70619">
            <w:r>
              <w:rPr>
                <w:rFonts w:ascii="Times New Roman" w:hAnsi="Times New Roman" w:cs="Times New Roman"/>
                <w:color w:val="000000"/>
                <w:lang w:val="sr-Cyrl-RS"/>
              </w:rPr>
              <w:t>87</w:t>
            </w:r>
            <w:r w:rsidR="00B70619">
              <w:rPr>
                <w:rFonts w:ascii="Times New Roman" w:hAnsi="Times New Roman" w:cs="Times New Roman"/>
                <w:color w:val="000000"/>
                <w:lang w:val="sr-Cyrl-RS"/>
              </w:rPr>
              <w:t>%</w:t>
            </w:r>
          </w:p>
        </w:tc>
        <w:tc>
          <w:tcPr>
            <w:tcW w:w="2323" w:type="dxa"/>
            <w:tcBorders>
              <w:top w:val="single" w:sz="4" w:space="0" w:color="000000"/>
              <w:left w:val="single" w:sz="4" w:space="0" w:color="000000"/>
              <w:bottom w:val="single" w:sz="4" w:space="0" w:color="000000"/>
              <w:right w:val="single" w:sz="4" w:space="0" w:color="000000"/>
            </w:tcBorders>
            <w:shd w:val="clear" w:color="auto" w:fill="auto"/>
          </w:tcPr>
          <w:p w14:paraId="060E1657" w14:textId="77777777" w:rsidR="00B15893" w:rsidRDefault="00E15A13" w:rsidP="00B70619">
            <w:r>
              <w:rPr>
                <w:lang w:val="sr-Cyrl-RS"/>
              </w:rPr>
              <w:t>Извештај Мини-старства за бригу о породици и демо-графију</w:t>
            </w:r>
          </w:p>
        </w:tc>
      </w:tr>
    </w:tbl>
    <w:p w14:paraId="54BF7D94"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51417D0B" w14:textId="77777777" w:rsidR="0088262A" w:rsidRDefault="0088262A">
      <w:pPr>
        <w:jc w:val="both"/>
        <w:rPr>
          <w:rFonts w:ascii="Times New Roman" w:hAnsi="Times New Roman" w:cs="Times New Roman"/>
          <w:color w:val="000000"/>
          <w:lang w:val="sr-Cyrl-RS"/>
        </w:rPr>
      </w:pPr>
    </w:p>
    <w:p w14:paraId="5866E683" w14:textId="77777777" w:rsidR="0088262A" w:rsidRDefault="0088262A">
      <w:pPr>
        <w:jc w:val="both"/>
      </w:pPr>
      <w:r>
        <w:rPr>
          <w:rFonts w:ascii="Times New Roman" w:hAnsi="Times New Roman" w:cs="Times New Roman"/>
          <w:i/>
          <w:iCs/>
          <w:color w:val="000000"/>
          <w:lang w:val="sr-Cyrl-RS"/>
        </w:rPr>
        <w:t xml:space="preserve">Мера 3.3: </w:t>
      </w:r>
      <w:r>
        <w:rPr>
          <w:rFonts w:ascii="Times New Roman" w:hAnsi="Times New Roman" w:cs="Times New Roman"/>
          <w:i/>
          <w:iCs/>
          <w:color w:val="000000"/>
          <w:lang w:val="sr-Cyrl-RS"/>
        </w:rPr>
        <w:tab/>
        <w:t>Обезбеђење јавних спортских и сличних установа за спортску рекреацију старијих</w:t>
      </w:r>
    </w:p>
    <w:p w14:paraId="7EA60F6B"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xml:space="preserve">: </w:t>
      </w:r>
      <w:r>
        <w:rPr>
          <w:rFonts w:ascii="Times New Roman" w:eastAsia="Liberation Serif" w:hAnsi="Times New Roman" w:cs="Times New Roman"/>
          <w:color w:val="000000"/>
          <w:lang w:val="sr-Cyrl-RS"/>
        </w:rPr>
        <w:t>Промоција активног и здравог старења утиче на мотивацију старијих за учешће у спортској рекреацији, а то се директно тиче њиховог психосоматског здравља. Емпиријски налази указују да су старији мање физички активни, што за последицу има повећан број здравствених проблема (биолошких, когнитивних и емотивних). Стога је потребно радити на обезбеђењу простора за вежбање, набавци адекватних помагала и реквизита уз подршку (волонтерску) стручног кадра</w:t>
      </w:r>
    </w:p>
    <w:p w14:paraId="43AA8849"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подстицајна</w:t>
      </w:r>
    </w:p>
    <w:p w14:paraId="003B41A6"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Министарство спорта</w:t>
      </w:r>
    </w:p>
    <w:tbl>
      <w:tblPr>
        <w:tblW w:w="10228" w:type="dxa"/>
        <w:tblInd w:w="-20" w:type="dxa"/>
        <w:tblLayout w:type="fixed"/>
        <w:tblLook w:val="0000" w:firstRow="0" w:lastRow="0" w:firstColumn="0" w:lastColumn="0" w:noHBand="0" w:noVBand="0"/>
      </w:tblPr>
      <w:tblGrid>
        <w:gridCol w:w="3247"/>
        <w:gridCol w:w="2326"/>
        <w:gridCol w:w="2327"/>
        <w:gridCol w:w="2328"/>
      </w:tblGrid>
      <w:tr w:rsidR="00BC10CC" w14:paraId="784329DB" w14:textId="77777777" w:rsidTr="00BC10CC">
        <w:tc>
          <w:tcPr>
            <w:tcW w:w="3247" w:type="dxa"/>
            <w:tcBorders>
              <w:top w:val="single" w:sz="4" w:space="0" w:color="000000"/>
              <w:left w:val="single" w:sz="4" w:space="0" w:color="000000"/>
              <w:bottom w:val="single" w:sz="4" w:space="0" w:color="000000"/>
            </w:tcBorders>
            <w:shd w:val="clear" w:color="auto" w:fill="auto"/>
          </w:tcPr>
          <w:p w14:paraId="7C522AB5" w14:textId="77777777" w:rsidR="00BC10CC" w:rsidRDefault="00BC10CC" w:rsidP="002D5190">
            <w:pPr>
              <w:jc w:val="center"/>
            </w:pPr>
            <w:bookmarkStart w:id="5" w:name="_Hlk142409258"/>
            <w:bookmarkEnd w:id="5"/>
            <w:r>
              <w:rPr>
                <w:rFonts w:ascii="Times New Roman" w:hAnsi="Times New Roman" w:cs="Times New Roman"/>
                <w:color w:val="000000"/>
                <w:lang w:val="sr-Cyrl-RS"/>
              </w:rPr>
              <w:t>Показатељ резултата за Меру 3.3.</w:t>
            </w:r>
          </w:p>
        </w:tc>
        <w:tc>
          <w:tcPr>
            <w:tcW w:w="2326" w:type="dxa"/>
            <w:tcBorders>
              <w:top w:val="single" w:sz="4" w:space="0" w:color="000000"/>
              <w:left w:val="single" w:sz="4" w:space="0" w:color="000000"/>
              <w:bottom w:val="single" w:sz="4" w:space="0" w:color="000000"/>
            </w:tcBorders>
            <w:shd w:val="clear" w:color="auto" w:fill="auto"/>
          </w:tcPr>
          <w:p w14:paraId="773D64CD" w14:textId="77777777" w:rsidR="00BC10CC" w:rsidRDefault="00BC10CC" w:rsidP="002D5190">
            <w:pPr>
              <w:spacing w:after="150"/>
              <w:jc w:val="center"/>
            </w:pPr>
            <w:r>
              <w:rPr>
                <w:rFonts w:ascii="Times New Roman" w:eastAsia="Times New Roman" w:hAnsi="Times New Roman" w:cs="Times New Roman"/>
                <w:color w:val="000000"/>
                <w:lang w:eastAsia="en-US"/>
              </w:rPr>
              <w:t>Почетна вредност</w:t>
            </w:r>
          </w:p>
        </w:tc>
        <w:tc>
          <w:tcPr>
            <w:tcW w:w="2327" w:type="dxa"/>
            <w:tcBorders>
              <w:top w:val="single" w:sz="4" w:space="0" w:color="000000"/>
              <w:left w:val="single" w:sz="4" w:space="0" w:color="000000"/>
              <w:bottom w:val="single" w:sz="4" w:space="0" w:color="000000"/>
            </w:tcBorders>
            <w:shd w:val="clear" w:color="auto" w:fill="auto"/>
          </w:tcPr>
          <w:p w14:paraId="09510F3A" w14:textId="77777777" w:rsidR="00BC10CC" w:rsidRDefault="00BC10CC" w:rsidP="002D5190">
            <w:pPr>
              <w:spacing w:after="150"/>
              <w:jc w:val="center"/>
            </w:pPr>
            <w:r>
              <w:rPr>
                <w:rFonts w:ascii="Times New Roman" w:eastAsia="Times New Roman" w:hAnsi="Times New Roman" w:cs="Times New Roman"/>
                <w:color w:val="000000"/>
                <w:lang w:eastAsia="en-US"/>
              </w:rPr>
              <w:t>Циљана вредност</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05C1D634" w14:textId="77777777" w:rsidR="00BC10CC" w:rsidRDefault="00BC10CC" w:rsidP="002D5190">
            <w:pPr>
              <w:jc w:val="center"/>
            </w:pPr>
            <w:r>
              <w:rPr>
                <w:rFonts w:ascii="Times New Roman" w:hAnsi="Times New Roman" w:cs="Times New Roman"/>
                <w:color w:val="000000"/>
                <w:lang w:val="sr-Cyrl-RS"/>
              </w:rPr>
              <w:t>Извор верификације</w:t>
            </w:r>
          </w:p>
        </w:tc>
      </w:tr>
      <w:tr w:rsidR="00BC10CC" w14:paraId="2275A258" w14:textId="77777777" w:rsidTr="00BC10CC">
        <w:tc>
          <w:tcPr>
            <w:tcW w:w="3247" w:type="dxa"/>
            <w:tcBorders>
              <w:top w:val="single" w:sz="4" w:space="0" w:color="000000"/>
              <w:left w:val="single" w:sz="4" w:space="0" w:color="000000"/>
              <w:bottom w:val="single" w:sz="4" w:space="0" w:color="000000"/>
            </w:tcBorders>
            <w:shd w:val="clear" w:color="auto" w:fill="auto"/>
          </w:tcPr>
          <w:p w14:paraId="43A9B3C4" w14:textId="77777777" w:rsidR="00BC10CC" w:rsidRDefault="00B70619" w:rsidP="00BC10CC">
            <w:r>
              <w:rPr>
                <w:rFonts w:ascii="Times New Roman" w:hAnsi="Times New Roman" w:cs="Times New Roman"/>
                <w:color w:val="000000"/>
                <w:lang w:val="sr-Cyrl-RS"/>
              </w:rPr>
              <w:t xml:space="preserve">Пораст процента </w:t>
            </w:r>
            <w:r w:rsidR="00BC10CC">
              <w:rPr>
                <w:rFonts w:ascii="Times New Roman" w:hAnsi="Times New Roman" w:cs="Times New Roman"/>
                <w:color w:val="000000"/>
                <w:lang w:val="sr-Cyrl-RS"/>
              </w:rPr>
              <w:t xml:space="preserve">старијих који вежбају у континуитету  </w:t>
            </w:r>
          </w:p>
        </w:tc>
        <w:tc>
          <w:tcPr>
            <w:tcW w:w="2326" w:type="dxa"/>
            <w:tcBorders>
              <w:top w:val="single" w:sz="4" w:space="0" w:color="000000"/>
              <w:left w:val="single" w:sz="4" w:space="0" w:color="000000"/>
              <w:bottom w:val="single" w:sz="4" w:space="0" w:color="000000"/>
            </w:tcBorders>
            <w:shd w:val="clear" w:color="auto" w:fill="auto"/>
          </w:tcPr>
          <w:p w14:paraId="60622DC2" w14:textId="77777777" w:rsidR="00BC10CC" w:rsidRDefault="00BC10CC" w:rsidP="00B70619">
            <w:pPr>
              <w:snapToGrid w:val="0"/>
              <w:spacing w:after="150"/>
            </w:pPr>
            <w:r>
              <w:rPr>
                <w:rFonts w:ascii="Times New Roman" w:hAnsi="Times New Roman" w:cs="Times New Roman"/>
                <w:color w:val="000000"/>
                <w:lang w:val="sr-Cyrl-RS"/>
              </w:rPr>
              <w:t>Почетна вредност  би</w:t>
            </w:r>
            <w:r w:rsidR="00B70619">
              <w:rPr>
                <w:rFonts w:ascii="Times New Roman" w:hAnsi="Times New Roman" w:cs="Times New Roman"/>
                <w:color w:val="000000"/>
                <w:lang w:val="sr-Cyrl-RS"/>
              </w:rPr>
              <w:t>ће</w:t>
            </w:r>
            <w:r>
              <w:rPr>
                <w:rFonts w:ascii="Times New Roman" w:hAnsi="Times New Roman" w:cs="Times New Roman"/>
                <w:color w:val="000000"/>
                <w:lang w:val="sr-Cyrl-RS"/>
              </w:rPr>
              <w:t xml:space="preserve"> одређена након спроведене анализе стања у 2024</w:t>
            </w:r>
          </w:p>
        </w:tc>
        <w:tc>
          <w:tcPr>
            <w:tcW w:w="2327" w:type="dxa"/>
            <w:tcBorders>
              <w:top w:val="single" w:sz="4" w:space="0" w:color="000000"/>
              <w:left w:val="single" w:sz="4" w:space="0" w:color="000000"/>
              <w:bottom w:val="single" w:sz="4" w:space="0" w:color="000000"/>
            </w:tcBorders>
            <w:shd w:val="clear" w:color="auto" w:fill="auto"/>
          </w:tcPr>
          <w:p w14:paraId="3182573A" w14:textId="77777777" w:rsidR="00BC10CC" w:rsidRDefault="00BC10CC" w:rsidP="00BC10CC">
            <w:pPr>
              <w:snapToGrid w:val="0"/>
            </w:pPr>
            <w:r>
              <w:rPr>
                <w:rFonts w:ascii="Times New Roman" w:eastAsia="Times New Roman" w:hAnsi="Times New Roman" w:cs="Times New Roman"/>
                <w:bCs/>
                <w:color w:val="000000"/>
                <w:lang w:val="sr-Cyrl-RS" w:eastAsia="en-GB"/>
              </w:rPr>
              <w:t>Увећање корисника за 30% у односу на почетну вредност</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70590730" w14:textId="77777777" w:rsidR="00BC10CC" w:rsidRDefault="00E15A13" w:rsidP="00BC10CC">
            <w:pPr>
              <w:snapToGrid w:val="0"/>
            </w:pPr>
            <w:r w:rsidRPr="0088262A">
              <w:rPr>
                <w:rFonts w:ascii="Times New Roman" w:eastAsia="Times New Roman" w:hAnsi="Times New Roman" w:cs="Times New Roman"/>
                <w:color w:val="000000"/>
                <w:lang w:eastAsia="en-US"/>
              </w:rPr>
              <w:t xml:space="preserve">Извештаји </w:t>
            </w:r>
            <w:r>
              <w:rPr>
                <w:rFonts w:ascii="Times New Roman" w:eastAsia="Times New Roman" w:hAnsi="Times New Roman" w:cs="Times New Roman"/>
                <w:color w:val="000000"/>
                <w:lang w:val="sr-Cyrl-RS" w:eastAsia="en-US"/>
              </w:rPr>
              <w:t>центара за социјални рад</w:t>
            </w:r>
          </w:p>
        </w:tc>
      </w:tr>
      <w:tr w:rsidR="00BC10CC" w14:paraId="52264CAC" w14:textId="77777777" w:rsidTr="00BC10CC">
        <w:tc>
          <w:tcPr>
            <w:tcW w:w="3247" w:type="dxa"/>
            <w:tcBorders>
              <w:top w:val="single" w:sz="4" w:space="0" w:color="000000"/>
              <w:left w:val="single" w:sz="4" w:space="0" w:color="000000"/>
              <w:bottom w:val="single" w:sz="4" w:space="0" w:color="000000"/>
            </w:tcBorders>
            <w:shd w:val="clear" w:color="auto" w:fill="auto"/>
          </w:tcPr>
          <w:p w14:paraId="15E1BEA5" w14:textId="77777777" w:rsidR="00BC10CC" w:rsidRDefault="00B70619" w:rsidP="00B70619">
            <w:r>
              <w:rPr>
                <w:rFonts w:ascii="Times New Roman" w:hAnsi="Times New Roman" w:cs="Times New Roman"/>
                <w:color w:val="000000"/>
                <w:lang w:val="sr-Cyrl-RS"/>
              </w:rPr>
              <w:t xml:space="preserve">Пораст процента </w:t>
            </w:r>
            <w:r w:rsidR="00BC10CC">
              <w:rPr>
                <w:rFonts w:ascii="Times New Roman" w:hAnsi="Times New Roman" w:cs="Times New Roman"/>
                <w:color w:val="000000"/>
                <w:lang w:val="sr-Cyrl-RS"/>
              </w:rPr>
              <w:t>активних локалних заједница</w:t>
            </w:r>
          </w:p>
        </w:tc>
        <w:tc>
          <w:tcPr>
            <w:tcW w:w="2326" w:type="dxa"/>
            <w:tcBorders>
              <w:top w:val="single" w:sz="4" w:space="0" w:color="000000"/>
              <w:left w:val="single" w:sz="4" w:space="0" w:color="000000"/>
              <w:bottom w:val="single" w:sz="4" w:space="0" w:color="000000"/>
            </w:tcBorders>
            <w:shd w:val="clear" w:color="auto" w:fill="auto"/>
          </w:tcPr>
          <w:p w14:paraId="105B8E05" w14:textId="77777777" w:rsidR="00BC10CC" w:rsidRDefault="00B70619" w:rsidP="00BC10CC">
            <w:pPr>
              <w:snapToGrid w:val="0"/>
              <w:spacing w:after="150"/>
            </w:pPr>
            <w:r>
              <w:rPr>
                <w:rFonts w:ascii="Times New Roman" w:hAnsi="Times New Roman" w:cs="Times New Roman"/>
                <w:color w:val="000000"/>
                <w:lang w:val="sr-Cyrl-RS"/>
              </w:rPr>
              <w:t>Почетна вредност  биће одређена након спроведене анализе стања у 2024</w:t>
            </w:r>
          </w:p>
        </w:tc>
        <w:tc>
          <w:tcPr>
            <w:tcW w:w="2327" w:type="dxa"/>
            <w:tcBorders>
              <w:top w:val="single" w:sz="4" w:space="0" w:color="000000"/>
              <w:left w:val="single" w:sz="4" w:space="0" w:color="000000"/>
              <w:bottom w:val="single" w:sz="4" w:space="0" w:color="000000"/>
            </w:tcBorders>
            <w:shd w:val="clear" w:color="auto" w:fill="auto"/>
          </w:tcPr>
          <w:p w14:paraId="236413A2" w14:textId="77777777" w:rsidR="00BC10CC" w:rsidRDefault="00BC10CC" w:rsidP="00B70619">
            <w:pPr>
              <w:snapToGrid w:val="0"/>
            </w:pPr>
            <w:r>
              <w:rPr>
                <w:rFonts w:ascii="Times New Roman" w:eastAsia="Times New Roman" w:hAnsi="Times New Roman" w:cs="Times New Roman"/>
                <w:bCs/>
                <w:color w:val="000000"/>
                <w:lang w:val="sr-Cyrl-RS" w:eastAsia="en-GB"/>
              </w:rPr>
              <w:t xml:space="preserve">Увећање за </w:t>
            </w:r>
            <w:r w:rsidR="00B70619">
              <w:rPr>
                <w:rFonts w:ascii="Times New Roman" w:eastAsia="Times New Roman" w:hAnsi="Times New Roman" w:cs="Times New Roman"/>
                <w:bCs/>
                <w:color w:val="000000"/>
                <w:lang w:val="sr-Cyrl-RS" w:eastAsia="en-GB"/>
              </w:rPr>
              <w:t>3</w:t>
            </w:r>
            <w:r>
              <w:rPr>
                <w:rFonts w:ascii="Times New Roman" w:eastAsia="Times New Roman" w:hAnsi="Times New Roman" w:cs="Times New Roman"/>
                <w:bCs/>
                <w:color w:val="000000"/>
                <w:lang w:val="sr-Cyrl-RS" w:eastAsia="en-GB"/>
              </w:rPr>
              <w:t>0% у односу на почетну вредност</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51520212" w14:textId="77777777" w:rsidR="00BC10CC" w:rsidRDefault="00E15A13" w:rsidP="00BC10CC">
            <w:pPr>
              <w:snapToGrid w:val="0"/>
            </w:pPr>
            <w:r w:rsidRPr="0088262A">
              <w:rPr>
                <w:rFonts w:ascii="Times New Roman" w:eastAsia="Times New Roman" w:hAnsi="Times New Roman" w:cs="Times New Roman"/>
                <w:color w:val="000000"/>
                <w:lang w:eastAsia="en-US"/>
              </w:rPr>
              <w:t xml:space="preserve">Извештаји </w:t>
            </w:r>
            <w:r>
              <w:rPr>
                <w:rFonts w:ascii="Times New Roman" w:eastAsia="Times New Roman" w:hAnsi="Times New Roman" w:cs="Times New Roman"/>
                <w:color w:val="000000"/>
                <w:lang w:val="sr-Cyrl-RS" w:eastAsia="en-US"/>
              </w:rPr>
              <w:t>центара за социјални рад</w:t>
            </w:r>
          </w:p>
        </w:tc>
      </w:tr>
      <w:tr w:rsidR="00BC10CC" w14:paraId="3EF64D06" w14:textId="77777777" w:rsidTr="00BC10CC">
        <w:tc>
          <w:tcPr>
            <w:tcW w:w="3247" w:type="dxa"/>
            <w:tcBorders>
              <w:top w:val="single" w:sz="4" w:space="0" w:color="000000"/>
              <w:left w:val="single" w:sz="4" w:space="0" w:color="000000"/>
              <w:bottom w:val="single" w:sz="4" w:space="0" w:color="000000"/>
            </w:tcBorders>
            <w:shd w:val="clear" w:color="auto" w:fill="auto"/>
          </w:tcPr>
          <w:p w14:paraId="22583E0D" w14:textId="77777777" w:rsidR="00BC10CC" w:rsidRDefault="00B70619" w:rsidP="00B70619">
            <w:r>
              <w:rPr>
                <w:rFonts w:ascii="Times New Roman" w:hAnsi="Times New Roman" w:cs="Times New Roman"/>
                <w:color w:val="000000"/>
                <w:lang w:val="sr-Cyrl-RS"/>
              </w:rPr>
              <w:t xml:space="preserve">Пораст у процентима </w:t>
            </w:r>
            <w:r w:rsidR="00BC10CC">
              <w:rPr>
                <w:rFonts w:ascii="Times New Roman" w:hAnsi="Times New Roman" w:cs="Times New Roman"/>
                <w:color w:val="000000"/>
                <w:lang w:val="sr-Cyrl-RS"/>
              </w:rPr>
              <w:t>актив</w:t>
            </w:r>
            <w:r>
              <w:rPr>
                <w:rFonts w:ascii="Times New Roman" w:hAnsi="Times New Roman" w:cs="Times New Roman"/>
                <w:color w:val="000000"/>
                <w:lang w:val="sr-Cyrl-RS"/>
              </w:rPr>
              <w:t>-</w:t>
            </w:r>
            <w:r w:rsidR="00BC10CC">
              <w:rPr>
                <w:rFonts w:ascii="Times New Roman" w:hAnsi="Times New Roman" w:cs="Times New Roman"/>
                <w:color w:val="000000"/>
                <w:lang w:val="sr-Cyrl-RS"/>
              </w:rPr>
              <w:t>но ангажованог стручног кадра</w:t>
            </w:r>
          </w:p>
        </w:tc>
        <w:tc>
          <w:tcPr>
            <w:tcW w:w="2326" w:type="dxa"/>
            <w:tcBorders>
              <w:top w:val="single" w:sz="4" w:space="0" w:color="000000"/>
              <w:left w:val="single" w:sz="4" w:space="0" w:color="000000"/>
              <w:bottom w:val="single" w:sz="4" w:space="0" w:color="000000"/>
            </w:tcBorders>
            <w:shd w:val="clear" w:color="auto" w:fill="auto"/>
          </w:tcPr>
          <w:p w14:paraId="2E512ADA" w14:textId="77777777" w:rsidR="00BC10CC" w:rsidRDefault="00B70619" w:rsidP="00BC10CC">
            <w:pPr>
              <w:snapToGrid w:val="0"/>
              <w:spacing w:after="150"/>
            </w:pPr>
            <w:r>
              <w:rPr>
                <w:rFonts w:ascii="Times New Roman" w:hAnsi="Times New Roman" w:cs="Times New Roman"/>
                <w:color w:val="000000"/>
                <w:lang w:val="sr-Cyrl-RS"/>
              </w:rPr>
              <w:t>Почетна вредност  биће одређена након спроведене анализе стања у 2024</w:t>
            </w:r>
          </w:p>
        </w:tc>
        <w:tc>
          <w:tcPr>
            <w:tcW w:w="2327" w:type="dxa"/>
            <w:tcBorders>
              <w:top w:val="single" w:sz="4" w:space="0" w:color="000000"/>
              <w:left w:val="single" w:sz="4" w:space="0" w:color="000000"/>
              <w:bottom w:val="single" w:sz="4" w:space="0" w:color="000000"/>
            </w:tcBorders>
            <w:shd w:val="clear" w:color="auto" w:fill="auto"/>
          </w:tcPr>
          <w:p w14:paraId="7AE5B486" w14:textId="77777777" w:rsidR="00BC10CC" w:rsidRDefault="00BC10CC" w:rsidP="00BC10CC">
            <w:pPr>
              <w:snapToGrid w:val="0"/>
            </w:pPr>
            <w:r>
              <w:rPr>
                <w:rFonts w:ascii="Times New Roman" w:eastAsia="Times New Roman" w:hAnsi="Times New Roman" w:cs="Times New Roman"/>
                <w:bCs/>
                <w:color w:val="000000"/>
                <w:lang w:val="sr-Cyrl-RS" w:eastAsia="en-GB"/>
              </w:rPr>
              <w:t>Увећање за 30% у односу на почетну вредност</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594B75E2" w14:textId="77777777" w:rsidR="00BC10CC" w:rsidRDefault="00E15A13" w:rsidP="00BC10CC">
            <w:r w:rsidRPr="0088262A">
              <w:rPr>
                <w:rFonts w:ascii="Times New Roman" w:eastAsia="Times New Roman" w:hAnsi="Times New Roman" w:cs="Times New Roman"/>
                <w:color w:val="000000"/>
                <w:lang w:eastAsia="en-US"/>
              </w:rPr>
              <w:t xml:space="preserve">Извештаји </w:t>
            </w:r>
            <w:r>
              <w:rPr>
                <w:rFonts w:ascii="Times New Roman" w:eastAsia="Times New Roman" w:hAnsi="Times New Roman" w:cs="Times New Roman"/>
                <w:color w:val="000000"/>
                <w:lang w:val="sr-Cyrl-RS" w:eastAsia="en-US"/>
              </w:rPr>
              <w:t>центара за социјални рад</w:t>
            </w:r>
          </w:p>
        </w:tc>
      </w:tr>
    </w:tbl>
    <w:p w14:paraId="09F5A491" w14:textId="77777777" w:rsidR="0088262A" w:rsidRDefault="0088262A" w:rsidP="00BC10CC">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2FB709CC" w14:textId="77777777" w:rsidR="0088262A" w:rsidRDefault="0088262A" w:rsidP="00BC10CC">
      <w:pPr>
        <w:rPr>
          <w:rFonts w:ascii="Times New Roman" w:hAnsi="Times New Roman" w:cs="Times New Roman"/>
          <w:color w:val="000000"/>
          <w:lang w:val="sr-Cyrl-RS"/>
        </w:rPr>
      </w:pPr>
    </w:p>
    <w:p w14:paraId="1BFF96A7" w14:textId="77777777" w:rsidR="0088262A" w:rsidRDefault="0088262A" w:rsidP="00B84641">
      <w:pPr>
        <w:jc w:val="both"/>
      </w:pPr>
      <w:r>
        <w:rPr>
          <w:rFonts w:ascii="Times New Roman" w:hAnsi="Times New Roman" w:cs="Times New Roman"/>
          <w:i/>
          <w:iCs/>
          <w:color w:val="000000"/>
          <w:lang w:val="sr-Cyrl-RS"/>
        </w:rPr>
        <w:t xml:space="preserve">Мера 3.4: </w:t>
      </w:r>
      <w:r>
        <w:rPr>
          <w:rFonts w:ascii="Times New Roman" w:hAnsi="Times New Roman" w:cs="Times New Roman"/>
          <w:i/>
          <w:iCs/>
          <w:color w:val="000000"/>
          <w:lang w:val="sr-Cyrl-RS"/>
        </w:rPr>
        <w:tab/>
        <w:t xml:space="preserve">Промоција активног и здравог старења, ефекти спортске рекреације на здравље старијих  </w:t>
      </w:r>
    </w:p>
    <w:p w14:paraId="37433958" w14:textId="77777777" w:rsidR="0088262A" w:rsidRDefault="0088262A" w:rsidP="00B84641">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xml:space="preserve">: </w:t>
      </w:r>
      <w:r>
        <w:rPr>
          <w:rFonts w:ascii="Times New Roman" w:eastAsia="Liberation Serif" w:hAnsi="Times New Roman" w:cs="Times New Roman"/>
          <w:color w:val="000000"/>
          <w:lang w:val="sr-Cyrl-RS"/>
        </w:rPr>
        <w:t>Приоритет је промоција активног вежбања у циљу унапређења здравственог стања. Једна од значајнијих активности јесте и обезбеђење јавних спортских и сличних установа за спортску рекреацију старијих уз ангажман стручног кадра.</w:t>
      </w:r>
    </w:p>
    <w:p w14:paraId="28FBB30C" w14:textId="77777777" w:rsidR="0088262A" w:rsidRDefault="0088262A" w:rsidP="00BC10CC">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информативно-едукативна</w:t>
      </w:r>
    </w:p>
    <w:p w14:paraId="5B10912D" w14:textId="77777777" w:rsidR="0088262A" w:rsidRDefault="0088262A" w:rsidP="00BC10CC">
      <w:r>
        <w:rPr>
          <w:rFonts w:ascii="Times New Roman" w:hAnsi="Times New Roman" w:cs="Times New Roman"/>
          <w:color w:val="000000"/>
          <w:u w:val="single"/>
          <w:lang w:val="sr-Cyrl-RS"/>
        </w:rPr>
        <w:t>Институција надлежна за споровођење мере</w:t>
      </w:r>
      <w: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234"/>
        <w:gridCol w:w="2330"/>
        <w:gridCol w:w="2331"/>
        <w:gridCol w:w="2333"/>
      </w:tblGrid>
      <w:tr w:rsidR="00BC10CC" w14:paraId="51420249" w14:textId="77777777" w:rsidTr="00BC10CC">
        <w:tc>
          <w:tcPr>
            <w:tcW w:w="3234" w:type="dxa"/>
            <w:tcBorders>
              <w:top w:val="single" w:sz="4" w:space="0" w:color="000000"/>
              <w:left w:val="single" w:sz="4" w:space="0" w:color="000000"/>
              <w:bottom w:val="single" w:sz="4" w:space="0" w:color="000000"/>
            </w:tcBorders>
            <w:shd w:val="clear" w:color="auto" w:fill="auto"/>
          </w:tcPr>
          <w:p w14:paraId="259E3F92" w14:textId="77777777" w:rsidR="00BC10CC" w:rsidRDefault="00BC10CC" w:rsidP="002D5190">
            <w:pPr>
              <w:jc w:val="center"/>
            </w:pPr>
            <w:r>
              <w:rPr>
                <w:rFonts w:ascii="Times New Roman" w:hAnsi="Times New Roman" w:cs="Times New Roman"/>
                <w:color w:val="000000"/>
                <w:lang w:val="sr-Cyrl-RS"/>
              </w:rPr>
              <w:t>Показатељ резултата за Меру 3.4.</w:t>
            </w:r>
          </w:p>
        </w:tc>
        <w:tc>
          <w:tcPr>
            <w:tcW w:w="2330" w:type="dxa"/>
            <w:tcBorders>
              <w:top w:val="single" w:sz="4" w:space="0" w:color="000000"/>
              <w:left w:val="single" w:sz="4" w:space="0" w:color="000000"/>
              <w:bottom w:val="single" w:sz="4" w:space="0" w:color="000000"/>
            </w:tcBorders>
            <w:shd w:val="clear" w:color="auto" w:fill="auto"/>
          </w:tcPr>
          <w:p w14:paraId="42F97DCF" w14:textId="77777777" w:rsidR="00BC10CC" w:rsidRDefault="00BC10CC" w:rsidP="002D5190">
            <w:pPr>
              <w:spacing w:after="150"/>
              <w:jc w:val="center"/>
            </w:pPr>
            <w:r>
              <w:rPr>
                <w:rFonts w:ascii="Times New Roman" w:eastAsia="Times New Roman" w:hAnsi="Times New Roman" w:cs="Times New Roman"/>
                <w:color w:val="000000"/>
                <w:lang w:eastAsia="en-US"/>
              </w:rPr>
              <w:t>Почетна вредност</w:t>
            </w:r>
          </w:p>
        </w:tc>
        <w:tc>
          <w:tcPr>
            <w:tcW w:w="2331" w:type="dxa"/>
            <w:tcBorders>
              <w:top w:val="single" w:sz="4" w:space="0" w:color="000000"/>
              <w:left w:val="single" w:sz="4" w:space="0" w:color="000000"/>
              <w:bottom w:val="single" w:sz="4" w:space="0" w:color="000000"/>
            </w:tcBorders>
            <w:shd w:val="clear" w:color="auto" w:fill="auto"/>
          </w:tcPr>
          <w:p w14:paraId="785C49C2" w14:textId="77777777" w:rsidR="00BC10CC" w:rsidRDefault="00BC10CC" w:rsidP="002D5190">
            <w:pPr>
              <w:spacing w:after="150"/>
              <w:jc w:val="center"/>
            </w:pPr>
            <w:r>
              <w:rPr>
                <w:rFonts w:ascii="Times New Roman" w:eastAsia="Times New Roman" w:hAnsi="Times New Roman" w:cs="Times New Roman"/>
                <w:color w:val="000000"/>
                <w:lang w:eastAsia="en-US"/>
              </w:rPr>
              <w:t>Циљана вредност</w:t>
            </w:r>
          </w:p>
        </w:tc>
        <w:tc>
          <w:tcPr>
            <w:tcW w:w="2333" w:type="dxa"/>
            <w:tcBorders>
              <w:top w:val="single" w:sz="4" w:space="0" w:color="000000"/>
              <w:left w:val="single" w:sz="4" w:space="0" w:color="000000"/>
              <w:bottom w:val="single" w:sz="4" w:space="0" w:color="000000"/>
              <w:right w:val="single" w:sz="4" w:space="0" w:color="000000"/>
            </w:tcBorders>
            <w:shd w:val="clear" w:color="auto" w:fill="auto"/>
          </w:tcPr>
          <w:p w14:paraId="07869655" w14:textId="77777777" w:rsidR="00BC10CC" w:rsidRDefault="00BC10CC" w:rsidP="002D5190">
            <w:pPr>
              <w:jc w:val="center"/>
            </w:pPr>
            <w:r>
              <w:rPr>
                <w:rFonts w:ascii="Times New Roman" w:hAnsi="Times New Roman" w:cs="Times New Roman"/>
                <w:color w:val="000000"/>
                <w:lang w:val="sr-Cyrl-RS"/>
              </w:rPr>
              <w:t>Извор верификације</w:t>
            </w:r>
          </w:p>
        </w:tc>
      </w:tr>
      <w:tr w:rsidR="00BC10CC" w14:paraId="47D26DC2" w14:textId="77777777" w:rsidTr="00BC10CC">
        <w:tc>
          <w:tcPr>
            <w:tcW w:w="3234" w:type="dxa"/>
            <w:tcBorders>
              <w:top w:val="single" w:sz="4" w:space="0" w:color="000000"/>
              <w:left w:val="single" w:sz="4" w:space="0" w:color="000000"/>
              <w:bottom w:val="single" w:sz="4" w:space="0" w:color="000000"/>
            </w:tcBorders>
            <w:shd w:val="clear" w:color="auto" w:fill="auto"/>
          </w:tcPr>
          <w:p w14:paraId="6C5E8854" w14:textId="77777777" w:rsidR="00BC10CC" w:rsidRDefault="00BC10CC" w:rsidP="00BC10CC">
            <w:r>
              <w:rPr>
                <w:rFonts w:ascii="Times New Roman" w:hAnsi="Times New Roman" w:cs="Times New Roman"/>
                <w:color w:val="000000"/>
                <w:lang w:val="sr-Cyrl-RS"/>
              </w:rPr>
              <w:t>Израђено Упутство о превен</w:t>
            </w:r>
            <w:r w:rsidR="00B70619">
              <w:rPr>
                <w:rFonts w:ascii="Times New Roman" w:hAnsi="Times New Roman" w:cs="Times New Roman"/>
                <w:color w:val="000000"/>
                <w:lang w:val="sr-Cyrl-RS"/>
              </w:rPr>
              <w:t>-</w:t>
            </w:r>
            <w:r>
              <w:rPr>
                <w:rFonts w:ascii="Times New Roman" w:hAnsi="Times New Roman" w:cs="Times New Roman"/>
                <w:color w:val="000000"/>
                <w:lang w:val="sr-Cyrl-RS"/>
              </w:rPr>
              <w:t>тивном вежбању старијих</w:t>
            </w:r>
          </w:p>
        </w:tc>
        <w:tc>
          <w:tcPr>
            <w:tcW w:w="2330" w:type="dxa"/>
            <w:tcBorders>
              <w:top w:val="single" w:sz="4" w:space="0" w:color="000000"/>
              <w:left w:val="single" w:sz="4" w:space="0" w:color="000000"/>
              <w:bottom w:val="single" w:sz="4" w:space="0" w:color="000000"/>
            </w:tcBorders>
            <w:shd w:val="clear" w:color="auto" w:fill="auto"/>
          </w:tcPr>
          <w:p w14:paraId="01A0E83E" w14:textId="77777777" w:rsidR="00BC10CC" w:rsidRDefault="00BC10CC" w:rsidP="00BC10CC">
            <w:pPr>
              <w:snapToGrid w:val="0"/>
            </w:pPr>
            <w:r>
              <w:rPr>
                <w:rFonts w:ascii="Times New Roman" w:hAnsi="Times New Roman" w:cs="Times New Roman"/>
                <w:color w:val="000000"/>
                <w:lang w:val="sr-Cyrl-RS"/>
              </w:rPr>
              <w:t>0</w:t>
            </w:r>
          </w:p>
        </w:tc>
        <w:tc>
          <w:tcPr>
            <w:tcW w:w="2331" w:type="dxa"/>
            <w:tcBorders>
              <w:top w:val="single" w:sz="4" w:space="0" w:color="000000"/>
              <w:left w:val="single" w:sz="4" w:space="0" w:color="000000"/>
              <w:bottom w:val="single" w:sz="4" w:space="0" w:color="000000"/>
            </w:tcBorders>
            <w:shd w:val="clear" w:color="auto" w:fill="auto"/>
          </w:tcPr>
          <w:p w14:paraId="14FA5164" w14:textId="77777777" w:rsidR="00BC10CC" w:rsidRDefault="00BC10CC" w:rsidP="00BC10CC">
            <w:pPr>
              <w:snapToGrid w:val="0"/>
            </w:pPr>
            <w:r>
              <w:rPr>
                <w:rFonts w:ascii="Times New Roman" w:hAnsi="Times New Roman" w:cs="Times New Roman"/>
                <w:color w:val="000000"/>
                <w:lang w:val="sr-Cyrl-RS"/>
              </w:rPr>
              <w:t>1</w:t>
            </w:r>
          </w:p>
        </w:tc>
        <w:tc>
          <w:tcPr>
            <w:tcW w:w="2333" w:type="dxa"/>
            <w:tcBorders>
              <w:top w:val="single" w:sz="4" w:space="0" w:color="000000"/>
              <w:left w:val="single" w:sz="4" w:space="0" w:color="000000"/>
              <w:bottom w:val="single" w:sz="4" w:space="0" w:color="000000"/>
              <w:right w:val="single" w:sz="4" w:space="0" w:color="000000"/>
            </w:tcBorders>
            <w:shd w:val="clear" w:color="auto" w:fill="auto"/>
          </w:tcPr>
          <w:p w14:paraId="62112C04" w14:textId="77777777" w:rsidR="00BC10CC" w:rsidRDefault="00BC10CC" w:rsidP="00BC10CC">
            <w:pPr>
              <w:snapToGrid w:val="0"/>
            </w:pPr>
            <w:r>
              <w:rPr>
                <w:rFonts w:ascii="Times New Roman" w:hAnsi="Times New Roman" w:cs="Times New Roman"/>
                <w:color w:val="000000"/>
                <w:lang w:val="sr-Cyrl-RS"/>
              </w:rPr>
              <w:t>Службени гласник РС</w:t>
            </w:r>
          </w:p>
        </w:tc>
      </w:tr>
      <w:tr w:rsidR="00BC10CC" w14:paraId="3A488B6F" w14:textId="77777777" w:rsidTr="00BC10CC">
        <w:tc>
          <w:tcPr>
            <w:tcW w:w="3234" w:type="dxa"/>
            <w:tcBorders>
              <w:top w:val="single" w:sz="4" w:space="0" w:color="000000"/>
              <w:left w:val="single" w:sz="4" w:space="0" w:color="000000"/>
              <w:bottom w:val="single" w:sz="4" w:space="0" w:color="000000"/>
            </w:tcBorders>
            <w:shd w:val="clear" w:color="auto" w:fill="auto"/>
          </w:tcPr>
          <w:p w14:paraId="6EC9749B" w14:textId="77777777" w:rsidR="00BC10CC" w:rsidRDefault="00BC10CC" w:rsidP="00B70619">
            <w:r>
              <w:rPr>
                <w:rFonts w:ascii="Times New Roman" w:hAnsi="Times New Roman" w:cs="Times New Roman"/>
                <w:color w:val="000000"/>
                <w:lang w:val="sr-Cyrl-RS"/>
              </w:rPr>
              <w:t>Број јединица локалне само</w:t>
            </w:r>
            <w:r w:rsidR="00B70619">
              <w:rPr>
                <w:rFonts w:ascii="Times New Roman" w:hAnsi="Times New Roman" w:cs="Times New Roman"/>
                <w:color w:val="000000"/>
                <w:lang w:val="sr-Cyrl-RS"/>
              </w:rPr>
              <w:t>-</w:t>
            </w:r>
            <w:r>
              <w:rPr>
                <w:rFonts w:ascii="Times New Roman" w:hAnsi="Times New Roman" w:cs="Times New Roman"/>
                <w:color w:val="000000"/>
                <w:lang w:val="sr-Cyrl-RS"/>
              </w:rPr>
              <w:lastRenderedPageBreak/>
              <w:t>управе у којима је урађена едукација тестирања функ</w:t>
            </w:r>
            <w:r w:rsidR="00B70619">
              <w:rPr>
                <w:rFonts w:ascii="Times New Roman" w:hAnsi="Times New Roman" w:cs="Times New Roman"/>
                <w:color w:val="000000"/>
                <w:lang w:val="sr-Cyrl-RS"/>
              </w:rPr>
              <w:t>-</w:t>
            </w:r>
            <w:r>
              <w:rPr>
                <w:rFonts w:ascii="Times New Roman" w:hAnsi="Times New Roman" w:cs="Times New Roman"/>
                <w:color w:val="000000"/>
                <w:lang w:val="sr-Cyrl-RS"/>
              </w:rPr>
              <w:t>ционалних способности старијих</w:t>
            </w:r>
          </w:p>
        </w:tc>
        <w:tc>
          <w:tcPr>
            <w:tcW w:w="2330" w:type="dxa"/>
            <w:tcBorders>
              <w:top w:val="single" w:sz="4" w:space="0" w:color="000000"/>
              <w:left w:val="single" w:sz="4" w:space="0" w:color="000000"/>
              <w:bottom w:val="single" w:sz="4" w:space="0" w:color="000000"/>
            </w:tcBorders>
            <w:shd w:val="clear" w:color="auto" w:fill="auto"/>
          </w:tcPr>
          <w:p w14:paraId="418B42F0" w14:textId="77777777" w:rsidR="00BC10CC" w:rsidRDefault="00BC10CC" w:rsidP="00BC10CC">
            <w:pPr>
              <w:snapToGrid w:val="0"/>
            </w:pPr>
            <w:r>
              <w:rPr>
                <w:rFonts w:ascii="Times New Roman" w:hAnsi="Times New Roman" w:cs="Times New Roman"/>
                <w:color w:val="000000"/>
                <w:lang w:val="sr-Cyrl-RS"/>
              </w:rPr>
              <w:lastRenderedPageBreak/>
              <w:t>0</w:t>
            </w:r>
          </w:p>
        </w:tc>
        <w:tc>
          <w:tcPr>
            <w:tcW w:w="2331" w:type="dxa"/>
            <w:tcBorders>
              <w:top w:val="single" w:sz="4" w:space="0" w:color="000000"/>
              <w:left w:val="single" w:sz="4" w:space="0" w:color="000000"/>
              <w:bottom w:val="single" w:sz="4" w:space="0" w:color="000000"/>
            </w:tcBorders>
            <w:shd w:val="clear" w:color="auto" w:fill="auto"/>
          </w:tcPr>
          <w:p w14:paraId="1693C8EE" w14:textId="77777777" w:rsidR="00BC10CC" w:rsidRDefault="00BC10CC" w:rsidP="00BC10CC">
            <w:pPr>
              <w:snapToGrid w:val="0"/>
            </w:pPr>
            <w:r>
              <w:rPr>
                <w:rFonts w:ascii="Times New Roman" w:hAnsi="Times New Roman" w:cs="Times New Roman"/>
                <w:color w:val="000000"/>
                <w:lang w:val="sr-Cyrl-RS"/>
              </w:rPr>
              <w:t>87</w:t>
            </w:r>
          </w:p>
        </w:tc>
        <w:tc>
          <w:tcPr>
            <w:tcW w:w="2333" w:type="dxa"/>
            <w:tcBorders>
              <w:top w:val="single" w:sz="4" w:space="0" w:color="000000"/>
              <w:left w:val="single" w:sz="4" w:space="0" w:color="000000"/>
              <w:bottom w:val="single" w:sz="4" w:space="0" w:color="000000"/>
              <w:right w:val="single" w:sz="4" w:space="0" w:color="000000"/>
            </w:tcBorders>
            <w:shd w:val="clear" w:color="auto" w:fill="auto"/>
          </w:tcPr>
          <w:p w14:paraId="3E9020D6" w14:textId="77777777" w:rsidR="00BC10CC" w:rsidRDefault="00E15A13" w:rsidP="00BC10CC">
            <w:pPr>
              <w:snapToGrid w:val="0"/>
            </w:pPr>
            <w:r w:rsidRPr="0088262A">
              <w:rPr>
                <w:rFonts w:ascii="Times New Roman" w:eastAsia="Times New Roman" w:hAnsi="Times New Roman" w:cs="Times New Roman"/>
                <w:color w:val="000000"/>
                <w:lang w:eastAsia="en-US"/>
              </w:rPr>
              <w:t xml:space="preserve">Извештаји </w:t>
            </w:r>
            <w:r>
              <w:rPr>
                <w:rFonts w:ascii="Times New Roman" w:eastAsia="Times New Roman" w:hAnsi="Times New Roman" w:cs="Times New Roman"/>
                <w:color w:val="000000"/>
                <w:lang w:val="sr-Cyrl-RS" w:eastAsia="en-US"/>
              </w:rPr>
              <w:t xml:space="preserve">центара </w:t>
            </w:r>
            <w:r>
              <w:rPr>
                <w:rFonts w:ascii="Times New Roman" w:eastAsia="Times New Roman" w:hAnsi="Times New Roman" w:cs="Times New Roman"/>
                <w:color w:val="000000"/>
                <w:lang w:val="sr-Cyrl-RS" w:eastAsia="en-US"/>
              </w:rPr>
              <w:lastRenderedPageBreak/>
              <w:t>за социјални рад</w:t>
            </w:r>
          </w:p>
        </w:tc>
      </w:tr>
      <w:tr w:rsidR="00BC10CC" w14:paraId="3C801422" w14:textId="77777777" w:rsidTr="00BC10CC">
        <w:tc>
          <w:tcPr>
            <w:tcW w:w="3234" w:type="dxa"/>
            <w:tcBorders>
              <w:top w:val="single" w:sz="4" w:space="0" w:color="000000"/>
              <w:left w:val="single" w:sz="4" w:space="0" w:color="000000"/>
              <w:bottom w:val="single" w:sz="4" w:space="0" w:color="000000"/>
            </w:tcBorders>
            <w:shd w:val="clear" w:color="auto" w:fill="auto"/>
          </w:tcPr>
          <w:p w14:paraId="0C19E510" w14:textId="77777777" w:rsidR="00BC10CC" w:rsidRDefault="00BC10CC" w:rsidP="00BC10CC">
            <w:r>
              <w:rPr>
                <w:rFonts w:ascii="Times New Roman" w:hAnsi="Times New Roman" w:cs="Times New Roman"/>
                <w:color w:val="000000"/>
                <w:lang w:val="sr-Cyrl-RS"/>
              </w:rPr>
              <w:lastRenderedPageBreak/>
              <w:t xml:space="preserve">Број старијих који су учествовали у тестирању функционалних способности </w:t>
            </w:r>
          </w:p>
        </w:tc>
        <w:tc>
          <w:tcPr>
            <w:tcW w:w="2330" w:type="dxa"/>
            <w:tcBorders>
              <w:top w:val="single" w:sz="4" w:space="0" w:color="000000"/>
              <w:left w:val="single" w:sz="4" w:space="0" w:color="000000"/>
              <w:bottom w:val="single" w:sz="4" w:space="0" w:color="000000"/>
            </w:tcBorders>
            <w:shd w:val="clear" w:color="auto" w:fill="auto"/>
          </w:tcPr>
          <w:p w14:paraId="58755214" w14:textId="77777777" w:rsidR="00BC10CC" w:rsidRDefault="00BC10CC" w:rsidP="00BC10CC">
            <w:r>
              <w:rPr>
                <w:rFonts w:ascii="Times New Roman" w:hAnsi="Times New Roman" w:cs="Times New Roman"/>
                <w:color w:val="000000"/>
                <w:lang w:val="sr-Cyrl-RS"/>
              </w:rPr>
              <w:t>0</w:t>
            </w:r>
          </w:p>
        </w:tc>
        <w:tc>
          <w:tcPr>
            <w:tcW w:w="2331" w:type="dxa"/>
            <w:tcBorders>
              <w:top w:val="single" w:sz="4" w:space="0" w:color="000000"/>
              <w:left w:val="single" w:sz="4" w:space="0" w:color="000000"/>
              <w:bottom w:val="single" w:sz="4" w:space="0" w:color="000000"/>
            </w:tcBorders>
            <w:shd w:val="clear" w:color="auto" w:fill="auto"/>
          </w:tcPr>
          <w:p w14:paraId="27DABD1B" w14:textId="77777777" w:rsidR="00BC10CC" w:rsidRDefault="00B70619" w:rsidP="00B70619">
            <w:r>
              <w:rPr>
                <w:rFonts w:ascii="Times New Roman" w:hAnsi="Times New Roman" w:cs="Times New Roman"/>
                <w:color w:val="000000"/>
                <w:lang w:val="sr-Cyrl-RS"/>
              </w:rPr>
              <w:t>870</w:t>
            </w:r>
            <w:r w:rsidR="00BC10CC">
              <w:rPr>
                <w:rFonts w:ascii="Times New Roman" w:hAnsi="Times New Roman" w:cs="Times New Roman"/>
                <w:color w:val="000000"/>
                <w:lang w:val="sr-Cyrl-RS"/>
              </w:rPr>
              <w:t xml:space="preserve"> </w:t>
            </w:r>
          </w:p>
        </w:tc>
        <w:tc>
          <w:tcPr>
            <w:tcW w:w="2333" w:type="dxa"/>
            <w:tcBorders>
              <w:top w:val="single" w:sz="4" w:space="0" w:color="000000"/>
              <w:left w:val="single" w:sz="4" w:space="0" w:color="000000"/>
              <w:bottom w:val="single" w:sz="4" w:space="0" w:color="000000"/>
              <w:right w:val="single" w:sz="4" w:space="0" w:color="000000"/>
            </w:tcBorders>
            <w:shd w:val="clear" w:color="auto" w:fill="auto"/>
          </w:tcPr>
          <w:p w14:paraId="0D95879C" w14:textId="77777777" w:rsidR="00BC10CC" w:rsidRDefault="00E15A13" w:rsidP="00BC10CC">
            <w:r w:rsidRPr="0088262A">
              <w:rPr>
                <w:rFonts w:ascii="Times New Roman" w:eastAsia="Times New Roman" w:hAnsi="Times New Roman" w:cs="Times New Roman"/>
                <w:color w:val="000000"/>
                <w:lang w:eastAsia="en-US"/>
              </w:rPr>
              <w:t xml:space="preserve">Извештаји </w:t>
            </w:r>
            <w:r>
              <w:rPr>
                <w:rFonts w:ascii="Times New Roman" w:eastAsia="Times New Roman" w:hAnsi="Times New Roman" w:cs="Times New Roman"/>
                <w:color w:val="000000"/>
                <w:lang w:val="sr-Cyrl-RS" w:eastAsia="en-US"/>
              </w:rPr>
              <w:t>центара за социјални рад</w:t>
            </w:r>
          </w:p>
        </w:tc>
      </w:tr>
    </w:tbl>
    <w:p w14:paraId="1891397D" w14:textId="77777777" w:rsidR="0088262A" w:rsidRDefault="0088262A" w:rsidP="00BC10CC">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165741C9" w14:textId="77777777" w:rsidR="0088262A" w:rsidRDefault="0088262A" w:rsidP="00BC10CC">
      <w:pPr>
        <w:rPr>
          <w:rFonts w:ascii="Times New Roman" w:hAnsi="Times New Roman" w:cs="Times New Roman"/>
          <w:color w:val="000000"/>
          <w:lang w:val="sr-Cyrl-RS"/>
        </w:rPr>
      </w:pPr>
    </w:p>
    <w:p w14:paraId="2C83798A" w14:textId="77777777" w:rsidR="0088262A" w:rsidRDefault="0088262A" w:rsidP="00BC10CC">
      <w:pPr>
        <w:jc w:val="center"/>
      </w:pPr>
      <w:r>
        <w:rPr>
          <w:rFonts w:ascii="Times New Roman" w:hAnsi="Times New Roman" w:cs="Times New Roman"/>
          <w:color w:val="000000"/>
          <w:lang w:val="sr-Cyrl-RS"/>
        </w:rPr>
        <w:t>*</w:t>
      </w:r>
    </w:p>
    <w:p w14:paraId="4ADA5B7B" w14:textId="77777777" w:rsidR="0088262A" w:rsidRDefault="0088262A" w:rsidP="00796181">
      <w:pPr>
        <w:jc w:val="both"/>
      </w:pPr>
      <w:r>
        <w:rPr>
          <w:rFonts w:ascii="Times New Roman" w:hAnsi="Times New Roman" w:cs="Times New Roman"/>
          <w:b/>
          <w:color w:val="000000"/>
          <w:lang w:val="sr-Cyrl-RS"/>
        </w:rPr>
        <w:t>Посебан циљ 4.</w:t>
      </w:r>
      <w:r>
        <w:rPr>
          <w:rFonts w:ascii="Times New Roman" w:hAnsi="Times New Roman" w:cs="Times New Roman"/>
          <w:color w:val="000000"/>
          <w:lang w:val="sr-Cyrl-RS"/>
        </w:rPr>
        <w:t xml:space="preserve"> </w:t>
      </w:r>
      <w:r w:rsidR="00796181">
        <w:rPr>
          <w:rFonts w:ascii="Times New Roman" w:hAnsi="Times New Roman" w:cs="Times New Roman"/>
          <w:color w:val="000000"/>
          <w:lang w:val="sr-Cyrl-RS"/>
        </w:rPr>
        <w:t xml:space="preserve">– </w:t>
      </w:r>
      <w:r>
        <w:rPr>
          <w:rFonts w:ascii="Times New Roman" w:hAnsi="Times New Roman" w:cs="Times New Roman"/>
          <w:b/>
          <w:bCs/>
          <w:color w:val="000000"/>
          <w:lang w:val="sr-Cyrl-RS"/>
        </w:rPr>
        <w:t xml:space="preserve">Оснажене волонтерске активности старијих, посебно у </w:t>
      </w:r>
      <w:r w:rsidR="00796181">
        <w:rPr>
          <w:rFonts w:ascii="Times New Roman" w:hAnsi="Times New Roman" w:cs="Times New Roman"/>
          <w:b/>
          <w:bCs/>
          <w:color w:val="000000"/>
          <w:lang w:val="sr-Cyrl-RS"/>
        </w:rPr>
        <w:t xml:space="preserve">јединицама </w:t>
      </w:r>
      <w:r>
        <w:rPr>
          <w:rFonts w:ascii="Times New Roman" w:hAnsi="Times New Roman" w:cs="Times New Roman"/>
          <w:b/>
          <w:bCs/>
          <w:color w:val="000000"/>
          <w:lang w:val="sr-Cyrl-RS"/>
        </w:rPr>
        <w:t>локалн</w:t>
      </w:r>
      <w:r w:rsidR="00796181">
        <w:rPr>
          <w:rFonts w:ascii="Times New Roman" w:hAnsi="Times New Roman" w:cs="Times New Roman"/>
          <w:b/>
          <w:bCs/>
          <w:color w:val="000000"/>
          <w:lang w:val="sr-Cyrl-RS"/>
        </w:rPr>
        <w:t>е</w:t>
      </w:r>
      <w:r>
        <w:rPr>
          <w:rFonts w:ascii="Times New Roman" w:hAnsi="Times New Roman" w:cs="Times New Roman"/>
          <w:b/>
          <w:bCs/>
          <w:color w:val="000000"/>
          <w:lang w:val="sr-Cyrl-RS"/>
        </w:rPr>
        <w:t xml:space="preserve"> </w:t>
      </w:r>
      <w:r w:rsidR="00796181">
        <w:rPr>
          <w:rFonts w:ascii="Times New Roman" w:hAnsi="Times New Roman" w:cs="Times New Roman"/>
          <w:b/>
          <w:bCs/>
          <w:color w:val="000000"/>
          <w:lang w:val="sr-Cyrl-RS"/>
        </w:rPr>
        <w:t>самоуправе</w:t>
      </w:r>
    </w:p>
    <w:p w14:paraId="35F447F0" w14:textId="77777777" w:rsidR="0088262A" w:rsidRDefault="0088262A" w:rsidP="00796181">
      <w:pPr>
        <w:jc w:val="both"/>
      </w:pPr>
      <w:r>
        <w:rPr>
          <w:rFonts w:ascii="Times New Roman" w:hAnsi="Times New Roman" w:cs="Times New Roman"/>
          <w:color w:val="000000"/>
          <w:lang w:val="sr-Cyrl-RS"/>
        </w:rPr>
        <w:tab/>
        <w:t xml:space="preserve">Унапређене волонтерске активности за старије у локалним заједницама утицаће на промену односа друштвене заједнице о потребама и могућностима старијих, али и о међугенерацијској солидарности кроз различите хуманитарне, волонтерске акције и дружења. Такође, важно је осмислити различите могућности волонтирања, поред млађих омогућити и старијим да волонтирају у заједници. Тиме старији остварују социјалну укљученост у друштво и осећају се корисним што утиче на јачање самопоуздања, самопоштовања и слике о самом себи. </w:t>
      </w:r>
    </w:p>
    <w:p w14:paraId="77789C40" w14:textId="77777777" w:rsidR="0088262A" w:rsidRDefault="0088262A" w:rsidP="00BC10CC">
      <w:pPr>
        <w:rPr>
          <w:rFonts w:ascii="Times New Roman" w:hAnsi="Times New Roman" w:cs="Times New Roman"/>
          <w:color w:val="000000"/>
          <w:lang w:val="sr-Cyrl-RS"/>
        </w:rPr>
      </w:pPr>
    </w:p>
    <w:tbl>
      <w:tblPr>
        <w:tblW w:w="0" w:type="auto"/>
        <w:tblInd w:w="-51" w:type="dxa"/>
        <w:tblLayout w:type="fixed"/>
        <w:tblCellMar>
          <w:top w:w="15" w:type="dxa"/>
          <w:left w:w="15" w:type="dxa"/>
          <w:bottom w:w="15" w:type="dxa"/>
          <w:right w:w="15" w:type="dxa"/>
        </w:tblCellMar>
        <w:tblLook w:val="0000" w:firstRow="0" w:lastRow="0" w:firstColumn="0" w:lastColumn="0" w:noHBand="0" w:noVBand="0"/>
      </w:tblPr>
      <w:tblGrid>
        <w:gridCol w:w="1888"/>
        <w:gridCol w:w="1923"/>
        <w:gridCol w:w="2106"/>
        <w:gridCol w:w="2066"/>
        <w:gridCol w:w="2030"/>
      </w:tblGrid>
      <w:tr w:rsidR="0088262A" w14:paraId="70E20CC2" w14:textId="77777777">
        <w:trPr>
          <w:trHeight w:val="221"/>
        </w:trPr>
        <w:tc>
          <w:tcPr>
            <w:tcW w:w="1888" w:type="dxa"/>
            <w:tcBorders>
              <w:top w:val="single" w:sz="6" w:space="0" w:color="000000"/>
              <w:left w:val="single" w:sz="6" w:space="0" w:color="000000"/>
              <w:bottom w:val="single" w:sz="6" w:space="0" w:color="000000"/>
            </w:tcBorders>
            <w:shd w:val="clear" w:color="auto" w:fill="FFFFFF"/>
            <w:vAlign w:val="center"/>
          </w:tcPr>
          <w:p w14:paraId="690F29D3" w14:textId="77777777" w:rsidR="0088262A" w:rsidRDefault="0088262A" w:rsidP="00BC10CC">
            <w:pPr>
              <w:spacing w:after="150"/>
            </w:pPr>
            <w:r>
              <w:rPr>
                <w:rFonts w:ascii="Times New Roman" w:eastAsia="Times New Roman" w:hAnsi="Times New Roman" w:cs="Times New Roman"/>
                <w:color w:val="000000"/>
                <w:lang w:eastAsia="en-US"/>
              </w:rPr>
              <w:t xml:space="preserve">Показатељ </w:t>
            </w:r>
            <w:r>
              <w:rPr>
                <w:rFonts w:ascii="Times New Roman" w:eastAsia="Times New Roman" w:hAnsi="Times New Roman" w:cs="Times New Roman"/>
                <w:color w:val="000000"/>
                <w:lang w:val="sr-Cyrl-RS" w:eastAsia="en-US"/>
              </w:rPr>
              <w:t>и</w:t>
            </w:r>
            <w:r>
              <w:rPr>
                <w:rFonts w:ascii="Times New Roman" w:eastAsia="Times New Roman" w:hAnsi="Times New Roman" w:cs="Times New Roman"/>
                <w:color w:val="000000"/>
                <w:lang w:eastAsia="en-US"/>
              </w:rPr>
              <w:t>схода</w:t>
            </w:r>
          </w:p>
        </w:tc>
        <w:tc>
          <w:tcPr>
            <w:tcW w:w="1923" w:type="dxa"/>
            <w:tcBorders>
              <w:top w:val="single" w:sz="6" w:space="0" w:color="000000"/>
              <w:left w:val="single" w:sz="6" w:space="0" w:color="000000"/>
              <w:bottom w:val="single" w:sz="6" w:space="0" w:color="000000"/>
            </w:tcBorders>
            <w:shd w:val="clear" w:color="auto" w:fill="FFFFFF"/>
            <w:vAlign w:val="center"/>
          </w:tcPr>
          <w:p w14:paraId="05C4771F" w14:textId="77777777" w:rsidR="0088262A" w:rsidRDefault="0088262A" w:rsidP="00BC10CC">
            <w:pPr>
              <w:spacing w:after="150"/>
            </w:pPr>
            <w:r>
              <w:rPr>
                <w:rFonts w:ascii="Times New Roman" w:eastAsia="Times New Roman" w:hAnsi="Times New Roman" w:cs="Times New Roman"/>
                <w:color w:val="000000"/>
                <w:lang w:eastAsia="en-US"/>
              </w:rPr>
              <w:t>Јединица мере</w:t>
            </w:r>
          </w:p>
        </w:tc>
        <w:tc>
          <w:tcPr>
            <w:tcW w:w="2106" w:type="dxa"/>
            <w:tcBorders>
              <w:top w:val="single" w:sz="6" w:space="0" w:color="000000"/>
              <w:left w:val="single" w:sz="6" w:space="0" w:color="000000"/>
              <w:bottom w:val="single" w:sz="6" w:space="0" w:color="000000"/>
            </w:tcBorders>
            <w:shd w:val="clear" w:color="auto" w:fill="FFFFFF"/>
            <w:vAlign w:val="center"/>
          </w:tcPr>
          <w:p w14:paraId="5D1A9037" w14:textId="77777777" w:rsidR="0088262A" w:rsidRDefault="0088262A" w:rsidP="00BC10CC">
            <w:pPr>
              <w:spacing w:after="150"/>
            </w:pPr>
            <w:r>
              <w:rPr>
                <w:rFonts w:ascii="Times New Roman" w:eastAsia="Times New Roman" w:hAnsi="Times New Roman" w:cs="Times New Roman"/>
                <w:color w:val="000000"/>
                <w:lang w:eastAsia="en-US"/>
              </w:rPr>
              <w:t>Почетна вредност</w:t>
            </w:r>
          </w:p>
        </w:tc>
        <w:tc>
          <w:tcPr>
            <w:tcW w:w="2066" w:type="dxa"/>
            <w:tcBorders>
              <w:top w:val="single" w:sz="6" w:space="0" w:color="000000"/>
              <w:left w:val="single" w:sz="6" w:space="0" w:color="000000"/>
              <w:bottom w:val="single" w:sz="6" w:space="0" w:color="000000"/>
            </w:tcBorders>
            <w:shd w:val="clear" w:color="auto" w:fill="FFFFFF"/>
            <w:vAlign w:val="center"/>
          </w:tcPr>
          <w:p w14:paraId="5F1B7169" w14:textId="77777777" w:rsidR="0088262A" w:rsidRDefault="0088262A" w:rsidP="00BC10CC">
            <w:pPr>
              <w:spacing w:after="150"/>
            </w:pPr>
            <w:r>
              <w:rPr>
                <w:rFonts w:ascii="Times New Roman" w:eastAsia="Times New Roman" w:hAnsi="Times New Roman" w:cs="Times New Roman"/>
                <w:color w:val="000000"/>
                <w:lang w:eastAsia="en-US"/>
              </w:rPr>
              <w:t>Циљана вредност</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ADAA468" w14:textId="77777777" w:rsidR="0088262A" w:rsidRDefault="0088262A" w:rsidP="00BC10CC">
            <w:pPr>
              <w:spacing w:after="150"/>
            </w:pPr>
            <w:r>
              <w:rPr>
                <w:rFonts w:ascii="Times New Roman" w:eastAsia="Times New Roman" w:hAnsi="Times New Roman" w:cs="Times New Roman"/>
                <w:color w:val="000000"/>
                <w:lang w:eastAsia="en-US"/>
              </w:rPr>
              <w:t>Извори верификације</w:t>
            </w:r>
          </w:p>
        </w:tc>
      </w:tr>
      <w:tr w:rsidR="00D46617" w14:paraId="1655770A" w14:textId="77777777" w:rsidTr="00E84113">
        <w:trPr>
          <w:trHeight w:val="229"/>
        </w:trPr>
        <w:tc>
          <w:tcPr>
            <w:tcW w:w="1888" w:type="dxa"/>
            <w:tcBorders>
              <w:top w:val="single" w:sz="6" w:space="0" w:color="000000"/>
              <w:left w:val="single" w:sz="6" w:space="0" w:color="000000"/>
              <w:bottom w:val="single" w:sz="6" w:space="0" w:color="000000"/>
            </w:tcBorders>
            <w:shd w:val="clear" w:color="auto" w:fill="FFFFFF"/>
          </w:tcPr>
          <w:p w14:paraId="2B106CA8" w14:textId="77777777" w:rsidR="00D46617" w:rsidRPr="0088262A" w:rsidRDefault="00D46617" w:rsidP="00BC10CC">
            <w:pPr>
              <w:snapToGrid w:val="0"/>
              <w:spacing w:after="150"/>
              <w:rPr>
                <w:rFonts w:ascii="Times New Roman" w:hAnsi="Times New Roman" w:cs="Times New Roman"/>
                <w:color w:val="000000"/>
              </w:rPr>
            </w:pPr>
            <w:r w:rsidRPr="0088262A">
              <w:rPr>
                <w:rFonts w:ascii="Times New Roman" w:eastAsia="Times New Roman" w:hAnsi="Times New Roman" w:cs="Times New Roman"/>
                <w:color w:val="000000"/>
                <w:lang w:val="sr-Cyrl-RS" w:eastAsia="en-US"/>
              </w:rPr>
              <w:t>Активно учешће старијих у волон-терским актив-ностима јединица локалне само-управе</w:t>
            </w:r>
          </w:p>
        </w:tc>
        <w:tc>
          <w:tcPr>
            <w:tcW w:w="1923" w:type="dxa"/>
            <w:tcBorders>
              <w:top w:val="single" w:sz="6" w:space="0" w:color="000000"/>
              <w:left w:val="single" w:sz="6" w:space="0" w:color="000000"/>
              <w:bottom w:val="single" w:sz="6" w:space="0" w:color="000000"/>
            </w:tcBorders>
            <w:shd w:val="clear" w:color="auto" w:fill="FFFFFF"/>
          </w:tcPr>
          <w:p w14:paraId="30253E60" w14:textId="77777777" w:rsidR="00D46617" w:rsidRDefault="00D46617" w:rsidP="00BC10CC">
            <w:pPr>
              <w:rPr>
                <w:rFonts w:ascii="Times New Roman" w:eastAsia="Times New Roman" w:hAnsi="Times New Roman" w:cs="Times New Roman"/>
                <w:color w:val="000000"/>
                <w:lang w:val="sr-Cyrl-RS" w:eastAsia="en-US"/>
              </w:rPr>
            </w:pPr>
          </w:p>
          <w:p w14:paraId="1FD6BE72" w14:textId="77777777" w:rsidR="00D46617" w:rsidRDefault="00D46617" w:rsidP="00BC10CC">
            <w:pPr>
              <w:rPr>
                <w:rFonts w:ascii="Times New Roman" w:eastAsia="Times New Roman" w:hAnsi="Times New Roman" w:cs="Times New Roman"/>
                <w:color w:val="000000"/>
                <w:lang w:val="sr-Cyrl-RS" w:eastAsia="en-US"/>
              </w:rPr>
            </w:pPr>
          </w:p>
          <w:p w14:paraId="0C54DF87" w14:textId="77777777" w:rsidR="00D46617" w:rsidRDefault="00D46617" w:rsidP="00BC10CC">
            <w:pPr>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w:t>
            </w:r>
          </w:p>
          <w:p w14:paraId="2F0FF5CA" w14:textId="77777777" w:rsidR="00D46617" w:rsidRPr="00B30D88" w:rsidRDefault="00D46617" w:rsidP="00BC10CC">
            <w:pPr>
              <w:snapToGrid w:val="0"/>
              <w:spacing w:after="150"/>
              <w:rPr>
                <w:rFonts w:ascii="Times New Roman" w:eastAsia="Times New Roman" w:hAnsi="Times New Roman" w:cs="Times New Roman"/>
                <w:color w:val="000000"/>
                <w:lang w:val="sr-Cyrl-RS" w:eastAsia="en-US"/>
              </w:rPr>
            </w:pPr>
          </w:p>
        </w:tc>
        <w:tc>
          <w:tcPr>
            <w:tcW w:w="2106" w:type="dxa"/>
            <w:tcBorders>
              <w:top w:val="single" w:sz="6" w:space="0" w:color="000000"/>
              <w:left w:val="single" w:sz="6" w:space="0" w:color="000000"/>
              <w:bottom w:val="single" w:sz="6" w:space="0" w:color="000000"/>
            </w:tcBorders>
            <w:shd w:val="clear" w:color="auto" w:fill="FFFFFF"/>
            <w:vAlign w:val="center"/>
          </w:tcPr>
          <w:p w14:paraId="1255259F" w14:textId="77777777" w:rsidR="00D46617" w:rsidRPr="0088262A" w:rsidRDefault="00D46617" w:rsidP="00BC10CC">
            <w:pPr>
              <w:snapToGrid w:val="0"/>
              <w:spacing w:after="150"/>
              <w:rPr>
                <w:rFonts w:ascii="Times New Roman" w:eastAsia="Times New Roman" w:hAnsi="Times New Roman" w:cs="Times New Roman"/>
                <w:color w:val="000000"/>
                <w:lang w:val="sr-Cyrl-RS" w:eastAsia="en-US"/>
              </w:rPr>
            </w:pPr>
            <w:r>
              <w:rPr>
                <w:lang w:val="sr-Cyrl-RS"/>
              </w:rPr>
              <w:t>Почетна вредност ће бити одређена након спроведене анализе стања у 2024</w:t>
            </w:r>
          </w:p>
        </w:tc>
        <w:tc>
          <w:tcPr>
            <w:tcW w:w="2066" w:type="dxa"/>
            <w:tcBorders>
              <w:top w:val="single" w:sz="6" w:space="0" w:color="000000"/>
              <w:left w:val="single" w:sz="6" w:space="0" w:color="000000"/>
              <w:bottom w:val="single" w:sz="6" w:space="0" w:color="000000"/>
            </w:tcBorders>
            <w:shd w:val="clear" w:color="auto" w:fill="FFFFFF"/>
            <w:vAlign w:val="center"/>
          </w:tcPr>
          <w:p w14:paraId="6790F311" w14:textId="77777777" w:rsidR="00D46617" w:rsidRPr="0088262A" w:rsidRDefault="00D46617" w:rsidP="00BC10CC">
            <w:pPr>
              <w:snapToGrid w:val="0"/>
              <w:rPr>
                <w:rFonts w:ascii="Times New Roman" w:hAnsi="Times New Roman" w:cs="Times New Roman"/>
                <w:color w:val="000000"/>
              </w:rPr>
            </w:pPr>
            <w:r w:rsidRPr="0088262A">
              <w:rPr>
                <w:rFonts w:ascii="Times New Roman" w:eastAsia="Times New Roman" w:hAnsi="Times New Roman" w:cs="Times New Roman"/>
                <w:bCs/>
                <w:color w:val="000000"/>
                <w:lang w:eastAsia="en-GB"/>
              </w:rPr>
              <w:t>Увећање</w:t>
            </w:r>
            <w:r>
              <w:rPr>
                <w:rFonts w:ascii="Times New Roman" w:eastAsia="Times New Roman" w:hAnsi="Times New Roman" w:cs="Times New Roman"/>
                <w:bCs/>
                <w:color w:val="000000"/>
                <w:lang w:val="sr-Cyrl-RS" w:eastAsia="en-GB"/>
              </w:rPr>
              <w:t xml:space="preserve"> </w:t>
            </w:r>
            <w:r w:rsidRPr="0088262A">
              <w:rPr>
                <w:rFonts w:ascii="Times New Roman" w:eastAsia="Times New Roman" w:hAnsi="Times New Roman" w:cs="Times New Roman"/>
                <w:bCs/>
                <w:color w:val="000000"/>
                <w:lang w:eastAsia="en-GB"/>
              </w:rPr>
              <w:t xml:space="preserve">корисника за 30% у односу на почетну вредност </w:t>
            </w:r>
          </w:p>
        </w:tc>
        <w:tc>
          <w:tcPr>
            <w:tcW w:w="2030" w:type="dxa"/>
            <w:tcBorders>
              <w:top w:val="single" w:sz="6" w:space="0" w:color="000000"/>
              <w:left w:val="single" w:sz="6" w:space="0" w:color="000000"/>
              <w:bottom w:val="single" w:sz="6" w:space="0" w:color="000000"/>
              <w:right w:val="single" w:sz="6" w:space="0" w:color="000000"/>
            </w:tcBorders>
            <w:shd w:val="clear" w:color="auto" w:fill="FFFFFF"/>
          </w:tcPr>
          <w:p w14:paraId="3EC9B6C2" w14:textId="77777777" w:rsidR="00D46617" w:rsidRDefault="00D46617" w:rsidP="00BC10CC">
            <w:pPr>
              <w:rPr>
                <w:rFonts w:ascii="Times New Roman" w:eastAsia="Times New Roman" w:hAnsi="Times New Roman" w:cs="Times New Roman"/>
                <w:color w:val="000000"/>
                <w:lang w:val="sr-Cyrl-RS" w:eastAsia="en-US"/>
              </w:rPr>
            </w:pPr>
          </w:p>
          <w:p w14:paraId="5B74F350" w14:textId="77777777" w:rsidR="00D46617" w:rsidRDefault="00D46617" w:rsidP="00BC10CC">
            <w:pPr>
              <w:rPr>
                <w:rFonts w:ascii="Times New Roman" w:eastAsia="Times New Roman" w:hAnsi="Times New Roman" w:cs="Times New Roman"/>
                <w:color w:val="000000"/>
                <w:lang w:val="sr-Cyrl-RS" w:eastAsia="en-US"/>
              </w:rPr>
            </w:pPr>
          </w:p>
          <w:p w14:paraId="30A71ECD" w14:textId="77777777" w:rsidR="00D46617" w:rsidRPr="0088262A" w:rsidRDefault="002A266D" w:rsidP="00BC10CC">
            <w:pPr>
              <w:snapToGrid w:val="0"/>
              <w:spacing w:after="150"/>
              <w:rPr>
                <w:rFonts w:ascii="Times New Roman" w:hAnsi="Times New Roman" w:cs="Times New Roman"/>
                <w:color w:val="000000"/>
              </w:rPr>
            </w:pPr>
            <w:r>
              <w:rPr>
                <w:rFonts w:ascii="Times New Roman" w:eastAsia="Times New Roman" w:hAnsi="Times New Roman" w:cs="Times New Roman"/>
                <w:color w:val="000000"/>
                <w:lang w:val="sr-Cyrl-RS" w:eastAsia="en-US"/>
              </w:rPr>
              <w:t xml:space="preserve">Анкета </w:t>
            </w:r>
            <w:r>
              <w:rPr>
                <w:rFonts w:ascii="Times New Roman" w:eastAsia="Times New Roman" w:hAnsi="Times New Roman" w:cs="Times New Roman"/>
                <w:i/>
                <w:iCs/>
                <w:color w:val="000000"/>
                <w:lang w:eastAsia="en-US"/>
              </w:rPr>
              <w:t>SILC</w:t>
            </w:r>
          </w:p>
        </w:tc>
      </w:tr>
      <w:tr w:rsidR="00D46617" w14:paraId="1A02287C" w14:textId="77777777" w:rsidTr="00E84113">
        <w:trPr>
          <w:trHeight w:val="353"/>
        </w:trPr>
        <w:tc>
          <w:tcPr>
            <w:tcW w:w="1888" w:type="dxa"/>
            <w:tcBorders>
              <w:top w:val="single" w:sz="6" w:space="0" w:color="000000"/>
              <w:left w:val="single" w:sz="6" w:space="0" w:color="000000"/>
              <w:bottom w:val="single" w:sz="6" w:space="0" w:color="000000"/>
            </w:tcBorders>
            <w:shd w:val="clear" w:color="auto" w:fill="FFFFFF"/>
          </w:tcPr>
          <w:p w14:paraId="67C488EE" w14:textId="77777777" w:rsidR="00D46617" w:rsidRPr="0088262A" w:rsidRDefault="00D46617" w:rsidP="00BC10CC">
            <w:pPr>
              <w:snapToGrid w:val="0"/>
              <w:spacing w:after="150"/>
              <w:rPr>
                <w:rFonts w:ascii="Times New Roman" w:hAnsi="Times New Roman" w:cs="Times New Roman"/>
                <w:color w:val="000000"/>
              </w:rPr>
            </w:pPr>
            <w:r w:rsidRPr="0088262A">
              <w:rPr>
                <w:rFonts w:ascii="Times New Roman" w:eastAsia="Times New Roman" w:hAnsi="Times New Roman" w:cs="Times New Roman"/>
                <w:color w:val="000000"/>
                <w:lang w:val="sr-Cyrl-RS" w:eastAsia="en-US"/>
              </w:rPr>
              <w:t>Ангажовање ста-ријих за бригу о деци предшкол-ског и основно-школског узраста</w:t>
            </w:r>
          </w:p>
        </w:tc>
        <w:tc>
          <w:tcPr>
            <w:tcW w:w="1923" w:type="dxa"/>
            <w:tcBorders>
              <w:top w:val="single" w:sz="6" w:space="0" w:color="000000"/>
              <w:left w:val="single" w:sz="6" w:space="0" w:color="000000"/>
              <w:bottom w:val="single" w:sz="6" w:space="0" w:color="000000"/>
            </w:tcBorders>
            <w:shd w:val="clear" w:color="auto" w:fill="FFFFFF"/>
          </w:tcPr>
          <w:p w14:paraId="79C60B8B" w14:textId="77777777" w:rsidR="00D46617" w:rsidRDefault="00D46617" w:rsidP="00BC10CC">
            <w:pPr>
              <w:rPr>
                <w:rFonts w:ascii="Times New Roman" w:eastAsia="Times New Roman" w:hAnsi="Times New Roman" w:cs="Times New Roman"/>
                <w:color w:val="000000"/>
                <w:lang w:val="sr-Cyrl-RS" w:eastAsia="en-US"/>
              </w:rPr>
            </w:pPr>
          </w:p>
          <w:p w14:paraId="3DB5C1B7" w14:textId="77777777" w:rsidR="00D46617" w:rsidRDefault="00D46617" w:rsidP="00BC10CC">
            <w:pPr>
              <w:rPr>
                <w:rFonts w:ascii="Times New Roman" w:eastAsia="Times New Roman" w:hAnsi="Times New Roman" w:cs="Times New Roman"/>
                <w:color w:val="000000"/>
                <w:lang w:val="sr-Cyrl-RS" w:eastAsia="en-US"/>
              </w:rPr>
            </w:pPr>
          </w:p>
          <w:p w14:paraId="00D56AD1" w14:textId="77777777" w:rsidR="00D46617" w:rsidRDefault="00D46617" w:rsidP="00BC10CC">
            <w:pPr>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w:t>
            </w:r>
          </w:p>
          <w:p w14:paraId="166F8588" w14:textId="77777777" w:rsidR="00D46617" w:rsidRPr="00B30D88" w:rsidRDefault="00D46617" w:rsidP="00BC10CC">
            <w:pPr>
              <w:snapToGrid w:val="0"/>
              <w:spacing w:after="150"/>
              <w:rPr>
                <w:rFonts w:ascii="Times New Roman" w:eastAsia="Times New Roman" w:hAnsi="Times New Roman" w:cs="Times New Roman"/>
                <w:color w:val="000000"/>
                <w:lang w:val="sr-Cyrl-RS" w:eastAsia="en-US"/>
              </w:rPr>
            </w:pPr>
          </w:p>
        </w:tc>
        <w:tc>
          <w:tcPr>
            <w:tcW w:w="2106" w:type="dxa"/>
            <w:tcBorders>
              <w:top w:val="single" w:sz="6" w:space="0" w:color="000000"/>
              <w:left w:val="single" w:sz="6" w:space="0" w:color="000000"/>
              <w:bottom w:val="single" w:sz="6" w:space="0" w:color="000000"/>
            </w:tcBorders>
            <w:shd w:val="clear" w:color="auto" w:fill="FFFFFF"/>
            <w:vAlign w:val="center"/>
          </w:tcPr>
          <w:p w14:paraId="4F626F53" w14:textId="77777777" w:rsidR="00D46617" w:rsidRPr="0088262A" w:rsidRDefault="00D46617" w:rsidP="00BC10CC">
            <w:pPr>
              <w:spacing w:after="150"/>
              <w:rPr>
                <w:rFonts w:ascii="Times New Roman" w:eastAsia="Times New Roman" w:hAnsi="Times New Roman" w:cs="Times New Roman"/>
                <w:color w:val="000000"/>
                <w:lang w:val="sr-Cyrl-RS" w:eastAsia="en-US"/>
              </w:rPr>
            </w:pPr>
            <w:r>
              <w:rPr>
                <w:lang w:val="sr-Cyrl-RS"/>
              </w:rPr>
              <w:t>Почетна вредност ће бити одређена након спроведене анализе стања у 2024</w:t>
            </w:r>
          </w:p>
        </w:tc>
        <w:tc>
          <w:tcPr>
            <w:tcW w:w="2066" w:type="dxa"/>
            <w:tcBorders>
              <w:top w:val="single" w:sz="6" w:space="0" w:color="000000"/>
              <w:left w:val="single" w:sz="6" w:space="0" w:color="000000"/>
              <w:bottom w:val="single" w:sz="6" w:space="0" w:color="000000"/>
            </w:tcBorders>
            <w:shd w:val="clear" w:color="auto" w:fill="FFFFFF"/>
            <w:vAlign w:val="center"/>
          </w:tcPr>
          <w:p w14:paraId="0E559BFC" w14:textId="77777777" w:rsidR="00D46617" w:rsidRPr="0088262A" w:rsidRDefault="00D46617" w:rsidP="00BC10CC">
            <w:pPr>
              <w:snapToGrid w:val="0"/>
              <w:rPr>
                <w:rFonts w:ascii="Times New Roman" w:hAnsi="Times New Roman" w:cs="Times New Roman"/>
                <w:color w:val="000000"/>
              </w:rPr>
            </w:pPr>
            <w:r w:rsidRPr="0088262A">
              <w:rPr>
                <w:rFonts w:ascii="Times New Roman" w:eastAsia="Times New Roman" w:hAnsi="Times New Roman" w:cs="Times New Roman"/>
                <w:bCs/>
                <w:color w:val="000000"/>
                <w:lang w:eastAsia="en-GB"/>
              </w:rPr>
              <w:t>Увећање</w:t>
            </w:r>
            <w:r>
              <w:rPr>
                <w:rFonts w:ascii="Times New Roman" w:eastAsia="Times New Roman" w:hAnsi="Times New Roman" w:cs="Times New Roman"/>
                <w:bCs/>
                <w:color w:val="000000"/>
                <w:lang w:val="sr-Cyrl-RS" w:eastAsia="en-GB"/>
              </w:rPr>
              <w:t xml:space="preserve"> </w:t>
            </w:r>
            <w:r w:rsidRPr="0088262A">
              <w:rPr>
                <w:rFonts w:ascii="Times New Roman" w:eastAsia="Times New Roman" w:hAnsi="Times New Roman" w:cs="Times New Roman"/>
                <w:bCs/>
                <w:color w:val="000000"/>
                <w:lang w:eastAsia="en-GB"/>
              </w:rPr>
              <w:t xml:space="preserve">корисника за 30% у односу на почетну вредност </w:t>
            </w:r>
          </w:p>
        </w:tc>
        <w:tc>
          <w:tcPr>
            <w:tcW w:w="2030" w:type="dxa"/>
            <w:tcBorders>
              <w:top w:val="single" w:sz="6" w:space="0" w:color="000000"/>
              <w:left w:val="single" w:sz="6" w:space="0" w:color="000000"/>
              <w:bottom w:val="single" w:sz="6" w:space="0" w:color="000000"/>
              <w:right w:val="single" w:sz="6" w:space="0" w:color="000000"/>
            </w:tcBorders>
            <w:shd w:val="clear" w:color="auto" w:fill="FFFFFF"/>
          </w:tcPr>
          <w:p w14:paraId="054DBFA8" w14:textId="77777777" w:rsidR="00D46617" w:rsidRDefault="00D46617" w:rsidP="00BC10CC">
            <w:pPr>
              <w:rPr>
                <w:rFonts w:ascii="Times New Roman" w:eastAsia="Times New Roman" w:hAnsi="Times New Roman" w:cs="Times New Roman"/>
                <w:color w:val="000000"/>
                <w:lang w:val="sr-Cyrl-RS" w:eastAsia="en-US"/>
              </w:rPr>
            </w:pPr>
          </w:p>
          <w:p w14:paraId="12BE50D9" w14:textId="77777777" w:rsidR="00D46617" w:rsidRDefault="00D46617" w:rsidP="00BC10CC">
            <w:pPr>
              <w:rPr>
                <w:rFonts w:ascii="Times New Roman" w:eastAsia="Times New Roman" w:hAnsi="Times New Roman" w:cs="Times New Roman"/>
                <w:color w:val="000000"/>
                <w:lang w:val="sr-Cyrl-RS" w:eastAsia="en-US"/>
              </w:rPr>
            </w:pPr>
          </w:p>
          <w:p w14:paraId="2A304CE1" w14:textId="77777777" w:rsidR="00D46617" w:rsidRPr="0088262A" w:rsidRDefault="00D46617" w:rsidP="00BC10CC">
            <w:pPr>
              <w:snapToGrid w:val="0"/>
              <w:spacing w:after="150"/>
              <w:rPr>
                <w:rFonts w:ascii="Times New Roman" w:hAnsi="Times New Roman" w:cs="Times New Roman"/>
                <w:i/>
                <w:color w:val="000000"/>
              </w:rPr>
            </w:pPr>
            <w:r>
              <w:rPr>
                <w:rFonts w:ascii="Times New Roman" w:eastAsia="Times New Roman" w:hAnsi="Times New Roman" w:cs="Times New Roman"/>
                <w:color w:val="000000"/>
                <w:lang w:val="sr-Cyrl-RS" w:eastAsia="en-US"/>
              </w:rPr>
              <w:t xml:space="preserve">Анкета </w:t>
            </w:r>
            <w:r>
              <w:rPr>
                <w:rFonts w:ascii="Times New Roman" w:eastAsia="Times New Roman" w:hAnsi="Times New Roman" w:cs="Times New Roman"/>
                <w:i/>
                <w:iCs/>
                <w:color w:val="000000"/>
                <w:lang w:eastAsia="en-US"/>
              </w:rPr>
              <w:t>SILC</w:t>
            </w:r>
          </w:p>
        </w:tc>
      </w:tr>
    </w:tbl>
    <w:p w14:paraId="5FD7E13B" w14:textId="77777777" w:rsidR="0088262A" w:rsidRDefault="0088262A">
      <w:pPr>
        <w:jc w:val="both"/>
        <w:rPr>
          <w:rFonts w:ascii="Times New Roman" w:hAnsi="Times New Roman" w:cs="Times New Roman"/>
          <w:color w:val="000000"/>
          <w:lang w:val="sr-Cyrl-RS"/>
        </w:rPr>
      </w:pPr>
    </w:p>
    <w:p w14:paraId="77E87982" w14:textId="77777777" w:rsidR="0088262A" w:rsidRDefault="0088262A">
      <w:pPr>
        <w:jc w:val="both"/>
      </w:pPr>
      <w:r>
        <w:rPr>
          <w:rFonts w:ascii="Times New Roman" w:hAnsi="Times New Roman" w:cs="Times New Roman"/>
          <w:i/>
          <w:iCs/>
          <w:color w:val="000000"/>
          <w:lang w:val="sr-Cyrl-RS"/>
        </w:rPr>
        <w:t xml:space="preserve">Мера 4.1: </w:t>
      </w:r>
      <w:r>
        <w:rPr>
          <w:rFonts w:ascii="Times New Roman" w:hAnsi="Times New Roman" w:cs="Times New Roman"/>
          <w:i/>
          <w:iCs/>
          <w:color w:val="000000"/>
          <w:lang w:val="sr-Cyrl-RS"/>
        </w:rPr>
        <w:tab/>
        <w:t>Унапређење волонтерских услуга на нивоу локалне заједнице</w:t>
      </w:r>
    </w:p>
    <w:p w14:paraId="2C8A71B4"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Потребно је успоставити волонтерске сервисе на нивоу локалне заједнице. За неке старије волонтирање је прилика да учине нешто добро за друштво. На тај начину су и даље активни чланови друштва који партиципирају у животу своје заједнице. Волонтирање се може посматрати као замена за радну навику коју су старији имали док нису отишли у пензију, те се код њих континуирано одржава доживљај сопствене вредности, а нарочито кроз помоћ другима. Животне ситуације, као што су губитак чланова породице или пријатеља често представљају мотив за волонтирање у локалној заједници, као вид утехе, смањења осећаја усамљености и туге, и наставка уобичајеног живота.</w:t>
      </w:r>
    </w:p>
    <w:p w14:paraId="5638DB6F"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информативно-едукативна</w:t>
      </w:r>
    </w:p>
    <w:p w14:paraId="5E471161" w14:textId="77777777" w:rsidR="0088262A" w:rsidRDefault="0088262A">
      <w:pPr>
        <w:jc w:val="both"/>
      </w:pPr>
      <w:r>
        <w:rPr>
          <w:rFonts w:ascii="Times New Roman" w:hAnsi="Times New Roman" w:cs="Times New Roman"/>
          <w:color w:val="000000"/>
          <w:u w:val="single"/>
          <w:lang w:val="sr-Cyrl-RS"/>
        </w:rPr>
        <w:t>Институција надлежна за споровођење мере</w:t>
      </w:r>
      <w: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223"/>
        <w:gridCol w:w="2334"/>
        <w:gridCol w:w="2334"/>
        <w:gridCol w:w="2337"/>
      </w:tblGrid>
      <w:tr w:rsidR="00FF2258" w14:paraId="0B07D447" w14:textId="77777777" w:rsidTr="00FF2258">
        <w:tc>
          <w:tcPr>
            <w:tcW w:w="3223" w:type="dxa"/>
            <w:tcBorders>
              <w:top w:val="single" w:sz="4" w:space="0" w:color="000000"/>
              <w:left w:val="single" w:sz="4" w:space="0" w:color="000000"/>
              <w:bottom w:val="single" w:sz="4" w:space="0" w:color="000000"/>
            </w:tcBorders>
            <w:shd w:val="clear" w:color="auto" w:fill="auto"/>
          </w:tcPr>
          <w:p w14:paraId="6772B132" w14:textId="77777777" w:rsidR="00FF2258" w:rsidRDefault="00FF2258" w:rsidP="002D5190">
            <w:pPr>
              <w:jc w:val="center"/>
            </w:pPr>
            <w:r>
              <w:rPr>
                <w:rFonts w:ascii="Times New Roman" w:hAnsi="Times New Roman" w:cs="Times New Roman"/>
                <w:color w:val="000000"/>
                <w:lang w:val="sr-Cyrl-RS"/>
              </w:rPr>
              <w:lastRenderedPageBreak/>
              <w:t>Показатељ резултата за Меру 4.1.</w:t>
            </w:r>
          </w:p>
        </w:tc>
        <w:tc>
          <w:tcPr>
            <w:tcW w:w="2334" w:type="dxa"/>
            <w:tcBorders>
              <w:top w:val="single" w:sz="4" w:space="0" w:color="000000"/>
              <w:left w:val="single" w:sz="4" w:space="0" w:color="000000"/>
              <w:bottom w:val="single" w:sz="4" w:space="0" w:color="000000"/>
            </w:tcBorders>
            <w:shd w:val="clear" w:color="auto" w:fill="auto"/>
          </w:tcPr>
          <w:p w14:paraId="3604A7C7" w14:textId="77777777" w:rsidR="00FF2258" w:rsidRDefault="00FF2258" w:rsidP="002D5190">
            <w:pPr>
              <w:jc w:val="center"/>
            </w:pPr>
            <w:r>
              <w:rPr>
                <w:rFonts w:ascii="Times New Roman" w:eastAsia="Times New Roman" w:hAnsi="Times New Roman" w:cs="Times New Roman"/>
                <w:color w:val="000000"/>
                <w:lang w:eastAsia="en-US"/>
              </w:rPr>
              <w:t>Почетна вредност</w:t>
            </w:r>
          </w:p>
        </w:tc>
        <w:tc>
          <w:tcPr>
            <w:tcW w:w="2334" w:type="dxa"/>
            <w:tcBorders>
              <w:top w:val="single" w:sz="4" w:space="0" w:color="000000"/>
              <w:left w:val="single" w:sz="4" w:space="0" w:color="000000"/>
              <w:bottom w:val="single" w:sz="4" w:space="0" w:color="000000"/>
            </w:tcBorders>
            <w:shd w:val="clear" w:color="auto" w:fill="auto"/>
          </w:tcPr>
          <w:p w14:paraId="6BA5443F" w14:textId="77777777" w:rsidR="00FF2258" w:rsidRDefault="00FF2258" w:rsidP="002D5190">
            <w:pPr>
              <w:jc w:val="center"/>
            </w:pPr>
            <w:r>
              <w:rPr>
                <w:rFonts w:ascii="Times New Roman" w:eastAsia="Times New Roman" w:hAnsi="Times New Roman" w:cs="Times New Roman"/>
                <w:color w:val="000000"/>
                <w:lang w:eastAsia="en-US"/>
              </w:rPr>
              <w:t>Циљана вредност</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3E38259D" w14:textId="77777777" w:rsidR="00FF2258" w:rsidRDefault="00FF2258" w:rsidP="002D5190">
            <w:pPr>
              <w:jc w:val="center"/>
            </w:pPr>
            <w:r>
              <w:rPr>
                <w:rFonts w:ascii="Times New Roman" w:hAnsi="Times New Roman" w:cs="Times New Roman"/>
                <w:color w:val="000000"/>
                <w:lang w:val="sr-Cyrl-RS"/>
              </w:rPr>
              <w:t>Извор верификације</w:t>
            </w:r>
          </w:p>
        </w:tc>
      </w:tr>
      <w:tr w:rsidR="00FF2258" w14:paraId="64C21E62" w14:textId="77777777" w:rsidTr="00FF2258">
        <w:tc>
          <w:tcPr>
            <w:tcW w:w="3223" w:type="dxa"/>
            <w:tcBorders>
              <w:top w:val="single" w:sz="4" w:space="0" w:color="000000"/>
              <w:left w:val="single" w:sz="4" w:space="0" w:color="000000"/>
              <w:bottom w:val="single" w:sz="4" w:space="0" w:color="000000"/>
            </w:tcBorders>
            <w:shd w:val="clear" w:color="auto" w:fill="auto"/>
          </w:tcPr>
          <w:p w14:paraId="46674BE9" w14:textId="77777777" w:rsidR="00FF2258" w:rsidRPr="00FF2258" w:rsidRDefault="00FF2258" w:rsidP="00FF2258">
            <w:r w:rsidRPr="00FF2258">
              <w:rPr>
                <w:rFonts w:ascii="Times New Roman" w:hAnsi="Times New Roman" w:cs="Times New Roman"/>
                <w:color w:val="000000"/>
                <w:lang w:val="sr-Cyrl-RS"/>
              </w:rPr>
              <w:t>Број јединица локалне само</w:t>
            </w:r>
            <w:r w:rsidR="00B70619">
              <w:rPr>
                <w:rFonts w:ascii="Times New Roman" w:hAnsi="Times New Roman" w:cs="Times New Roman"/>
                <w:color w:val="000000"/>
                <w:lang w:val="sr-Cyrl-RS"/>
              </w:rPr>
              <w:t>-</w:t>
            </w:r>
            <w:r w:rsidRPr="00FF2258">
              <w:rPr>
                <w:rFonts w:ascii="Times New Roman" w:hAnsi="Times New Roman" w:cs="Times New Roman"/>
                <w:color w:val="000000"/>
                <w:lang w:val="sr-Cyrl-RS"/>
              </w:rPr>
              <w:t>управе које су успоставиле волонтерски сервис са учешћем старијих</w:t>
            </w:r>
          </w:p>
        </w:tc>
        <w:tc>
          <w:tcPr>
            <w:tcW w:w="2334" w:type="dxa"/>
            <w:tcBorders>
              <w:top w:val="single" w:sz="4" w:space="0" w:color="000000"/>
              <w:left w:val="single" w:sz="4" w:space="0" w:color="000000"/>
              <w:bottom w:val="single" w:sz="4" w:space="0" w:color="000000"/>
            </w:tcBorders>
            <w:shd w:val="clear" w:color="auto" w:fill="auto"/>
          </w:tcPr>
          <w:p w14:paraId="03D7F241" w14:textId="77777777" w:rsidR="00FF2258" w:rsidRPr="00FF2258" w:rsidRDefault="00FF2258" w:rsidP="00FF2258">
            <w:pPr>
              <w:snapToGrid w:val="0"/>
            </w:pPr>
            <w:r w:rsidRPr="00FF2258">
              <w:t>1</w:t>
            </w:r>
          </w:p>
        </w:tc>
        <w:tc>
          <w:tcPr>
            <w:tcW w:w="2334" w:type="dxa"/>
            <w:tcBorders>
              <w:top w:val="single" w:sz="4" w:space="0" w:color="000000"/>
              <w:left w:val="single" w:sz="4" w:space="0" w:color="000000"/>
              <w:bottom w:val="single" w:sz="4" w:space="0" w:color="000000"/>
            </w:tcBorders>
            <w:shd w:val="clear" w:color="auto" w:fill="auto"/>
          </w:tcPr>
          <w:p w14:paraId="0E755B78" w14:textId="77777777" w:rsidR="00FF2258" w:rsidRPr="00FF2258" w:rsidRDefault="00FF2258" w:rsidP="00FF2258">
            <w:pPr>
              <w:snapToGrid w:val="0"/>
            </w:pPr>
            <w:r w:rsidRPr="00FF2258">
              <w:t>60</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4742B261" w14:textId="77777777" w:rsidR="00FF2258" w:rsidRPr="00FF2258" w:rsidRDefault="00FF2258" w:rsidP="00FF2258">
            <w:pPr>
              <w:snapToGrid w:val="0"/>
            </w:pPr>
            <w:r w:rsidRPr="00FF2258">
              <w:rPr>
                <w:rFonts w:ascii="Times New Roman" w:hAnsi="Times New Roman" w:cs="Times New Roman"/>
                <w:color w:val="000000"/>
                <w:lang w:val="sr-Cyrl-RS"/>
              </w:rPr>
              <w:t xml:space="preserve">Анкета </w:t>
            </w:r>
            <w:r w:rsidRPr="00FF2258">
              <w:rPr>
                <w:rFonts w:ascii="Times New Roman" w:hAnsi="Times New Roman" w:cs="Times New Roman"/>
                <w:i/>
                <w:color w:val="000000"/>
              </w:rPr>
              <w:t>SILC</w:t>
            </w:r>
            <w:r w:rsidRPr="00FF2258">
              <w:rPr>
                <w:rFonts w:ascii="Times New Roman" w:hAnsi="Times New Roman" w:cs="Times New Roman"/>
                <w:i/>
                <w:color w:val="000000"/>
                <w:lang w:val="sr-Cyrl-RS"/>
              </w:rPr>
              <w:t xml:space="preserve"> – </w:t>
            </w:r>
            <w:r w:rsidRPr="00FF2258">
              <w:rPr>
                <w:rFonts w:ascii="Times New Roman" w:hAnsi="Times New Roman" w:cs="Times New Roman"/>
                <w:color w:val="000000"/>
                <w:lang w:val="sr-Cyrl-RS"/>
              </w:rPr>
              <w:t>Министарство за бригу о породици и демографију</w:t>
            </w:r>
          </w:p>
        </w:tc>
      </w:tr>
      <w:tr w:rsidR="00FF2258" w14:paraId="727B1FE8" w14:textId="77777777" w:rsidTr="00FF2258">
        <w:tc>
          <w:tcPr>
            <w:tcW w:w="3223" w:type="dxa"/>
            <w:tcBorders>
              <w:top w:val="single" w:sz="4" w:space="0" w:color="000000"/>
              <w:left w:val="single" w:sz="4" w:space="0" w:color="000000"/>
              <w:bottom w:val="single" w:sz="4" w:space="0" w:color="000000"/>
            </w:tcBorders>
            <w:shd w:val="clear" w:color="auto" w:fill="auto"/>
          </w:tcPr>
          <w:p w14:paraId="06148C11" w14:textId="77777777" w:rsidR="00FF2258" w:rsidRPr="00FF2258" w:rsidRDefault="00FF2258" w:rsidP="00FF2258">
            <w:r w:rsidRPr="00FF2258">
              <w:rPr>
                <w:rFonts w:ascii="Times New Roman" w:hAnsi="Times New Roman" w:cs="Times New Roman"/>
                <w:color w:val="000000"/>
                <w:lang w:val="sr-Cyrl-RS"/>
              </w:rPr>
              <w:t>Број јединица локалне само</w:t>
            </w:r>
            <w:r w:rsidR="00B70619">
              <w:rPr>
                <w:rFonts w:ascii="Times New Roman" w:hAnsi="Times New Roman" w:cs="Times New Roman"/>
                <w:color w:val="000000"/>
                <w:lang w:val="sr-Cyrl-RS"/>
              </w:rPr>
              <w:t>-</w:t>
            </w:r>
            <w:r w:rsidRPr="00FF2258">
              <w:rPr>
                <w:rFonts w:ascii="Times New Roman" w:hAnsi="Times New Roman" w:cs="Times New Roman"/>
                <w:color w:val="000000"/>
                <w:lang w:val="sr-Cyrl-RS"/>
              </w:rPr>
              <w:t>управе које су организовале информативно едукативне кампање о волонтеризму старијих</w:t>
            </w:r>
          </w:p>
        </w:tc>
        <w:tc>
          <w:tcPr>
            <w:tcW w:w="2334" w:type="dxa"/>
            <w:tcBorders>
              <w:top w:val="single" w:sz="4" w:space="0" w:color="000000"/>
              <w:left w:val="single" w:sz="4" w:space="0" w:color="000000"/>
              <w:bottom w:val="single" w:sz="4" w:space="0" w:color="000000"/>
            </w:tcBorders>
            <w:shd w:val="clear" w:color="auto" w:fill="auto"/>
          </w:tcPr>
          <w:p w14:paraId="5D4E2252" w14:textId="77777777" w:rsidR="00FF2258" w:rsidRPr="00FF2258" w:rsidRDefault="00FF2258" w:rsidP="00FF2258">
            <w:r w:rsidRPr="00FF2258">
              <w:rPr>
                <w:color w:val="000000"/>
                <w:lang w:val="sr-Cyrl-RS"/>
              </w:rPr>
              <w:t>1</w:t>
            </w:r>
          </w:p>
        </w:tc>
        <w:tc>
          <w:tcPr>
            <w:tcW w:w="2334" w:type="dxa"/>
            <w:tcBorders>
              <w:top w:val="single" w:sz="4" w:space="0" w:color="000000"/>
              <w:left w:val="single" w:sz="4" w:space="0" w:color="000000"/>
              <w:bottom w:val="single" w:sz="4" w:space="0" w:color="000000"/>
            </w:tcBorders>
            <w:shd w:val="clear" w:color="auto" w:fill="auto"/>
          </w:tcPr>
          <w:p w14:paraId="19877BD5" w14:textId="77777777" w:rsidR="00FF2258" w:rsidRPr="00FF2258" w:rsidRDefault="00FF2258" w:rsidP="00FF2258">
            <w:r w:rsidRPr="00FF2258">
              <w:rPr>
                <w:color w:val="000000"/>
                <w:lang w:val="sr-Cyrl-RS"/>
              </w:rPr>
              <w:t>87</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7DA65E43" w14:textId="77777777" w:rsidR="00FF2258" w:rsidRPr="00FF2258" w:rsidRDefault="002A266D" w:rsidP="00FF2258">
            <w:r w:rsidRPr="00FF2258">
              <w:rPr>
                <w:rFonts w:ascii="Times New Roman" w:hAnsi="Times New Roman" w:cs="Times New Roman"/>
                <w:color w:val="000000"/>
                <w:lang w:val="sr-Cyrl-RS"/>
              </w:rPr>
              <w:t xml:space="preserve">Анкета </w:t>
            </w:r>
            <w:r w:rsidRPr="00FF2258">
              <w:rPr>
                <w:rFonts w:ascii="Times New Roman" w:hAnsi="Times New Roman" w:cs="Times New Roman"/>
                <w:i/>
                <w:color w:val="000000"/>
              </w:rPr>
              <w:t>SILC</w:t>
            </w:r>
            <w:r w:rsidRPr="00FF2258">
              <w:rPr>
                <w:rFonts w:ascii="Times New Roman" w:hAnsi="Times New Roman" w:cs="Times New Roman"/>
                <w:i/>
                <w:color w:val="000000"/>
                <w:lang w:val="sr-Cyrl-RS"/>
              </w:rPr>
              <w:t xml:space="preserve"> – </w:t>
            </w:r>
            <w:r w:rsidRPr="00FF2258">
              <w:rPr>
                <w:rFonts w:ascii="Times New Roman" w:hAnsi="Times New Roman" w:cs="Times New Roman"/>
                <w:color w:val="000000"/>
                <w:lang w:val="sr-Cyrl-RS"/>
              </w:rPr>
              <w:t>Министарство за бригу о породици и демографију</w:t>
            </w:r>
          </w:p>
        </w:tc>
      </w:tr>
    </w:tbl>
    <w:p w14:paraId="7883F2F3"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790C553A" w14:textId="77777777" w:rsidR="0088262A" w:rsidRDefault="0088262A">
      <w:pPr>
        <w:jc w:val="both"/>
        <w:rPr>
          <w:rFonts w:ascii="Times New Roman" w:hAnsi="Times New Roman" w:cs="Times New Roman"/>
          <w:color w:val="000000"/>
          <w:u w:val="single"/>
          <w:lang w:val="sr-Cyrl-RS"/>
        </w:rPr>
      </w:pPr>
    </w:p>
    <w:p w14:paraId="692E8323" w14:textId="77777777" w:rsidR="0088262A" w:rsidRDefault="0088262A">
      <w:pPr>
        <w:jc w:val="center"/>
      </w:pPr>
      <w:r>
        <w:rPr>
          <w:rFonts w:ascii="Times New Roman" w:hAnsi="Times New Roman" w:cs="Times New Roman"/>
          <w:color w:val="000000"/>
          <w:lang w:val="sr-Cyrl-RS"/>
        </w:rPr>
        <w:t>*</w:t>
      </w:r>
    </w:p>
    <w:p w14:paraId="3869B34D" w14:textId="77777777" w:rsidR="0088262A" w:rsidRDefault="0088262A">
      <w:pPr>
        <w:jc w:val="both"/>
      </w:pPr>
      <w:r>
        <w:rPr>
          <w:rFonts w:ascii="Times New Roman" w:hAnsi="Times New Roman" w:cs="Times New Roman"/>
          <w:b/>
          <w:color w:val="000000"/>
          <w:lang w:val="sr-Cyrl-RS"/>
        </w:rPr>
        <w:t xml:space="preserve">Посебан циљ 5. </w:t>
      </w:r>
      <w:r w:rsidR="009D7F07">
        <w:rPr>
          <w:rFonts w:ascii="Times New Roman" w:hAnsi="Times New Roman" w:cs="Times New Roman"/>
          <w:b/>
          <w:color w:val="000000"/>
          <w:lang w:val="sr-Cyrl-RS"/>
        </w:rPr>
        <w:t xml:space="preserve">– </w:t>
      </w:r>
      <w:r>
        <w:rPr>
          <w:rFonts w:ascii="Times New Roman" w:hAnsi="Times New Roman" w:cs="Times New Roman"/>
          <w:b/>
          <w:bCs/>
          <w:color w:val="000000"/>
          <w:lang w:val="sr-Cyrl-RS"/>
        </w:rPr>
        <w:t xml:space="preserve">Унапређена институционална </w:t>
      </w:r>
      <w:r w:rsidR="002C6AF6">
        <w:rPr>
          <w:rFonts w:ascii="Times New Roman" w:hAnsi="Times New Roman" w:cs="Times New Roman"/>
          <w:b/>
          <w:bCs/>
          <w:color w:val="000000"/>
          <w:lang w:val="sr-Cyrl-RS"/>
        </w:rPr>
        <w:t xml:space="preserve">и ванинституционална </w:t>
      </w:r>
      <w:r>
        <w:rPr>
          <w:rFonts w:ascii="Times New Roman" w:hAnsi="Times New Roman" w:cs="Times New Roman"/>
          <w:b/>
          <w:bCs/>
          <w:color w:val="000000"/>
          <w:lang w:val="sr-Cyrl-RS"/>
        </w:rPr>
        <w:t>заштита старијих (заштита здравља, социјална заштита и сигурност и превенција од насиља)</w:t>
      </w:r>
    </w:p>
    <w:p w14:paraId="4A1065CB" w14:textId="77777777" w:rsidR="0088262A" w:rsidRDefault="0088262A">
      <w:pPr>
        <w:jc w:val="both"/>
      </w:pPr>
      <w:r>
        <w:rPr>
          <w:rFonts w:ascii="Times New Roman" w:hAnsi="Times New Roman" w:cs="Times New Roman"/>
          <w:color w:val="000000"/>
          <w:lang w:val="sr-Cyrl-RS"/>
        </w:rPr>
        <w:tab/>
        <w:t xml:space="preserve">За унапређење здравственог стања и, уопште, положаја старијих, посебно је значајно да службе </w:t>
      </w:r>
      <w:r w:rsidR="00361CD5">
        <w:rPr>
          <w:rFonts w:ascii="Times New Roman" w:hAnsi="Times New Roman" w:cs="Times New Roman"/>
          <w:color w:val="000000"/>
          <w:lang w:val="sr-Cyrl-RS"/>
        </w:rPr>
        <w:t xml:space="preserve">социјалног и </w:t>
      </w:r>
      <w:r>
        <w:rPr>
          <w:rFonts w:ascii="Times New Roman" w:hAnsi="Times New Roman" w:cs="Times New Roman"/>
          <w:color w:val="000000"/>
          <w:lang w:val="sr-Cyrl-RS"/>
        </w:rPr>
        <w:t xml:space="preserve">здравственог </w:t>
      </w:r>
      <w:r w:rsidR="00361CD5">
        <w:rPr>
          <w:rFonts w:ascii="Times New Roman" w:hAnsi="Times New Roman" w:cs="Times New Roman"/>
          <w:color w:val="000000"/>
          <w:lang w:val="sr-Cyrl-RS"/>
        </w:rPr>
        <w:t xml:space="preserve">сектора </w:t>
      </w:r>
      <w:r w:rsidR="00361CD5">
        <w:rPr>
          <w:rFonts w:ascii="Times New Roman" w:hAnsi="Times New Roman" w:cs="Times New Roman"/>
          <w:color w:val="000000"/>
        </w:rPr>
        <w:t>(</w:t>
      </w:r>
      <w:r w:rsidR="00361CD5">
        <w:rPr>
          <w:rFonts w:ascii="Times New Roman" w:hAnsi="Times New Roman" w:cs="Times New Roman"/>
          <w:color w:val="000000"/>
          <w:lang w:val="sr-Cyrl-RS"/>
        </w:rPr>
        <w:t xml:space="preserve">укључујући патронажну службу) </w:t>
      </w:r>
      <w:r>
        <w:rPr>
          <w:rFonts w:ascii="Times New Roman" w:hAnsi="Times New Roman" w:cs="Times New Roman"/>
          <w:color w:val="000000"/>
          <w:lang w:val="sr-Cyrl-RS"/>
        </w:rPr>
        <w:t xml:space="preserve">буду интегрисане и координисане. Такође, унапређење социјалне заштите за старије доводи до боље и веће </w:t>
      </w:r>
      <w:r>
        <w:rPr>
          <w:rFonts w:ascii="Times New Roman" w:hAnsi="Times New Roman" w:cs="Times New Roman"/>
        </w:rPr>
        <w:t>доступности права и услуга</w:t>
      </w:r>
      <w:r>
        <w:rPr>
          <w:rFonts w:ascii="Times New Roman" w:hAnsi="Times New Roman" w:cs="Times New Roman"/>
          <w:lang w:val="sr-Cyrl-RS"/>
        </w:rPr>
        <w:t>, која уживају ова лица</w:t>
      </w:r>
      <w:r>
        <w:rPr>
          <w:rFonts w:ascii="Times New Roman" w:hAnsi="Times New Roman" w:cs="Times New Roman"/>
          <w:color w:val="000000"/>
          <w:lang w:val="sr-Cyrl-RS"/>
        </w:rPr>
        <w:t>. Уз то, превенција насиља над старијим подразумева активности, које би информисале старије о процедури и заштити услед евентуалног насиља у њиховом окружењу или насиља у породици.</w:t>
      </w:r>
    </w:p>
    <w:p w14:paraId="721DE7E5" w14:textId="77777777" w:rsidR="0088262A" w:rsidRDefault="0088262A">
      <w:pPr>
        <w:jc w:val="both"/>
        <w:rPr>
          <w:rFonts w:ascii="Times New Roman" w:hAnsi="Times New Roman" w:cs="Times New Roman"/>
          <w:color w:val="000000"/>
          <w:lang w:val="sr-Cyrl-RS"/>
        </w:rPr>
      </w:pPr>
    </w:p>
    <w:tbl>
      <w:tblPr>
        <w:tblW w:w="0" w:type="auto"/>
        <w:tblInd w:w="-51" w:type="dxa"/>
        <w:tblLayout w:type="fixed"/>
        <w:tblCellMar>
          <w:top w:w="15" w:type="dxa"/>
          <w:left w:w="15" w:type="dxa"/>
          <w:bottom w:w="15" w:type="dxa"/>
          <w:right w:w="15" w:type="dxa"/>
        </w:tblCellMar>
        <w:tblLook w:val="0000" w:firstRow="0" w:lastRow="0" w:firstColumn="0" w:lastColumn="0" w:noHBand="0" w:noVBand="0"/>
      </w:tblPr>
      <w:tblGrid>
        <w:gridCol w:w="1888"/>
        <w:gridCol w:w="1923"/>
        <w:gridCol w:w="2106"/>
        <w:gridCol w:w="2066"/>
        <w:gridCol w:w="2030"/>
      </w:tblGrid>
      <w:tr w:rsidR="0088262A" w14:paraId="456C172E" w14:textId="77777777">
        <w:trPr>
          <w:trHeight w:val="221"/>
        </w:trPr>
        <w:tc>
          <w:tcPr>
            <w:tcW w:w="1888" w:type="dxa"/>
            <w:tcBorders>
              <w:top w:val="single" w:sz="6" w:space="0" w:color="000000"/>
              <w:left w:val="single" w:sz="6" w:space="0" w:color="000000"/>
              <w:bottom w:val="single" w:sz="6" w:space="0" w:color="000000"/>
            </w:tcBorders>
            <w:shd w:val="clear" w:color="auto" w:fill="FFFFFF"/>
            <w:vAlign w:val="center"/>
          </w:tcPr>
          <w:p w14:paraId="00564384" w14:textId="77777777" w:rsidR="0088262A" w:rsidRDefault="0088262A">
            <w:pPr>
              <w:spacing w:after="150"/>
              <w:jc w:val="center"/>
            </w:pPr>
            <w:r>
              <w:rPr>
                <w:rFonts w:ascii="Times New Roman" w:eastAsia="Times New Roman" w:hAnsi="Times New Roman" w:cs="Times New Roman"/>
                <w:color w:val="000000"/>
                <w:lang w:eastAsia="en-US"/>
              </w:rPr>
              <w:t xml:space="preserve">Показатељ </w:t>
            </w:r>
            <w:r>
              <w:rPr>
                <w:rFonts w:ascii="Times New Roman" w:eastAsia="Times New Roman" w:hAnsi="Times New Roman" w:cs="Times New Roman"/>
                <w:color w:val="000000"/>
                <w:lang w:val="sr-Cyrl-RS" w:eastAsia="en-US"/>
              </w:rPr>
              <w:t>и</w:t>
            </w:r>
            <w:r>
              <w:rPr>
                <w:rFonts w:ascii="Times New Roman" w:eastAsia="Times New Roman" w:hAnsi="Times New Roman" w:cs="Times New Roman"/>
                <w:color w:val="000000"/>
                <w:lang w:eastAsia="en-US"/>
              </w:rPr>
              <w:t>схода</w:t>
            </w:r>
          </w:p>
        </w:tc>
        <w:tc>
          <w:tcPr>
            <w:tcW w:w="1923" w:type="dxa"/>
            <w:tcBorders>
              <w:top w:val="single" w:sz="6" w:space="0" w:color="000000"/>
              <w:left w:val="single" w:sz="6" w:space="0" w:color="000000"/>
              <w:bottom w:val="single" w:sz="6" w:space="0" w:color="000000"/>
            </w:tcBorders>
            <w:shd w:val="clear" w:color="auto" w:fill="FFFFFF"/>
            <w:vAlign w:val="center"/>
          </w:tcPr>
          <w:p w14:paraId="0868D43B" w14:textId="77777777" w:rsidR="0088262A" w:rsidRDefault="0088262A">
            <w:pPr>
              <w:spacing w:after="150"/>
              <w:jc w:val="center"/>
            </w:pPr>
            <w:r>
              <w:rPr>
                <w:rFonts w:ascii="Times New Roman" w:eastAsia="Times New Roman" w:hAnsi="Times New Roman" w:cs="Times New Roman"/>
                <w:color w:val="000000"/>
                <w:lang w:eastAsia="en-US"/>
              </w:rPr>
              <w:t>Јединица мере</w:t>
            </w:r>
          </w:p>
        </w:tc>
        <w:tc>
          <w:tcPr>
            <w:tcW w:w="2106" w:type="dxa"/>
            <w:tcBorders>
              <w:top w:val="single" w:sz="6" w:space="0" w:color="000000"/>
              <w:left w:val="single" w:sz="6" w:space="0" w:color="000000"/>
              <w:bottom w:val="single" w:sz="6" w:space="0" w:color="000000"/>
            </w:tcBorders>
            <w:shd w:val="clear" w:color="auto" w:fill="FFFFFF"/>
            <w:vAlign w:val="center"/>
          </w:tcPr>
          <w:p w14:paraId="38A29488" w14:textId="77777777" w:rsidR="0088262A" w:rsidRDefault="0088262A">
            <w:pPr>
              <w:spacing w:after="150"/>
              <w:jc w:val="center"/>
            </w:pPr>
            <w:r>
              <w:rPr>
                <w:rFonts w:ascii="Times New Roman" w:eastAsia="Times New Roman" w:hAnsi="Times New Roman" w:cs="Times New Roman"/>
                <w:color w:val="000000"/>
                <w:lang w:eastAsia="en-US"/>
              </w:rPr>
              <w:t>Почетна вредност</w:t>
            </w:r>
          </w:p>
        </w:tc>
        <w:tc>
          <w:tcPr>
            <w:tcW w:w="2066" w:type="dxa"/>
            <w:tcBorders>
              <w:top w:val="single" w:sz="6" w:space="0" w:color="000000"/>
              <w:left w:val="single" w:sz="6" w:space="0" w:color="000000"/>
              <w:bottom w:val="single" w:sz="6" w:space="0" w:color="000000"/>
            </w:tcBorders>
            <w:shd w:val="clear" w:color="auto" w:fill="FFFFFF"/>
            <w:vAlign w:val="center"/>
          </w:tcPr>
          <w:p w14:paraId="5028F6FE" w14:textId="77777777" w:rsidR="0088262A" w:rsidRDefault="0088262A">
            <w:pPr>
              <w:spacing w:after="150"/>
              <w:jc w:val="center"/>
            </w:pPr>
            <w:r>
              <w:rPr>
                <w:rFonts w:ascii="Times New Roman" w:eastAsia="Times New Roman" w:hAnsi="Times New Roman" w:cs="Times New Roman"/>
                <w:color w:val="000000"/>
                <w:lang w:eastAsia="en-US"/>
              </w:rPr>
              <w:t>Циљана вредност</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4E9857C6" w14:textId="77777777" w:rsidR="0088262A" w:rsidRDefault="0088262A">
            <w:pPr>
              <w:spacing w:after="150"/>
              <w:jc w:val="center"/>
            </w:pPr>
            <w:r>
              <w:rPr>
                <w:rFonts w:ascii="Times New Roman" w:eastAsia="Times New Roman" w:hAnsi="Times New Roman" w:cs="Times New Roman"/>
                <w:color w:val="000000"/>
                <w:lang w:eastAsia="en-US"/>
              </w:rPr>
              <w:t>Извори верификације</w:t>
            </w:r>
          </w:p>
        </w:tc>
      </w:tr>
      <w:tr w:rsidR="002B16B3" w14:paraId="45FB37DD" w14:textId="77777777">
        <w:trPr>
          <w:trHeight w:val="353"/>
        </w:trPr>
        <w:tc>
          <w:tcPr>
            <w:tcW w:w="1888" w:type="dxa"/>
            <w:tcBorders>
              <w:top w:val="single" w:sz="6" w:space="0" w:color="000000"/>
              <w:left w:val="single" w:sz="6" w:space="0" w:color="000000"/>
              <w:bottom w:val="single" w:sz="6" w:space="0" w:color="000000"/>
            </w:tcBorders>
            <w:shd w:val="clear" w:color="auto" w:fill="FFFFFF"/>
            <w:vAlign w:val="center"/>
          </w:tcPr>
          <w:p w14:paraId="5EC207CA" w14:textId="77777777" w:rsidR="002B16B3" w:rsidRPr="00B97E0F" w:rsidRDefault="002B16B3" w:rsidP="002B16B3">
            <w:pPr>
              <w:snapToGrid w:val="0"/>
              <w:spacing w:after="150"/>
              <w:rPr>
                <w:rFonts w:ascii="Times New Roman" w:eastAsia="Times New Roman" w:hAnsi="Times New Roman" w:cs="Times New Roman"/>
                <w:color w:val="000000"/>
                <w:lang w:val="sr-Cyrl-RS" w:eastAsia="en-US"/>
              </w:rPr>
            </w:pPr>
            <w:r w:rsidRPr="00B97E0F">
              <w:rPr>
                <w:rFonts w:ascii="Times New Roman" w:eastAsia="Times New Roman" w:hAnsi="Times New Roman" w:cs="Times New Roman"/>
                <w:color w:val="000000"/>
                <w:lang w:val="sr-Cyrl-RS" w:eastAsia="en-US"/>
              </w:rPr>
              <w:t>Повећа</w:t>
            </w:r>
            <w:r>
              <w:rPr>
                <w:rFonts w:ascii="Times New Roman" w:eastAsia="Times New Roman" w:hAnsi="Times New Roman" w:cs="Times New Roman"/>
                <w:color w:val="000000"/>
                <w:lang w:val="sr-Cyrl-RS" w:eastAsia="en-US"/>
              </w:rPr>
              <w:t xml:space="preserve">н проце-нат </w:t>
            </w:r>
            <w:r w:rsidRPr="00B97E0F">
              <w:rPr>
                <w:rFonts w:ascii="Times New Roman" w:eastAsia="Times New Roman" w:hAnsi="Times New Roman" w:cs="Times New Roman"/>
                <w:color w:val="000000"/>
                <w:lang w:eastAsia="en-US"/>
              </w:rPr>
              <w:t>пружалаца услуга здравстве</w:t>
            </w:r>
            <w:r>
              <w:rPr>
                <w:rFonts w:ascii="Times New Roman" w:eastAsia="Times New Roman" w:hAnsi="Times New Roman" w:cs="Times New Roman"/>
                <w:color w:val="000000"/>
                <w:lang w:val="sr-Cyrl-RS" w:eastAsia="en-US"/>
              </w:rPr>
              <w:t>-</w:t>
            </w:r>
            <w:r w:rsidRPr="00B97E0F">
              <w:rPr>
                <w:rFonts w:ascii="Times New Roman" w:eastAsia="Times New Roman" w:hAnsi="Times New Roman" w:cs="Times New Roman"/>
                <w:color w:val="000000"/>
                <w:lang w:eastAsia="en-US"/>
              </w:rPr>
              <w:t>не заштите лици</w:t>
            </w:r>
            <w:r>
              <w:rPr>
                <w:rFonts w:ascii="Times New Roman" w:eastAsia="Times New Roman" w:hAnsi="Times New Roman" w:cs="Times New Roman"/>
                <w:color w:val="000000"/>
                <w:lang w:val="sr-Cyrl-RS" w:eastAsia="en-US"/>
              </w:rPr>
              <w:t>-</w:t>
            </w:r>
            <w:r w:rsidRPr="00B97E0F">
              <w:rPr>
                <w:rFonts w:ascii="Times New Roman" w:eastAsia="Times New Roman" w:hAnsi="Times New Roman" w:cs="Times New Roman"/>
                <w:color w:val="000000"/>
                <w:lang w:eastAsia="en-US"/>
              </w:rPr>
              <w:t xml:space="preserve">ма старијим од 65 година </w:t>
            </w:r>
          </w:p>
        </w:tc>
        <w:tc>
          <w:tcPr>
            <w:tcW w:w="1923" w:type="dxa"/>
            <w:tcBorders>
              <w:top w:val="single" w:sz="6" w:space="0" w:color="000000"/>
              <w:left w:val="single" w:sz="6" w:space="0" w:color="000000"/>
              <w:bottom w:val="single" w:sz="6" w:space="0" w:color="000000"/>
            </w:tcBorders>
            <w:shd w:val="clear" w:color="auto" w:fill="FFFFFF"/>
            <w:vAlign w:val="center"/>
          </w:tcPr>
          <w:p w14:paraId="54B1C68B" w14:textId="77777777" w:rsidR="002B16B3" w:rsidRPr="00B97E0F" w:rsidRDefault="002B16B3" w:rsidP="002B16B3">
            <w:pPr>
              <w:snapToGrid w:val="0"/>
              <w:spacing w:after="150"/>
              <w:rPr>
                <w:rFonts w:ascii="Times New Roman" w:eastAsia="Times New Roman" w:hAnsi="Times New Roman" w:cs="Times New Roman"/>
                <w:color w:val="000000"/>
                <w:lang w:eastAsia="en-US"/>
              </w:rPr>
            </w:pPr>
            <w:r w:rsidRPr="00B97E0F">
              <w:rPr>
                <w:rFonts w:ascii="Times New Roman" w:eastAsia="Times New Roman" w:hAnsi="Times New Roman" w:cs="Times New Roman"/>
                <w:color w:val="000000"/>
                <w:lang w:val="sr-Cyrl-RS" w:eastAsia="en-US"/>
              </w:rPr>
              <w:t>%</w:t>
            </w:r>
          </w:p>
        </w:tc>
        <w:tc>
          <w:tcPr>
            <w:tcW w:w="2106" w:type="dxa"/>
            <w:tcBorders>
              <w:top w:val="single" w:sz="6" w:space="0" w:color="000000"/>
              <w:left w:val="single" w:sz="6" w:space="0" w:color="000000"/>
              <w:bottom w:val="single" w:sz="6" w:space="0" w:color="000000"/>
            </w:tcBorders>
            <w:shd w:val="clear" w:color="auto" w:fill="FFFFFF"/>
            <w:vAlign w:val="center"/>
          </w:tcPr>
          <w:p w14:paraId="431AAD7E" w14:textId="77777777" w:rsidR="002B16B3" w:rsidRPr="00B97E0F" w:rsidRDefault="002B16B3" w:rsidP="002B16B3">
            <w:pPr>
              <w:spacing w:after="150"/>
              <w:rPr>
                <w:rFonts w:ascii="Times New Roman" w:eastAsia="Times New Roman" w:hAnsi="Times New Roman" w:cs="Times New Roman"/>
                <w:color w:val="000000"/>
                <w:lang w:val="sr-Cyrl-RS" w:eastAsia="en-US"/>
              </w:rPr>
            </w:pPr>
            <w:r>
              <w:rPr>
                <w:lang w:val="sr-Cyrl-RS"/>
              </w:rPr>
              <w:t>Почетна вредност ће бити одређена након спроведене анализе стања у 2023/2024</w:t>
            </w:r>
          </w:p>
        </w:tc>
        <w:tc>
          <w:tcPr>
            <w:tcW w:w="2066" w:type="dxa"/>
            <w:tcBorders>
              <w:top w:val="single" w:sz="6" w:space="0" w:color="000000"/>
              <w:left w:val="single" w:sz="6" w:space="0" w:color="000000"/>
              <w:bottom w:val="single" w:sz="6" w:space="0" w:color="000000"/>
            </w:tcBorders>
            <w:shd w:val="clear" w:color="auto" w:fill="FFFFFF"/>
            <w:vAlign w:val="center"/>
          </w:tcPr>
          <w:p w14:paraId="717EA34C" w14:textId="77777777" w:rsidR="002B16B3" w:rsidRPr="00B97E0F" w:rsidRDefault="002B16B3" w:rsidP="002B16B3">
            <w:pPr>
              <w:snapToGrid w:val="0"/>
              <w:rPr>
                <w:rFonts w:ascii="Times New Roman" w:hAnsi="Times New Roman" w:cs="Times New Roman"/>
                <w:color w:val="000000"/>
                <w:lang w:val="sr-Cyrl-RS"/>
              </w:rPr>
            </w:pPr>
            <w:r w:rsidRPr="0088262A">
              <w:rPr>
                <w:rFonts w:ascii="Times New Roman" w:eastAsia="Times New Roman" w:hAnsi="Times New Roman" w:cs="Times New Roman"/>
                <w:bCs/>
                <w:color w:val="000000"/>
                <w:lang w:eastAsia="en-GB"/>
              </w:rPr>
              <w:t>Увећање</w:t>
            </w:r>
            <w:r>
              <w:rPr>
                <w:rFonts w:ascii="Times New Roman" w:eastAsia="Times New Roman" w:hAnsi="Times New Roman" w:cs="Times New Roman"/>
                <w:bCs/>
                <w:color w:val="000000"/>
                <w:lang w:val="sr-Cyrl-RS" w:eastAsia="en-GB"/>
              </w:rPr>
              <w:t xml:space="preserve"> </w:t>
            </w:r>
            <w:r w:rsidRPr="0088262A">
              <w:rPr>
                <w:rFonts w:ascii="Times New Roman" w:eastAsia="Times New Roman" w:hAnsi="Times New Roman" w:cs="Times New Roman"/>
                <w:bCs/>
                <w:color w:val="000000"/>
                <w:lang w:eastAsia="en-GB"/>
              </w:rPr>
              <w:t xml:space="preserve">корисника за </w:t>
            </w:r>
            <w:r>
              <w:rPr>
                <w:rFonts w:ascii="Times New Roman" w:eastAsia="Times New Roman" w:hAnsi="Times New Roman" w:cs="Times New Roman"/>
                <w:bCs/>
                <w:color w:val="000000"/>
                <w:lang w:val="sr-Cyrl-RS" w:eastAsia="en-GB"/>
              </w:rPr>
              <w:t>2</w:t>
            </w:r>
            <w:r w:rsidRPr="0088262A">
              <w:rPr>
                <w:rFonts w:ascii="Times New Roman" w:eastAsia="Times New Roman" w:hAnsi="Times New Roman" w:cs="Times New Roman"/>
                <w:bCs/>
                <w:color w:val="000000"/>
                <w:lang w:eastAsia="en-GB"/>
              </w:rPr>
              <w:t xml:space="preserve">0% у односу на почетну вредност </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24B835C" w14:textId="77777777" w:rsidR="002B16B3" w:rsidRPr="00B97E0F" w:rsidRDefault="002B16B3" w:rsidP="002B16B3">
            <w:pPr>
              <w:snapToGrid w:val="0"/>
              <w:spacing w:after="150"/>
              <w:rPr>
                <w:rFonts w:ascii="Times New Roman" w:eastAsia="Times New Roman" w:hAnsi="Times New Roman" w:cs="Times New Roman"/>
                <w:color w:val="000000"/>
                <w:lang w:val="sr-Cyrl-RS" w:eastAsia="en-US"/>
              </w:rPr>
            </w:pPr>
            <w:r w:rsidRPr="00B97E0F">
              <w:rPr>
                <w:rFonts w:ascii="Times New Roman" w:eastAsia="Times New Roman" w:hAnsi="Times New Roman" w:cs="Times New Roman"/>
                <w:color w:val="000000"/>
                <w:lang w:eastAsia="en-US"/>
              </w:rPr>
              <w:t>Извештај министарства</w:t>
            </w:r>
            <w:r w:rsidRPr="00B97E0F">
              <w:rPr>
                <w:rFonts w:ascii="Times New Roman" w:eastAsia="Times New Roman" w:hAnsi="Times New Roman" w:cs="Times New Roman"/>
                <w:color w:val="000000"/>
                <w:lang w:val="sr-Cyrl-RS" w:eastAsia="en-US"/>
              </w:rPr>
              <w:t xml:space="preserve"> здравља</w:t>
            </w:r>
          </w:p>
        </w:tc>
      </w:tr>
      <w:tr w:rsidR="002B16B3" w14:paraId="66E923D8" w14:textId="77777777">
        <w:trPr>
          <w:trHeight w:val="353"/>
        </w:trPr>
        <w:tc>
          <w:tcPr>
            <w:tcW w:w="1888" w:type="dxa"/>
            <w:tcBorders>
              <w:top w:val="single" w:sz="6" w:space="0" w:color="000000"/>
              <w:left w:val="single" w:sz="6" w:space="0" w:color="000000"/>
              <w:bottom w:val="single" w:sz="6" w:space="0" w:color="000000"/>
            </w:tcBorders>
            <w:shd w:val="clear" w:color="auto" w:fill="FFFFFF"/>
            <w:vAlign w:val="center"/>
          </w:tcPr>
          <w:p w14:paraId="519AF226" w14:textId="77777777" w:rsidR="002B16B3" w:rsidRPr="00B97E0F" w:rsidRDefault="002B16B3" w:rsidP="002B16B3">
            <w:pPr>
              <w:snapToGrid w:val="0"/>
              <w:spacing w:after="150"/>
              <w:rPr>
                <w:rFonts w:ascii="Times New Roman" w:hAnsi="Times New Roman" w:cs="Times New Roman"/>
                <w:color w:val="000000"/>
              </w:rPr>
            </w:pPr>
            <w:r>
              <w:rPr>
                <w:rFonts w:ascii="Times New Roman" w:eastAsia="Times New Roman" w:hAnsi="Times New Roman" w:cs="Times New Roman"/>
                <w:color w:val="000000"/>
                <w:lang w:val="sr-Cyrl-RS" w:eastAsia="en-US"/>
              </w:rPr>
              <w:t>Усвојен правил-ник о палијатив-ној нези у складу са савременим стандардима</w:t>
            </w:r>
          </w:p>
        </w:tc>
        <w:tc>
          <w:tcPr>
            <w:tcW w:w="1923" w:type="dxa"/>
            <w:tcBorders>
              <w:top w:val="single" w:sz="6" w:space="0" w:color="000000"/>
              <w:left w:val="single" w:sz="6" w:space="0" w:color="000000"/>
              <w:bottom w:val="single" w:sz="6" w:space="0" w:color="000000"/>
            </w:tcBorders>
            <w:shd w:val="clear" w:color="auto" w:fill="FFFFFF"/>
            <w:vAlign w:val="center"/>
          </w:tcPr>
          <w:p w14:paraId="404885FA" w14:textId="77777777" w:rsidR="002B16B3" w:rsidRPr="00B97E0F" w:rsidRDefault="002B16B3" w:rsidP="002B16B3">
            <w:pPr>
              <w:snapToGrid w:val="0"/>
              <w:spacing w:after="150"/>
              <w:rPr>
                <w:rFonts w:ascii="Times New Roman" w:eastAsia="Times New Roman" w:hAnsi="Times New Roman" w:cs="Times New Roman"/>
                <w:color w:val="000000"/>
                <w:lang w:eastAsia="en-US"/>
              </w:rPr>
            </w:pPr>
            <w:r>
              <w:rPr>
                <w:rFonts w:ascii="Times New Roman" w:eastAsia="Times New Roman" w:hAnsi="Times New Roman" w:cs="Times New Roman"/>
                <w:color w:val="000000"/>
                <w:lang w:val="sr-Cyrl-RS" w:eastAsia="en-US"/>
              </w:rPr>
              <w:t>Не/Да</w:t>
            </w:r>
          </w:p>
        </w:tc>
        <w:tc>
          <w:tcPr>
            <w:tcW w:w="2106" w:type="dxa"/>
            <w:tcBorders>
              <w:top w:val="single" w:sz="6" w:space="0" w:color="000000"/>
              <w:left w:val="single" w:sz="6" w:space="0" w:color="000000"/>
              <w:bottom w:val="single" w:sz="6" w:space="0" w:color="000000"/>
            </w:tcBorders>
            <w:shd w:val="clear" w:color="auto" w:fill="FFFFFF"/>
            <w:vAlign w:val="center"/>
          </w:tcPr>
          <w:p w14:paraId="3948B06C" w14:textId="77777777" w:rsidR="002B16B3" w:rsidRPr="00B97E0F" w:rsidRDefault="002B16B3" w:rsidP="002B16B3">
            <w:pPr>
              <w:spacing w:after="150"/>
              <w:rPr>
                <w:rFonts w:ascii="Times New Roman" w:eastAsia="Times New Roman" w:hAnsi="Times New Roman" w:cs="Times New Roman"/>
                <w:color w:val="000000"/>
                <w:lang w:val="sr-Cyrl-RS" w:eastAsia="en-US"/>
              </w:rPr>
            </w:pPr>
            <w:r>
              <w:rPr>
                <w:rFonts w:ascii="Times New Roman" w:eastAsia="Times New Roman" w:hAnsi="Times New Roman" w:cs="Times New Roman"/>
                <w:color w:val="000000"/>
                <w:lang w:val="sr-Cyrl-RS" w:eastAsia="en-US"/>
              </w:rPr>
              <w:t>Не</w:t>
            </w:r>
          </w:p>
        </w:tc>
        <w:tc>
          <w:tcPr>
            <w:tcW w:w="2066" w:type="dxa"/>
            <w:tcBorders>
              <w:top w:val="single" w:sz="6" w:space="0" w:color="000000"/>
              <w:left w:val="single" w:sz="6" w:space="0" w:color="000000"/>
              <w:bottom w:val="single" w:sz="6" w:space="0" w:color="000000"/>
            </w:tcBorders>
            <w:shd w:val="clear" w:color="auto" w:fill="FFFFFF"/>
            <w:vAlign w:val="center"/>
          </w:tcPr>
          <w:p w14:paraId="34A4E897" w14:textId="77777777" w:rsidR="002B16B3" w:rsidRPr="00B97E0F" w:rsidRDefault="002B16B3" w:rsidP="002B16B3">
            <w:pPr>
              <w:snapToGrid w:val="0"/>
              <w:rPr>
                <w:rFonts w:ascii="Times New Roman" w:hAnsi="Times New Roman" w:cs="Times New Roman"/>
                <w:color w:val="000000"/>
                <w:lang w:val="sr-Cyrl-RS"/>
              </w:rPr>
            </w:pPr>
            <w:r>
              <w:rPr>
                <w:rFonts w:ascii="Times New Roman" w:hAnsi="Times New Roman" w:cs="Times New Roman"/>
                <w:color w:val="000000"/>
                <w:lang w:val="sr-Cyrl-RS"/>
              </w:rPr>
              <w:t>Да</w:t>
            </w:r>
          </w:p>
        </w:tc>
        <w:tc>
          <w:tcPr>
            <w:tcW w:w="2030"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57BBC07" w14:textId="77777777" w:rsidR="002B16B3" w:rsidRPr="00B97E0F" w:rsidRDefault="002B16B3" w:rsidP="002B16B3">
            <w:pPr>
              <w:snapToGrid w:val="0"/>
              <w:spacing w:after="150"/>
              <w:rPr>
                <w:rFonts w:ascii="Times New Roman" w:hAnsi="Times New Roman" w:cs="Times New Roman"/>
                <w:color w:val="000000"/>
              </w:rPr>
            </w:pPr>
            <w:r>
              <w:rPr>
                <w:rFonts w:ascii="Times New Roman" w:hAnsi="Times New Roman" w:cs="Times New Roman"/>
                <w:color w:val="000000"/>
                <w:lang w:val="sr-Cyrl-RS"/>
              </w:rPr>
              <w:t>Службени гласник РС</w:t>
            </w:r>
          </w:p>
        </w:tc>
      </w:tr>
      <w:tr w:rsidR="002B16B3" w14:paraId="30B8F5DA" w14:textId="77777777">
        <w:trPr>
          <w:trHeight w:val="353"/>
        </w:trPr>
        <w:tc>
          <w:tcPr>
            <w:tcW w:w="1888" w:type="dxa"/>
            <w:tcBorders>
              <w:left w:val="single" w:sz="6" w:space="0" w:color="000000"/>
              <w:bottom w:val="single" w:sz="6" w:space="0" w:color="000000"/>
            </w:tcBorders>
            <w:shd w:val="clear" w:color="auto" w:fill="FFFFFF"/>
            <w:vAlign w:val="center"/>
          </w:tcPr>
          <w:p w14:paraId="1911045E" w14:textId="77777777" w:rsidR="002B16B3" w:rsidRPr="00B97E0F" w:rsidRDefault="002B16B3" w:rsidP="002B16B3">
            <w:pPr>
              <w:snapToGrid w:val="0"/>
              <w:spacing w:after="150"/>
              <w:rPr>
                <w:rFonts w:ascii="Times New Roman" w:eastAsia="Times New Roman" w:hAnsi="Times New Roman" w:cs="Times New Roman"/>
                <w:color w:val="000000"/>
                <w:lang w:val="sr-Cyrl-RS" w:eastAsia="en-US"/>
              </w:rPr>
            </w:pPr>
            <w:r w:rsidRPr="00B97E0F">
              <w:rPr>
                <w:rFonts w:ascii="Times New Roman" w:eastAsia="Times New Roman" w:hAnsi="Times New Roman" w:cs="Times New Roman"/>
                <w:color w:val="000000"/>
                <w:lang w:val="sr-Cyrl-RS" w:eastAsia="en-US"/>
              </w:rPr>
              <w:t xml:space="preserve">Донети допуњени програми редов-ног образовања за дипломиране ме-дицинске сес-тре/техничаре са садржајима из геронтологије и </w:t>
            </w:r>
            <w:r w:rsidRPr="00B97E0F">
              <w:rPr>
                <w:rFonts w:ascii="Times New Roman" w:eastAsia="Times New Roman" w:hAnsi="Times New Roman" w:cs="Times New Roman"/>
                <w:color w:val="000000"/>
                <w:lang w:val="sr-Cyrl-RS" w:eastAsia="en-US"/>
              </w:rPr>
              <w:lastRenderedPageBreak/>
              <w:t>геријатрије</w:t>
            </w:r>
          </w:p>
        </w:tc>
        <w:tc>
          <w:tcPr>
            <w:tcW w:w="1923" w:type="dxa"/>
            <w:tcBorders>
              <w:left w:val="single" w:sz="6" w:space="0" w:color="000000"/>
              <w:bottom w:val="single" w:sz="6" w:space="0" w:color="000000"/>
            </w:tcBorders>
            <w:shd w:val="clear" w:color="auto" w:fill="FFFFFF"/>
            <w:vAlign w:val="center"/>
          </w:tcPr>
          <w:p w14:paraId="3CE13708" w14:textId="77777777" w:rsidR="002B16B3" w:rsidRPr="00B97E0F" w:rsidRDefault="002B16B3" w:rsidP="002B16B3">
            <w:pPr>
              <w:snapToGrid w:val="0"/>
              <w:spacing w:after="150"/>
              <w:rPr>
                <w:rFonts w:ascii="Times New Roman" w:eastAsia="Times New Roman" w:hAnsi="Times New Roman" w:cs="Times New Roman"/>
                <w:color w:val="000000"/>
                <w:lang w:eastAsia="en-US"/>
              </w:rPr>
            </w:pPr>
            <w:r>
              <w:rPr>
                <w:rFonts w:ascii="Times New Roman" w:eastAsia="Times New Roman" w:hAnsi="Times New Roman" w:cs="Times New Roman"/>
                <w:color w:val="000000"/>
                <w:lang w:val="sr-Cyrl-RS" w:eastAsia="en-US"/>
              </w:rPr>
              <w:lastRenderedPageBreak/>
              <w:t>Не/Да</w:t>
            </w:r>
          </w:p>
        </w:tc>
        <w:tc>
          <w:tcPr>
            <w:tcW w:w="2106" w:type="dxa"/>
            <w:tcBorders>
              <w:left w:val="single" w:sz="6" w:space="0" w:color="000000"/>
              <w:bottom w:val="single" w:sz="6" w:space="0" w:color="000000"/>
            </w:tcBorders>
            <w:shd w:val="clear" w:color="auto" w:fill="FFFFFF"/>
            <w:vAlign w:val="center"/>
          </w:tcPr>
          <w:p w14:paraId="2709002E" w14:textId="77777777" w:rsidR="002B16B3" w:rsidRPr="00B97E0F" w:rsidRDefault="002B16B3" w:rsidP="002B16B3">
            <w:pPr>
              <w:spacing w:after="150"/>
              <w:rPr>
                <w:rFonts w:ascii="Times New Roman" w:eastAsia="Times New Roman" w:hAnsi="Times New Roman" w:cs="Times New Roman"/>
                <w:color w:val="000000"/>
                <w:lang w:val="sr-Cyrl-RS" w:eastAsia="en-US"/>
              </w:rPr>
            </w:pPr>
            <w:r w:rsidRPr="00B97E0F">
              <w:rPr>
                <w:rFonts w:ascii="Times New Roman" w:eastAsia="Times New Roman" w:hAnsi="Times New Roman" w:cs="Times New Roman"/>
                <w:color w:val="000000"/>
                <w:lang w:val="sr-Cyrl-RS" w:eastAsia="en-US"/>
              </w:rPr>
              <w:t>Не</w:t>
            </w:r>
            <w:r>
              <w:rPr>
                <w:rFonts w:ascii="Times New Roman" w:eastAsia="Times New Roman" w:hAnsi="Times New Roman" w:cs="Times New Roman"/>
                <w:color w:val="000000"/>
                <w:lang w:val="sr-Cyrl-RS" w:eastAsia="en-US"/>
              </w:rPr>
              <w:t xml:space="preserve"> (2019. година)</w:t>
            </w:r>
          </w:p>
        </w:tc>
        <w:tc>
          <w:tcPr>
            <w:tcW w:w="2066" w:type="dxa"/>
            <w:tcBorders>
              <w:left w:val="single" w:sz="6" w:space="0" w:color="000000"/>
              <w:bottom w:val="single" w:sz="6" w:space="0" w:color="000000"/>
            </w:tcBorders>
            <w:shd w:val="clear" w:color="auto" w:fill="FFFFFF"/>
            <w:vAlign w:val="center"/>
          </w:tcPr>
          <w:p w14:paraId="1F58A91F" w14:textId="77777777" w:rsidR="002B16B3" w:rsidRPr="00B97E0F" w:rsidRDefault="002B16B3" w:rsidP="002B16B3">
            <w:pPr>
              <w:snapToGrid w:val="0"/>
              <w:rPr>
                <w:rFonts w:ascii="Times New Roman" w:hAnsi="Times New Roman" w:cs="Times New Roman"/>
                <w:color w:val="000000"/>
                <w:lang w:val="sr-Cyrl-RS"/>
              </w:rPr>
            </w:pPr>
            <w:r w:rsidRPr="00B97E0F">
              <w:rPr>
                <w:rFonts w:ascii="Times New Roman" w:hAnsi="Times New Roman" w:cs="Times New Roman"/>
                <w:color w:val="000000"/>
                <w:lang w:val="sr-Cyrl-RS"/>
              </w:rPr>
              <w:t>Да</w:t>
            </w:r>
            <w:r>
              <w:rPr>
                <w:rFonts w:ascii="Times New Roman" w:hAnsi="Times New Roman" w:cs="Times New Roman"/>
                <w:color w:val="000000"/>
                <w:lang w:val="sr-Cyrl-RS"/>
              </w:rPr>
              <w:t xml:space="preserve"> (2030. година)</w:t>
            </w:r>
          </w:p>
        </w:tc>
        <w:tc>
          <w:tcPr>
            <w:tcW w:w="2030" w:type="dxa"/>
            <w:tcBorders>
              <w:left w:val="single" w:sz="6" w:space="0" w:color="000000"/>
              <w:bottom w:val="single" w:sz="6" w:space="0" w:color="000000"/>
              <w:right w:val="single" w:sz="6" w:space="0" w:color="000000"/>
            </w:tcBorders>
            <w:shd w:val="clear" w:color="auto" w:fill="FFFFFF"/>
            <w:vAlign w:val="center"/>
          </w:tcPr>
          <w:p w14:paraId="275CDDE2" w14:textId="77777777" w:rsidR="002B16B3" w:rsidRPr="00B97E0F" w:rsidRDefault="002B16B3" w:rsidP="002B16B3">
            <w:pPr>
              <w:snapToGrid w:val="0"/>
              <w:spacing w:after="150"/>
              <w:rPr>
                <w:rFonts w:ascii="Times New Roman" w:hAnsi="Times New Roman" w:cs="Times New Roman"/>
                <w:color w:val="000000"/>
                <w:lang w:val="sr-Cyrl-RS"/>
              </w:rPr>
            </w:pPr>
            <w:r>
              <w:rPr>
                <w:rFonts w:ascii="Times New Roman" w:eastAsia="Times New Roman" w:hAnsi="Times New Roman" w:cs="Times New Roman"/>
                <w:color w:val="000000"/>
                <w:lang w:val="sr-Cyrl-RS" w:eastAsia="en-US"/>
              </w:rPr>
              <w:t>Министарство про-свете: План про-грама редовног образовања – са-држај курикулума у делу о палија-тивном збрињава-</w:t>
            </w:r>
            <w:r>
              <w:rPr>
                <w:rFonts w:ascii="Times New Roman" w:eastAsia="Times New Roman" w:hAnsi="Times New Roman" w:cs="Times New Roman"/>
                <w:color w:val="000000"/>
                <w:lang w:val="sr-Cyrl-RS" w:eastAsia="en-US"/>
              </w:rPr>
              <w:lastRenderedPageBreak/>
              <w:t>њу</w:t>
            </w:r>
          </w:p>
        </w:tc>
      </w:tr>
      <w:tr w:rsidR="002B16B3" w14:paraId="1FE0B8CB" w14:textId="77777777">
        <w:trPr>
          <w:trHeight w:val="353"/>
        </w:trPr>
        <w:tc>
          <w:tcPr>
            <w:tcW w:w="1888" w:type="dxa"/>
            <w:tcBorders>
              <w:left w:val="single" w:sz="6" w:space="0" w:color="000000"/>
              <w:bottom w:val="single" w:sz="6" w:space="0" w:color="000000"/>
            </w:tcBorders>
            <w:shd w:val="clear" w:color="auto" w:fill="FFFFFF"/>
            <w:vAlign w:val="center"/>
          </w:tcPr>
          <w:p w14:paraId="42BC825D" w14:textId="77777777" w:rsidR="002B16B3" w:rsidRPr="00B97E0F" w:rsidRDefault="002B16B3" w:rsidP="002B16B3">
            <w:pPr>
              <w:snapToGrid w:val="0"/>
              <w:spacing w:after="150"/>
              <w:rPr>
                <w:rFonts w:ascii="Times New Roman" w:eastAsia="Times New Roman" w:hAnsi="Times New Roman" w:cs="Times New Roman"/>
                <w:color w:val="000000"/>
                <w:lang w:eastAsia="en-US"/>
              </w:rPr>
            </w:pPr>
            <w:r w:rsidRPr="00B97E0F">
              <w:rPr>
                <w:rFonts w:ascii="Times New Roman" w:eastAsia="Times New Roman" w:hAnsi="Times New Roman" w:cs="Times New Roman"/>
                <w:bCs/>
                <w:color w:val="000000"/>
                <w:lang w:eastAsia="en-GB"/>
              </w:rPr>
              <w:lastRenderedPageBreak/>
              <w:t>Увећање капаци</w:t>
            </w:r>
            <w:r w:rsidRPr="00B97E0F">
              <w:rPr>
                <w:rFonts w:ascii="Times New Roman" w:eastAsia="Times New Roman" w:hAnsi="Times New Roman" w:cs="Times New Roman"/>
                <w:bCs/>
                <w:color w:val="000000"/>
                <w:lang w:val="sr-Cyrl-RS" w:eastAsia="en-GB"/>
              </w:rPr>
              <w:t>-</w:t>
            </w:r>
            <w:r w:rsidRPr="00B97E0F">
              <w:rPr>
                <w:rFonts w:ascii="Times New Roman" w:eastAsia="Times New Roman" w:hAnsi="Times New Roman" w:cs="Times New Roman"/>
                <w:bCs/>
                <w:color w:val="000000"/>
                <w:lang w:eastAsia="en-GB"/>
              </w:rPr>
              <w:t>тета постојећих установа здрав</w:t>
            </w:r>
            <w:r w:rsidRPr="00B97E0F">
              <w:rPr>
                <w:rFonts w:ascii="Times New Roman" w:eastAsia="Times New Roman" w:hAnsi="Times New Roman" w:cs="Times New Roman"/>
                <w:bCs/>
                <w:color w:val="000000"/>
                <w:lang w:val="sr-Cyrl-RS" w:eastAsia="en-GB"/>
              </w:rPr>
              <w:t>-</w:t>
            </w:r>
            <w:r w:rsidRPr="00B97E0F">
              <w:rPr>
                <w:rFonts w:ascii="Times New Roman" w:eastAsia="Times New Roman" w:hAnsi="Times New Roman" w:cs="Times New Roman"/>
                <w:bCs/>
                <w:color w:val="000000"/>
                <w:lang w:eastAsia="en-GB"/>
              </w:rPr>
              <w:t xml:space="preserve">ствене заштите за пружање услуга палијативне неге  </w:t>
            </w:r>
          </w:p>
        </w:tc>
        <w:tc>
          <w:tcPr>
            <w:tcW w:w="1923" w:type="dxa"/>
            <w:tcBorders>
              <w:left w:val="single" w:sz="6" w:space="0" w:color="000000"/>
              <w:bottom w:val="single" w:sz="6" w:space="0" w:color="000000"/>
            </w:tcBorders>
            <w:shd w:val="clear" w:color="auto" w:fill="FFFFFF"/>
            <w:vAlign w:val="center"/>
          </w:tcPr>
          <w:p w14:paraId="54E1FF47" w14:textId="77777777" w:rsidR="002B16B3" w:rsidRPr="00B97E0F" w:rsidRDefault="002B16B3" w:rsidP="002B16B3">
            <w:pPr>
              <w:snapToGrid w:val="0"/>
              <w:spacing w:after="150"/>
              <w:rPr>
                <w:rFonts w:ascii="Times New Roman" w:eastAsia="Times New Roman" w:hAnsi="Times New Roman" w:cs="Times New Roman"/>
                <w:color w:val="000000"/>
                <w:lang w:eastAsia="en-US"/>
              </w:rPr>
            </w:pPr>
            <w:r w:rsidRPr="00B97E0F">
              <w:rPr>
                <w:rFonts w:ascii="Times New Roman" w:eastAsia="Times New Roman" w:hAnsi="Times New Roman" w:cs="Times New Roman"/>
                <w:color w:val="000000"/>
                <w:lang w:val="sr-Cyrl-RS" w:eastAsia="en-US"/>
              </w:rPr>
              <w:t>%</w:t>
            </w:r>
          </w:p>
        </w:tc>
        <w:tc>
          <w:tcPr>
            <w:tcW w:w="2106" w:type="dxa"/>
            <w:tcBorders>
              <w:left w:val="single" w:sz="6" w:space="0" w:color="000000"/>
              <w:bottom w:val="single" w:sz="6" w:space="0" w:color="000000"/>
            </w:tcBorders>
            <w:shd w:val="clear" w:color="auto" w:fill="FFFFFF"/>
            <w:vAlign w:val="center"/>
          </w:tcPr>
          <w:p w14:paraId="7D0B2A4B" w14:textId="77777777" w:rsidR="002B16B3" w:rsidRPr="00B97E0F" w:rsidRDefault="002B16B3" w:rsidP="002B16B3">
            <w:pPr>
              <w:spacing w:after="150"/>
              <w:rPr>
                <w:rFonts w:ascii="Times New Roman" w:eastAsia="Times New Roman" w:hAnsi="Times New Roman" w:cs="Times New Roman"/>
                <w:color w:val="000000"/>
                <w:lang w:val="sr-Cyrl-RS" w:eastAsia="en-US"/>
              </w:rPr>
            </w:pPr>
            <w:r>
              <w:rPr>
                <w:lang w:val="sr-Cyrl-RS"/>
              </w:rPr>
              <w:t>Почетна вредност ће бити одређена након спроведене анализе стања у 2023/2024</w:t>
            </w:r>
          </w:p>
        </w:tc>
        <w:tc>
          <w:tcPr>
            <w:tcW w:w="2066" w:type="dxa"/>
            <w:tcBorders>
              <w:left w:val="single" w:sz="6" w:space="0" w:color="000000"/>
              <w:bottom w:val="single" w:sz="6" w:space="0" w:color="000000"/>
            </w:tcBorders>
            <w:shd w:val="clear" w:color="auto" w:fill="FFFFFF"/>
            <w:vAlign w:val="center"/>
          </w:tcPr>
          <w:p w14:paraId="306287D7" w14:textId="77777777" w:rsidR="002B16B3" w:rsidRPr="00B97E0F" w:rsidRDefault="002B16B3" w:rsidP="002B16B3">
            <w:pPr>
              <w:snapToGrid w:val="0"/>
              <w:rPr>
                <w:rFonts w:ascii="Times New Roman" w:eastAsia="Times New Roman" w:hAnsi="Times New Roman" w:cs="Times New Roman"/>
                <w:color w:val="000000"/>
                <w:lang w:val="sr-Cyrl-RS" w:eastAsia="en-US"/>
              </w:rPr>
            </w:pPr>
            <w:r w:rsidRPr="0088262A">
              <w:rPr>
                <w:rFonts w:ascii="Times New Roman" w:eastAsia="Times New Roman" w:hAnsi="Times New Roman" w:cs="Times New Roman"/>
                <w:bCs/>
                <w:color w:val="000000"/>
                <w:lang w:eastAsia="en-GB"/>
              </w:rPr>
              <w:t>Увећање</w:t>
            </w:r>
            <w:r>
              <w:rPr>
                <w:rFonts w:ascii="Times New Roman" w:eastAsia="Times New Roman" w:hAnsi="Times New Roman" w:cs="Times New Roman"/>
                <w:bCs/>
                <w:color w:val="000000"/>
                <w:lang w:val="sr-Cyrl-RS" w:eastAsia="en-GB"/>
              </w:rPr>
              <w:t xml:space="preserve"> </w:t>
            </w:r>
            <w:r w:rsidRPr="0088262A">
              <w:rPr>
                <w:rFonts w:ascii="Times New Roman" w:eastAsia="Times New Roman" w:hAnsi="Times New Roman" w:cs="Times New Roman"/>
                <w:bCs/>
                <w:color w:val="000000"/>
                <w:lang w:eastAsia="en-GB"/>
              </w:rPr>
              <w:t xml:space="preserve">корисника за </w:t>
            </w:r>
            <w:r>
              <w:rPr>
                <w:rFonts w:ascii="Times New Roman" w:eastAsia="Times New Roman" w:hAnsi="Times New Roman" w:cs="Times New Roman"/>
                <w:bCs/>
                <w:color w:val="000000"/>
                <w:lang w:val="sr-Cyrl-RS" w:eastAsia="en-GB"/>
              </w:rPr>
              <w:t>2</w:t>
            </w:r>
            <w:r w:rsidRPr="0088262A">
              <w:rPr>
                <w:rFonts w:ascii="Times New Roman" w:eastAsia="Times New Roman" w:hAnsi="Times New Roman" w:cs="Times New Roman"/>
                <w:bCs/>
                <w:color w:val="000000"/>
                <w:lang w:eastAsia="en-GB"/>
              </w:rPr>
              <w:t>0% у односу на почетну вредност</w:t>
            </w:r>
          </w:p>
        </w:tc>
        <w:tc>
          <w:tcPr>
            <w:tcW w:w="2030" w:type="dxa"/>
            <w:tcBorders>
              <w:left w:val="single" w:sz="6" w:space="0" w:color="000000"/>
              <w:bottom w:val="single" w:sz="6" w:space="0" w:color="000000"/>
              <w:right w:val="single" w:sz="6" w:space="0" w:color="000000"/>
            </w:tcBorders>
            <w:shd w:val="clear" w:color="auto" w:fill="FFFFFF"/>
            <w:vAlign w:val="center"/>
          </w:tcPr>
          <w:p w14:paraId="4F02220A" w14:textId="77777777" w:rsidR="002B16B3" w:rsidRPr="00B97E0F" w:rsidRDefault="002B16B3" w:rsidP="002B16B3">
            <w:pPr>
              <w:snapToGrid w:val="0"/>
              <w:spacing w:after="150"/>
              <w:rPr>
                <w:rFonts w:ascii="Times New Roman" w:eastAsia="Times New Roman" w:hAnsi="Times New Roman" w:cs="Times New Roman"/>
                <w:color w:val="000000"/>
                <w:lang w:val="sr-Cyrl-RS" w:eastAsia="en-US"/>
              </w:rPr>
            </w:pPr>
            <w:r>
              <w:rPr>
                <w:rFonts w:ascii="Times New Roman" w:hAnsi="Times New Roman" w:cs="Times New Roman"/>
                <w:color w:val="000000"/>
                <w:lang w:val="sr-Cyrl-RS"/>
              </w:rPr>
              <w:t>Извештај Мини-старства здравља</w:t>
            </w:r>
          </w:p>
        </w:tc>
      </w:tr>
      <w:tr w:rsidR="002B16B3" w14:paraId="3D9A32DF" w14:textId="77777777">
        <w:trPr>
          <w:trHeight w:val="353"/>
        </w:trPr>
        <w:tc>
          <w:tcPr>
            <w:tcW w:w="1888" w:type="dxa"/>
            <w:tcBorders>
              <w:left w:val="single" w:sz="6" w:space="0" w:color="000000"/>
              <w:bottom w:val="single" w:sz="6" w:space="0" w:color="000000"/>
            </w:tcBorders>
            <w:shd w:val="clear" w:color="auto" w:fill="FFFFFF"/>
            <w:vAlign w:val="center"/>
          </w:tcPr>
          <w:p w14:paraId="0B1E1173" w14:textId="77777777" w:rsidR="002B16B3" w:rsidRPr="00B97E0F" w:rsidRDefault="002B16B3" w:rsidP="002B16B3">
            <w:pPr>
              <w:snapToGrid w:val="0"/>
              <w:spacing w:after="150"/>
              <w:rPr>
                <w:color w:val="000000"/>
              </w:rPr>
            </w:pPr>
            <w:r>
              <w:rPr>
                <w:rFonts w:ascii="Times New Roman" w:eastAsia="Times New Roman" w:hAnsi="Times New Roman" w:cs="Times New Roman"/>
                <w:color w:val="000000"/>
                <w:lang w:val="sr-Cyrl-RS" w:eastAsia="en-US"/>
              </w:rPr>
              <w:t xml:space="preserve">Увећан проценат </w:t>
            </w:r>
            <w:r w:rsidRPr="00B97E0F">
              <w:rPr>
                <w:rFonts w:ascii="Times New Roman" w:eastAsia="Times New Roman" w:hAnsi="Times New Roman" w:cs="Times New Roman"/>
                <w:color w:val="000000"/>
                <w:lang w:eastAsia="en-US"/>
              </w:rPr>
              <w:t xml:space="preserve">лица старијих од 65 година који се налазе на породичном смештају </w:t>
            </w:r>
          </w:p>
        </w:tc>
        <w:tc>
          <w:tcPr>
            <w:tcW w:w="1923" w:type="dxa"/>
            <w:tcBorders>
              <w:left w:val="single" w:sz="6" w:space="0" w:color="000000"/>
              <w:bottom w:val="single" w:sz="6" w:space="0" w:color="000000"/>
            </w:tcBorders>
            <w:shd w:val="clear" w:color="auto" w:fill="FFFFFF"/>
            <w:vAlign w:val="center"/>
          </w:tcPr>
          <w:p w14:paraId="1B902A1E" w14:textId="77777777" w:rsidR="002B16B3" w:rsidRPr="00B97E0F" w:rsidRDefault="002B16B3" w:rsidP="002B16B3">
            <w:pPr>
              <w:snapToGrid w:val="0"/>
              <w:spacing w:after="150"/>
              <w:rPr>
                <w:rFonts w:ascii="Times New Roman" w:eastAsia="Times New Roman" w:hAnsi="Times New Roman" w:cs="Times New Roman"/>
                <w:color w:val="000000"/>
                <w:lang w:val="sr-Cyrl-RS" w:eastAsia="en-US"/>
              </w:rPr>
            </w:pPr>
          </w:p>
          <w:p w14:paraId="04AC835D" w14:textId="77777777" w:rsidR="002B16B3" w:rsidRPr="00B97E0F" w:rsidRDefault="002B16B3" w:rsidP="002B16B3">
            <w:pPr>
              <w:snapToGrid w:val="0"/>
              <w:spacing w:after="150"/>
              <w:rPr>
                <w:rFonts w:ascii="Times New Roman" w:eastAsia="Times New Roman" w:hAnsi="Times New Roman" w:cs="Times New Roman"/>
                <w:color w:val="000000"/>
                <w:lang w:val="sr-Cyrl-RS" w:eastAsia="en-US"/>
              </w:rPr>
            </w:pPr>
            <w:r w:rsidRPr="00B97E0F">
              <w:rPr>
                <w:rFonts w:ascii="Times New Roman" w:eastAsia="Times New Roman" w:hAnsi="Times New Roman" w:cs="Times New Roman"/>
                <w:color w:val="000000"/>
                <w:lang w:val="sr-Cyrl-RS" w:eastAsia="en-US"/>
              </w:rPr>
              <w:t>%</w:t>
            </w:r>
          </w:p>
        </w:tc>
        <w:tc>
          <w:tcPr>
            <w:tcW w:w="2106" w:type="dxa"/>
            <w:tcBorders>
              <w:left w:val="single" w:sz="6" w:space="0" w:color="000000"/>
              <w:bottom w:val="single" w:sz="6" w:space="0" w:color="000000"/>
            </w:tcBorders>
            <w:shd w:val="clear" w:color="auto" w:fill="FFFFFF"/>
            <w:vAlign w:val="center"/>
          </w:tcPr>
          <w:p w14:paraId="69383EAE" w14:textId="77777777" w:rsidR="002B16B3" w:rsidRPr="00B97E0F" w:rsidRDefault="002B16B3" w:rsidP="002B16B3">
            <w:pPr>
              <w:spacing w:after="150"/>
              <w:rPr>
                <w:rFonts w:ascii="Times New Roman" w:eastAsia="Times New Roman" w:hAnsi="Times New Roman" w:cs="Times New Roman"/>
                <w:color w:val="000000"/>
                <w:lang w:val="sr-Cyrl-RS" w:eastAsia="en-US"/>
              </w:rPr>
            </w:pPr>
            <w:r>
              <w:rPr>
                <w:lang w:val="sr-Cyrl-RS"/>
              </w:rPr>
              <w:t>Почетна вредност ће бити одређена након спроведене анализе стања у 2023/2024</w:t>
            </w:r>
          </w:p>
        </w:tc>
        <w:tc>
          <w:tcPr>
            <w:tcW w:w="2066" w:type="dxa"/>
            <w:tcBorders>
              <w:left w:val="single" w:sz="6" w:space="0" w:color="000000"/>
              <w:bottom w:val="single" w:sz="6" w:space="0" w:color="000000"/>
            </w:tcBorders>
            <w:shd w:val="clear" w:color="auto" w:fill="FFFFFF"/>
            <w:vAlign w:val="center"/>
          </w:tcPr>
          <w:p w14:paraId="2DC98662" w14:textId="77777777" w:rsidR="002B16B3" w:rsidRPr="00B97E0F" w:rsidRDefault="002B16B3" w:rsidP="002B16B3">
            <w:pPr>
              <w:snapToGrid w:val="0"/>
              <w:rPr>
                <w:color w:val="000000"/>
              </w:rPr>
            </w:pPr>
            <w:r w:rsidRPr="0088262A">
              <w:rPr>
                <w:rFonts w:ascii="Times New Roman" w:eastAsia="Times New Roman" w:hAnsi="Times New Roman" w:cs="Times New Roman"/>
                <w:bCs/>
                <w:color w:val="000000"/>
                <w:lang w:eastAsia="en-GB"/>
              </w:rPr>
              <w:t>Увећање</w:t>
            </w:r>
            <w:r>
              <w:rPr>
                <w:rFonts w:ascii="Times New Roman" w:eastAsia="Times New Roman" w:hAnsi="Times New Roman" w:cs="Times New Roman"/>
                <w:bCs/>
                <w:color w:val="000000"/>
                <w:lang w:val="sr-Cyrl-RS" w:eastAsia="en-GB"/>
              </w:rPr>
              <w:t xml:space="preserve"> </w:t>
            </w:r>
            <w:r w:rsidRPr="0088262A">
              <w:rPr>
                <w:rFonts w:ascii="Times New Roman" w:eastAsia="Times New Roman" w:hAnsi="Times New Roman" w:cs="Times New Roman"/>
                <w:bCs/>
                <w:color w:val="000000"/>
                <w:lang w:eastAsia="en-GB"/>
              </w:rPr>
              <w:t xml:space="preserve">корисника за </w:t>
            </w:r>
            <w:r>
              <w:rPr>
                <w:rFonts w:ascii="Times New Roman" w:eastAsia="Times New Roman" w:hAnsi="Times New Roman" w:cs="Times New Roman"/>
                <w:bCs/>
                <w:color w:val="000000"/>
                <w:lang w:val="sr-Cyrl-RS" w:eastAsia="en-GB"/>
              </w:rPr>
              <w:t>2</w:t>
            </w:r>
            <w:r w:rsidRPr="0088262A">
              <w:rPr>
                <w:rFonts w:ascii="Times New Roman" w:eastAsia="Times New Roman" w:hAnsi="Times New Roman" w:cs="Times New Roman"/>
                <w:bCs/>
                <w:color w:val="000000"/>
                <w:lang w:eastAsia="en-GB"/>
              </w:rPr>
              <w:t>0% у односу на почетну вредност</w:t>
            </w:r>
          </w:p>
        </w:tc>
        <w:tc>
          <w:tcPr>
            <w:tcW w:w="2030" w:type="dxa"/>
            <w:tcBorders>
              <w:left w:val="single" w:sz="6" w:space="0" w:color="000000"/>
              <w:bottom w:val="single" w:sz="6" w:space="0" w:color="000000"/>
              <w:right w:val="single" w:sz="6" w:space="0" w:color="000000"/>
            </w:tcBorders>
            <w:shd w:val="clear" w:color="auto" w:fill="FFFFFF"/>
            <w:vAlign w:val="center"/>
          </w:tcPr>
          <w:p w14:paraId="27352A08" w14:textId="77777777" w:rsidR="002B16B3" w:rsidRPr="00B97E0F" w:rsidRDefault="002B16B3" w:rsidP="002B16B3">
            <w:pPr>
              <w:snapToGrid w:val="0"/>
              <w:spacing w:after="150"/>
              <w:rPr>
                <w:color w:val="000000"/>
              </w:rPr>
            </w:pPr>
            <w:r w:rsidRPr="00B97E0F">
              <w:rPr>
                <w:rFonts w:ascii="Times New Roman" w:eastAsia="Times New Roman" w:hAnsi="Times New Roman" w:cs="Times New Roman"/>
                <w:color w:val="000000"/>
                <w:lang w:val="sr-Cyrl-RS" w:eastAsia="en-US"/>
              </w:rPr>
              <w:t>Извештаји Републичког завода за социјалну заштиту</w:t>
            </w:r>
          </w:p>
        </w:tc>
      </w:tr>
      <w:tr w:rsidR="002B16B3" w14:paraId="52F3AF97" w14:textId="77777777">
        <w:trPr>
          <w:trHeight w:val="353"/>
        </w:trPr>
        <w:tc>
          <w:tcPr>
            <w:tcW w:w="1888" w:type="dxa"/>
            <w:tcBorders>
              <w:left w:val="single" w:sz="6" w:space="0" w:color="000000"/>
              <w:bottom w:val="single" w:sz="6" w:space="0" w:color="000000"/>
            </w:tcBorders>
            <w:shd w:val="clear" w:color="auto" w:fill="FFFFFF"/>
            <w:vAlign w:val="center"/>
          </w:tcPr>
          <w:p w14:paraId="5F9E772B" w14:textId="77777777" w:rsidR="002B16B3" w:rsidRPr="00B97E0F" w:rsidRDefault="002B16B3" w:rsidP="002B16B3">
            <w:pPr>
              <w:snapToGrid w:val="0"/>
              <w:spacing w:after="150"/>
              <w:rPr>
                <w:rFonts w:ascii="Times New Roman" w:hAnsi="Times New Roman" w:cs="Times New Roman"/>
                <w:color w:val="000000"/>
              </w:rPr>
            </w:pPr>
            <w:r>
              <w:rPr>
                <w:rFonts w:ascii="Times New Roman" w:eastAsia="Times New Roman" w:hAnsi="Times New Roman" w:cs="Times New Roman"/>
                <w:color w:val="000000"/>
                <w:lang w:val="sr-Cyrl-RS" w:eastAsia="en-US"/>
              </w:rPr>
              <w:t>Смањен број при-јављених случа-јева насиља у по-родици над ста-ријим</w:t>
            </w:r>
          </w:p>
        </w:tc>
        <w:tc>
          <w:tcPr>
            <w:tcW w:w="1923" w:type="dxa"/>
            <w:tcBorders>
              <w:left w:val="single" w:sz="6" w:space="0" w:color="000000"/>
              <w:bottom w:val="single" w:sz="6" w:space="0" w:color="000000"/>
            </w:tcBorders>
            <w:shd w:val="clear" w:color="auto" w:fill="FFFFFF"/>
            <w:vAlign w:val="center"/>
          </w:tcPr>
          <w:p w14:paraId="5D4E8483" w14:textId="77777777" w:rsidR="002B16B3" w:rsidRPr="00B97E0F" w:rsidRDefault="002B16B3" w:rsidP="002B16B3">
            <w:pPr>
              <w:snapToGrid w:val="0"/>
              <w:spacing w:after="150"/>
              <w:rPr>
                <w:rFonts w:ascii="Times New Roman" w:eastAsia="Times New Roman" w:hAnsi="Times New Roman" w:cs="Times New Roman"/>
                <w:color w:val="000000"/>
                <w:lang w:val="sr-Cyrl-RS" w:eastAsia="en-US"/>
              </w:rPr>
            </w:pPr>
            <w:r w:rsidRPr="00B97E0F">
              <w:rPr>
                <w:rFonts w:ascii="Times New Roman" w:eastAsia="Times New Roman" w:hAnsi="Times New Roman" w:cs="Times New Roman"/>
                <w:color w:val="000000"/>
                <w:lang w:val="sr-Cyrl-RS" w:eastAsia="en-US"/>
              </w:rPr>
              <w:t>Број</w:t>
            </w:r>
          </w:p>
        </w:tc>
        <w:tc>
          <w:tcPr>
            <w:tcW w:w="2106" w:type="dxa"/>
            <w:tcBorders>
              <w:left w:val="single" w:sz="6" w:space="0" w:color="000000"/>
              <w:bottom w:val="single" w:sz="6" w:space="0" w:color="000000"/>
            </w:tcBorders>
            <w:shd w:val="clear" w:color="auto" w:fill="FFFFFF"/>
            <w:vAlign w:val="center"/>
          </w:tcPr>
          <w:p w14:paraId="283E71E7" w14:textId="77777777" w:rsidR="002B16B3" w:rsidRPr="00B97E0F" w:rsidRDefault="002B16B3" w:rsidP="002B16B3">
            <w:pPr>
              <w:spacing w:after="150"/>
              <w:rPr>
                <w:rFonts w:ascii="Times New Roman" w:hAnsi="Times New Roman" w:cs="Times New Roman"/>
                <w:color w:val="000000"/>
              </w:rPr>
            </w:pPr>
            <w:r w:rsidRPr="00B97E0F">
              <w:rPr>
                <w:rFonts w:ascii="Times New Roman" w:eastAsia="Times New Roman" w:hAnsi="Times New Roman" w:cs="Times New Roman"/>
                <w:color w:val="000000"/>
                <w:lang w:val="sr-Cyrl-RS" w:eastAsia="en-US"/>
              </w:rPr>
              <w:t>868</w:t>
            </w:r>
          </w:p>
        </w:tc>
        <w:tc>
          <w:tcPr>
            <w:tcW w:w="2066" w:type="dxa"/>
            <w:tcBorders>
              <w:left w:val="single" w:sz="6" w:space="0" w:color="000000"/>
              <w:bottom w:val="single" w:sz="6" w:space="0" w:color="000000"/>
            </w:tcBorders>
            <w:shd w:val="clear" w:color="auto" w:fill="FFFFFF"/>
            <w:vAlign w:val="center"/>
          </w:tcPr>
          <w:p w14:paraId="7EA47C5D" w14:textId="77777777" w:rsidR="002B16B3" w:rsidRPr="00B97E0F" w:rsidRDefault="002B16B3" w:rsidP="002B16B3">
            <w:pPr>
              <w:snapToGrid w:val="0"/>
              <w:rPr>
                <w:rFonts w:ascii="Times New Roman" w:hAnsi="Times New Roman" w:cs="Times New Roman"/>
                <w:color w:val="000000"/>
                <w:lang w:val="sr-Cyrl-RS"/>
              </w:rPr>
            </w:pPr>
            <w:r w:rsidRPr="00B97E0F">
              <w:rPr>
                <w:rFonts w:ascii="Times New Roman" w:hAnsi="Times New Roman" w:cs="Times New Roman"/>
                <w:color w:val="000000"/>
                <w:lang w:val="sr-Cyrl-RS"/>
              </w:rPr>
              <w:t>434</w:t>
            </w:r>
          </w:p>
        </w:tc>
        <w:tc>
          <w:tcPr>
            <w:tcW w:w="2030" w:type="dxa"/>
            <w:tcBorders>
              <w:left w:val="single" w:sz="6" w:space="0" w:color="000000"/>
              <w:bottom w:val="single" w:sz="6" w:space="0" w:color="000000"/>
              <w:right w:val="single" w:sz="6" w:space="0" w:color="000000"/>
            </w:tcBorders>
            <w:shd w:val="clear" w:color="auto" w:fill="FFFFFF"/>
            <w:vAlign w:val="center"/>
          </w:tcPr>
          <w:p w14:paraId="0743E6A3" w14:textId="77777777" w:rsidR="002B16B3" w:rsidRPr="00B97E0F" w:rsidRDefault="002B16B3" w:rsidP="002B16B3">
            <w:pPr>
              <w:snapToGrid w:val="0"/>
              <w:spacing w:after="150"/>
              <w:rPr>
                <w:rFonts w:ascii="Times New Roman" w:hAnsi="Times New Roman" w:cs="Times New Roman"/>
                <w:color w:val="000000"/>
                <w:lang w:val="sr-Cyrl-RS"/>
              </w:rPr>
            </w:pPr>
            <w:r w:rsidRPr="00B97E0F">
              <w:rPr>
                <w:rFonts w:ascii="Times New Roman" w:hAnsi="Times New Roman" w:cs="Times New Roman"/>
                <w:color w:val="000000"/>
                <w:lang w:val="sr-Cyrl-RS"/>
              </w:rPr>
              <w:t>Годишњи извештај Републичког завода за социјалну заштиту</w:t>
            </w:r>
          </w:p>
        </w:tc>
      </w:tr>
    </w:tbl>
    <w:p w14:paraId="69A40C6B" w14:textId="77777777" w:rsidR="0088262A" w:rsidRDefault="0088262A">
      <w:pPr>
        <w:jc w:val="both"/>
        <w:rPr>
          <w:rFonts w:ascii="Times New Roman" w:hAnsi="Times New Roman" w:cs="Times New Roman"/>
          <w:i/>
          <w:iCs/>
          <w:color w:val="000000"/>
          <w:lang w:val="sr-Cyrl-RS"/>
        </w:rPr>
      </w:pPr>
    </w:p>
    <w:p w14:paraId="557D5989" w14:textId="77777777" w:rsidR="0088262A" w:rsidRDefault="0088262A">
      <w:pPr>
        <w:jc w:val="both"/>
      </w:pPr>
      <w:r>
        <w:rPr>
          <w:rFonts w:ascii="Times New Roman" w:hAnsi="Times New Roman" w:cs="Times New Roman"/>
          <w:i/>
          <w:iCs/>
          <w:color w:val="000000"/>
          <w:lang w:val="sr-Cyrl-RS"/>
        </w:rPr>
        <w:t xml:space="preserve">Мера 5.1: </w:t>
      </w:r>
      <w:r>
        <w:rPr>
          <w:rFonts w:ascii="Times New Roman" w:hAnsi="Times New Roman" w:cs="Times New Roman"/>
          <w:i/>
          <w:iCs/>
          <w:color w:val="000000"/>
          <w:lang w:val="sr-Cyrl-RS"/>
        </w:rPr>
        <w:tab/>
        <w:t>Промовисање здравог старења у складу са специфичним потребама старијих</w:t>
      </w:r>
    </w:p>
    <w:p w14:paraId="44E0AF7E"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Тежиште мере и њених активности је едукација о здрављу старијих и чланова њихових породица и промовисање здравог начина живота. Унапређење квалитета здравља старијих огледа се и у додатној едукацији, јачању и повећању капацитета здравствених радника и сарадника за комуникацију и рад са старијима. Због тога се спроводи истраживање о навикама и потребама старијих, као и израда и дистрибуција информативно-едукативних материјала уз медијску кампању.</w:t>
      </w:r>
    </w:p>
    <w:p w14:paraId="7AB93CA0"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информативно-едукативна</w:t>
      </w:r>
    </w:p>
    <w:p w14:paraId="2F57CDBF"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Министарство здравља</w:t>
      </w:r>
    </w:p>
    <w:tbl>
      <w:tblPr>
        <w:tblW w:w="10228" w:type="dxa"/>
        <w:tblInd w:w="-20" w:type="dxa"/>
        <w:tblLayout w:type="fixed"/>
        <w:tblLook w:val="0000" w:firstRow="0" w:lastRow="0" w:firstColumn="0" w:lastColumn="0" w:noHBand="0" w:noVBand="0"/>
      </w:tblPr>
      <w:tblGrid>
        <w:gridCol w:w="3223"/>
        <w:gridCol w:w="2334"/>
        <w:gridCol w:w="2334"/>
        <w:gridCol w:w="2337"/>
      </w:tblGrid>
      <w:tr w:rsidR="00FF2258" w14:paraId="5529CF3F" w14:textId="77777777" w:rsidTr="00FF2258">
        <w:tc>
          <w:tcPr>
            <w:tcW w:w="3223" w:type="dxa"/>
            <w:tcBorders>
              <w:top w:val="single" w:sz="4" w:space="0" w:color="000000"/>
              <w:left w:val="single" w:sz="4" w:space="0" w:color="000000"/>
              <w:bottom w:val="single" w:sz="4" w:space="0" w:color="000000"/>
            </w:tcBorders>
            <w:shd w:val="clear" w:color="auto" w:fill="auto"/>
          </w:tcPr>
          <w:p w14:paraId="567CE988" w14:textId="77777777" w:rsidR="00FF2258" w:rsidRDefault="00FF2258" w:rsidP="002D5190">
            <w:pPr>
              <w:jc w:val="center"/>
            </w:pPr>
            <w:r>
              <w:rPr>
                <w:rFonts w:ascii="Times New Roman" w:hAnsi="Times New Roman" w:cs="Times New Roman"/>
                <w:color w:val="000000"/>
                <w:lang w:val="sr-Cyrl-RS"/>
              </w:rPr>
              <w:t>Показатељ резултата за Меру 5.1.</w:t>
            </w:r>
          </w:p>
        </w:tc>
        <w:tc>
          <w:tcPr>
            <w:tcW w:w="2334" w:type="dxa"/>
            <w:tcBorders>
              <w:top w:val="single" w:sz="4" w:space="0" w:color="000000"/>
              <w:left w:val="single" w:sz="4" w:space="0" w:color="000000"/>
              <w:bottom w:val="single" w:sz="4" w:space="0" w:color="000000"/>
            </w:tcBorders>
            <w:shd w:val="clear" w:color="auto" w:fill="auto"/>
          </w:tcPr>
          <w:p w14:paraId="1117FBBF" w14:textId="77777777" w:rsidR="00FF2258" w:rsidRDefault="00FF2258" w:rsidP="002D5190">
            <w:pPr>
              <w:jc w:val="center"/>
            </w:pPr>
            <w:r>
              <w:rPr>
                <w:rFonts w:ascii="Times New Roman" w:eastAsia="Times New Roman" w:hAnsi="Times New Roman" w:cs="Times New Roman"/>
                <w:color w:val="000000"/>
                <w:lang w:eastAsia="en-US"/>
              </w:rPr>
              <w:t>Почетна вредност</w:t>
            </w:r>
          </w:p>
        </w:tc>
        <w:tc>
          <w:tcPr>
            <w:tcW w:w="2334" w:type="dxa"/>
            <w:tcBorders>
              <w:top w:val="single" w:sz="4" w:space="0" w:color="000000"/>
              <w:left w:val="single" w:sz="4" w:space="0" w:color="000000"/>
              <w:bottom w:val="single" w:sz="4" w:space="0" w:color="000000"/>
            </w:tcBorders>
            <w:shd w:val="clear" w:color="auto" w:fill="auto"/>
          </w:tcPr>
          <w:p w14:paraId="60219318" w14:textId="77777777" w:rsidR="00FF2258" w:rsidRDefault="00FF2258" w:rsidP="002D5190">
            <w:pPr>
              <w:jc w:val="center"/>
            </w:pPr>
            <w:r>
              <w:rPr>
                <w:rFonts w:ascii="Times New Roman" w:eastAsia="Times New Roman" w:hAnsi="Times New Roman" w:cs="Times New Roman"/>
                <w:color w:val="000000"/>
                <w:lang w:eastAsia="en-US"/>
              </w:rPr>
              <w:t>Циљана вредност</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0314EF37" w14:textId="77777777" w:rsidR="00FF2258" w:rsidRDefault="00FF2258" w:rsidP="002D5190">
            <w:pPr>
              <w:jc w:val="center"/>
            </w:pPr>
            <w:r>
              <w:rPr>
                <w:rFonts w:ascii="Times New Roman" w:hAnsi="Times New Roman" w:cs="Times New Roman"/>
                <w:color w:val="000000"/>
                <w:lang w:val="sr-Cyrl-RS"/>
              </w:rPr>
              <w:t>Извор верификације</w:t>
            </w:r>
          </w:p>
        </w:tc>
      </w:tr>
      <w:tr w:rsidR="00FF2258" w14:paraId="4BDF71F8" w14:textId="77777777" w:rsidTr="00FF2258">
        <w:tc>
          <w:tcPr>
            <w:tcW w:w="3223" w:type="dxa"/>
            <w:tcBorders>
              <w:top w:val="single" w:sz="4" w:space="0" w:color="000000"/>
              <w:left w:val="single" w:sz="4" w:space="0" w:color="000000"/>
              <w:bottom w:val="single" w:sz="4" w:space="0" w:color="000000"/>
            </w:tcBorders>
            <w:shd w:val="clear" w:color="auto" w:fill="auto"/>
          </w:tcPr>
          <w:p w14:paraId="40007B8E" w14:textId="77777777" w:rsidR="00FF2258" w:rsidRDefault="00FF2258" w:rsidP="00FF2258">
            <w:r>
              <w:rPr>
                <w:rFonts w:ascii="Times New Roman" w:hAnsi="Times New Roman" w:cs="Times New Roman"/>
                <w:color w:val="000000"/>
                <w:lang w:val="sr-Cyrl-RS"/>
              </w:rPr>
              <w:t>Проведено истраживање о навикама и потребама старијих</w:t>
            </w:r>
          </w:p>
        </w:tc>
        <w:tc>
          <w:tcPr>
            <w:tcW w:w="2334" w:type="dxa"/>
            <w:tcBorders>
              <w:top w:val="single" w:sz="4" w:space="0" w:color="000000"/>
              <w:left w:val="single" w:sz="4" w:space="0" w:color="000000"/>
              <w:bottom w:val="single" w:sz="4" w:space="0" w:color="000000"/>
            </w:tcBorders>
            <w:shd w:val="clear" w:color="auto" w:fill="auto"/>
          </w:tcPr>
          <w:p w14:paraId="6D90D4FE" w14:textId="77777777" w:rsidR="00FF2258" w:rsidRDefault="00FF2258" w:rsidP="00FF2258">
            <w:pPr>
              <w:snapToGrid w:val="0"/>
            </w:pPr>
            <w:r>
              <w:rPr>
                <w:rFonts w:ascii="Times New Roman" w:hAnsi="Times New Roman" w:cs="Times New Roman"/>
                <w:color w:val="000000"/>
                <w:lang w:val="sr-Cyrl-RS"/>
              </w:rPr>
              <w:t>0</w:t>
            </w:r>
          </w:p>
        </w:tc>
        <w:tc>
          <w:tcPr>
            <w:tcW w:w="2334" w:type="dxa"/>
            <w:tcBorders>
              <w:top w:val="single" w:sz="4" w:space="0" w:color="000000"/>
              <w:left w:val="single" w:sz="4" w:space="0" w:color="000000"/>
              <w:bottom w:val="single" w:sz="4" w:space="0" w:color="000000"/>
            </w:tcBorders>
            <w:shd w:val="clear" w:color="auto" w:fill="auto"/>
          </w:tcPr>
          <w:p w14:paraId="68480F61" w14:textId="77777777" w:rsidR="00FF2258" w:rsidRDefault="00FF2258" w:rsidP="00FF2258">
            <w:pPr>
              <w:snapToGrid w:val="0"/>
            </w:pPr>
            <w:r>
              <w:rPr>
                <w:rFonts w:ascii="Times New Roman" w:hAnsi="Times New Roman" w:cs="Times New Roman"/>
                <w:color w:val="000000"/>
                <w:lang w:val="sr-Cyrl-RS"/>
              </w:rPr>
              <w:t>2</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2F82E6DD" w14:textId="77777777" w:rsidR="00FF2258" w:rsidRDefault="00FF2258" w:rsidP="00FF2258">
            <w:pPr>
              <w:snapToGrid w:val="0"/>
            </w:pPr>
            <w:r>
              <w:rPr>
                <w:rFonts w:ascii="Times New Roman" w:hAnsi="Times New Roman" w:cs="Times New Roman"/>
                <w:color w:val="000000"/>
                <w:lang w:val="sr-Cyrl-RS"/>
              </w:rPr>
              <w:t>Годишњи извештај Министарства за бригу о породици и демографију</w:t>
            </w:r>
          </w:p>
        </w:tc>
      </w:tr>
      <w:tr w:rsidR="00FF2258" w14:paraId="781652CB" w14:textId="77777777" w:rsidTr="00FF2258">
        <w:tc>
          <w:tcPr>
            <w:tcW w:w="3223" w:type="dxa"/>
            <w:tcBorders>
              <w:top w:val="single" w:sz="4" w:space="0" w:color="000000"/>
              <w:left w:val="single" w:sz="4" w:space="0" w:color="000000"/>
              <w:bottom w:val="single" w:sz="4" w:space="0" w:color="000000"/>
            </w:tcBorders>
            <w:shd w:val="clear" w:color="auto" w:fill="auto"/>
          </w:tcPr>
          <w:p w14:paraId="56240E16" w14:textId="77777777" w:rsidR="00FF2258" w:rsidRDefault="00FF2258" w:rsidP="00FF2258">
            <w:r>
              <w:rPr>
                <w:rFonts w:ascii="Times New Roman" w:hAnsi="Times New Roman" w:cs="Times New Roman"/>
                <w:color w:val="000000"/>
                <w:lang w:val="sr-Cyrl-RS"/>
              </w:rPr>
              <w:t>Број едукованих здравстве-них радника и сарадника за рад и комуникацију са стари-јим</w:t>
            </w:r>
          </w:p>
        </w:tc>
        <w:tc>
          <w:tcPr>
            <w:tcW w:w="2334" w:type="dxa"/>
            <w:tcBorders>
              <w:top w:val="single" w:sz="4" w:space="0" w:color="000000"/>
              <w:left w:val="single" w:sz="4" w:space="0" w:color="000000"/>
              <w:bottom w:val="single" w:sz="4" w:space="0" w:color="000000"/>
            </w:tcBorders>
            <w:shd w:val="clear" w:color="auto" w:fill="auto"/>
          </w:tcPr>
          <w:p w14:paraId="403D3769" w14:textId="77777777" w:rsidR="00FF2258" w:rsidRDefault="00FF2258" w:rsidP="00FF2258">
            <w:pPr>
              <w:snapToGrid w:val="0"/>
            </w:pPr>
            <w:r>
              <w:rPr>
                <w:rFonts w:ascii="Times New Roman" w:hAnsi="Times New Roman" w:cs="Times New Roman"/>
                <w:color w:val="000000"/>
                <w:lang w:val="sr-Cyrl-RS"/>
              </w:rPr>
              <w:t>0</w:t>
            </w:r>
          </w:p>
        </w:tc>
        <w:tc>
          <w:tcPr>
            <w:tcW w:w="2334" w:type="dxa"/>
            <w:tcBorders>
              <w:top w:val="single" w:sz="4" w:space="0" w:color="000000"/>
              <w:left w:val="single" w:sz="4" w:space="0" w:color="000000"/>
              <w:bottom w:val="single" w:sz="4" w:space="0" w:color="000000"/>
            </w:tcBorders>
            <w:shd w:val="clear" w:color="auto" w:fill="auto"/>
          </w:tcPr>
          <w:p w14:paraId="078393AF" w14:textId="77777777" w:rsidR="00FF2258" w:rsidRDefault="00FF2258" w:rsidP="00FF2258">
            <w:pPr>
              <w:snapToGrid w:val="0"/>
            </w:pPr>
            <w:r>
              <w:rPr>
                <w:rFonts w:ascii="Times New Roman" w:hAnsi="Times New Roman" w:cs="Times New Roman"/>
                <w:color w:val="000000"/>
                <w:lang w:val="sr-Cyrl-RS"/>
              </w:rPr>
              <w:t>150</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5DC56090" w14:textId="77777777" w:rsidR="00FF2258" w:rsidRDefault="00FF2258" w:rsidP="00FF2258">
            <w:pPr>
              <w:snapToGrid w:val="0"/>
            </w:pPr>
            <w:r>
              <w:rPr>
                <w:rFonts w:ascii="Times New Roman" w:hAnsi="Times New Roman" w:cs="Times New Roman"/>
                <w:color w:val="000000"/>
                <w:lang w:val="sr-Cyrl-RS"/>
              </w:rPr>
              <w:t>Извештај Министарства здравља</w:t>
            </w:r>
          </w:p>
        </w:tc>
      </w:tr>
      <w:tr w:rsidR="00FF2258" w14:paraId="79AD274E" w14:textId="77777777" w:rsidTr="00FF2258">
        <w:tc>
          <w:tcPr>
            <w:tcW w:w="3223" w:type="dxa"/>
            <w:tcBorders>
              <w:top w:val="single" w:sz="4" w:space="0" w:color="000000"/>
              <w:left w:val="single" w:sz="4" w:space="0" w:color="000000"/>
              <w:bottom w:val="single" w:sz="4" w:space="0" w:color="000000"/>
            </w:tcBorders>
            <w:shd w:val="clear" w:color="auto" w:fill="auto"/>
          </w:tcPr>
          <w:p w14:paraId="0B7337D3" w14:textId="77777777" w:rsidR="00FF2258" w:rsidRDefault="00FF2258" w:rsidP="00FF2258">
            <w:r>
              <w:rPr>
                <w:rFonts w:ascii="Times New Roman" w:hAnsi="Times New Roman" w:cs="Times New Roman"/>
                <w:color w:val="000000"/>
                <w:lang w:val="sr-Cyrl-RS"/>
              </w:rPr>
              <w:t>Број информативно едука-тивно-медијских кампања о навикама старијих</w:t>
            </w:r>
          </w:p>
        </w:tc>
        <w:tc>
          <w:tcPr>
            <w:tcW w:w="2334" w:type="dxa"/>
            <w:tcBorders>
              <w:top w:val="single" w:sz="4" w:space="0" w:color="000000"/>
              <w:left w:val="single" w:sz="4" w:space="0" w:color="000000"/>
              <w:bottom w:val="single" w:sz="4" w:space="0" w:color="000000"/>
            </w:tcBorders>
            <w:shd w:val="clear" w:color="auto" w:fill="auto"/>
          </w:tcPr>
          <w:p w14:paraId="5E3159B7" w14:textId="77777777" w:rsidR="00FF2258" w:rsidRDefault="00FF2258" w:rsidP="00FF2258">
            <w:r>
              <w:rPr>
                <w:rFonts w:ascii="Times New Roman" w:hAnsi="Times New Roman" w:cs="Times New Roman"/>
                <w:color w:val="000000"/>
                <w:lang w:val="sr-Cyrl-RS"/>
              </w:rPr>
              <w:t>0</w:t>
            </w:r>
          </w:p>
        </w:tc>
        <w:tc>
          <w:tcPr>
            <w:tcW w:w="2334" w:type="dxa"/>
            <w:tcBorders>
              <w:top w:val="single" w:sz="4" w:space="0" w:color="000000"/>
              <w:left w:val="single" w:sz="4" w:space="0" w:color="000000"/>
              <w:bottom w:val="single" w:sz="4" w:space="0" w:color="000000"/>
            </w:tcBorders>
            <w:shd w:val="clear" w:color="auto" w:fill="auto"/>
          </w:tcPr>
          <w:p w14:paraId="264BA6EF" w14:textId="77777777" w:rsidR="00FF2258" w:rsidRDefault="00FF2258" w:rsidP="00FF2258">
            <w:r>
              <w:rPr>
                <w:rFonts w:ascii="Times New Roman" w:hAnsi="Times New Roman" w:cs="Times New Roman"/>
                <w:color w:val="000000"/>
                <w:lang w:val="sr-Cyrl-RS"/>
              </w:rPr>
              <w:t>6</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3F4FF66A" w14:textId="77777777" w:rsidR="00FF2258" w:rsidRDefault="00FF2258" w:rsidP="00FF2258">
            <w:r>
              <w:rPr>
                <w:rFonts w:ascii="Times New Roman" w:hAnsi="Times New Roman" w:cs="Times New Roman"/>
                <w:color w:val="000000"/>
                <w:lang w:val="sr-Cyrl-RS"/>
              </w:rPr>
              <w:t>Годишњи извештај Министарства здравља</w:t>
            </w:r>
          </w:p>
        </w:tc>
      </w:tr>
    </w:tbl>
    <w:p w14:paraId="02C9E3A2"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162E80EA" w14:textId="77777777" w:rsidR="0088262A" w:rsidRDefault="0088262A">
      <w:pPr>
        <w:ind w:firstLine="709"/>
        <w:jc w:val="both"/>
        <w:rPr>
          <w:rFonts w:ascii="Times New Roman" w:hAnsi="Times New Roman" w:cs="Times New Roman"/>
          <w:color w:val="000000"/>
          <w:lang w:val="sr-Cyrl-RS"/>
        </w:rPr>
      </w:pPr>
    </w:p>
    <w:p w14:paraId="11145A4B" w14:textId="77777777" w:rsidR="0088262A" w:rsidRDefault="0088262A">
      <w:pPr>
        <w:jc w:val="both"/>
      </w:pPr>
      <w:r>
        <w:rPr>
          <w:rFonts w:ascii="Times New Roman" w:hAnsi="Times New Roman" w:cs="Times New Roman"/>
          <w:i/>
          <w:iCs/>
          <w:color w:val="000000"/>
          <w:lang w:val="sr-Cyrl-RS"/>
        </w:rPr>
        <w:lastRenderedPageBreak/>
        <w:t xml:space="preserve">Мера 5.2: </w:t>
      </w:r>
      <w:r>
        <w:rPr>
          <w:rFonts w:ascii="Times New Roman" w:hAnsi="Times New Roman" w:cs="Times New Roman"/>
          <w:i/>
          <w:iCs/>
          <w:color w:val="000000"/>
          <w:lang w:val="sr-Cyrl-RS"/>
        </w:rPr>
        <w:tab/>
        <w:t xml:space="preserve">Јачање капацитета здравствених радника и сарадника за рад са старијим </w:t>
      </w:r>
    </w:p>
    <w:p w14:paraId="54D8AC16" w14:textId="77777777" w:rsidR="0088262A" w:rsidRDefault="0088262A">
      <w:pPr>
        <w:jc w:val="both"/>
        <w:rPr>
          <w:rFonts w:ascii="Times New Roman" w:hAnsi="Times New Roman" w:cs="Times New Roman"/>
          <w:color w:val="000000"/>
          <w:u w:val="single"/>
          <w:lang w:val="sr-Cyrl-RS"/>
        </w:rPr>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Унапређење здравља старијих може се постићи и промовисањем и успостављањем редовне патронажне службе при домовима здравља за пружање здравствених услуга у заједници</w:t>
      </w:r>
      <w:r w:rsidR="00E102FC">
        <w:rPr>
          <w:rFonts w:ascii="Times New Roman" w:hAnsi="Times New Roman" w:cs="Times New Roman"/>
          <w:color w:val="000000"/>
          <w:lang w:val="sr-Cyrl-RS"/>
        </w:rPr>
        <w:t xml:space="preserve">. </w:t>
      </w:r>
      <w:r>
        <w:rPr>
          <w:rFonts w:ascii="Times New Roman" w:hAnsi="Times New Roman" w:cs="Times New Roman"/>
          <w:color w:val="000000"/>
          <w:lang w:val="sr-Cyrl-RS"/>
        </w:rPr>
        <w:t xml:space="preserve">Такође, едукација здравствених радника и сарадника за рад са старијом популацијом са фокусом на најучесталија обољења у овој доби (укључујући ментална обољења). Допунити програме специјализације доктора породичне медицине са садржајима из геронтологије и геријатрије. Допуна програма редовног образовања </w:t>
      </w:r>
      <w:r w:rsidR="00E102FC">
        <w:rPr>
          <w:rFonts w:ascii="Times New Roman" w:hAnsi="Times New Roman" w:cs="Times New Roman"/>
          <w:color w:val="000000"/>
          <w:lang w:val="sr-Cyrl-RS"/>
        </w:rPr>
        <w:t xml:space="preserve">и праксе </w:t>
      </w:r>
      <w:r>
        <w:rPr>
          <w:rFonts w:ascii="Times New Roman" w:hAnsi="Times New Roman" w:cs="Times New Roman"/>
          <w:color w:val="000000"/>
          <w:lang w:val="sr-Cyrl-RS"/>
        </w:rPr>
        <w:t>за дипломиране медицинске сестре/техничаре са садржајима из геронтологије и геријатрије</w:t>
      </w:r>
      <w:r w:rsidR="00E102FC">
        <w:rPr>
          <w:rFonts w:ascii="Times New Roman" w:hAnsi="Times New Roman" w:cs="Times New Roman"/>
          <w:color w:val="000000"/>
          <w:lang w:val="sr-Cyrl-RS"/>
        </w:rPr>
        <w:t>.</w:t>
      </w:r>
    </w:p>
    <w:p w14:paraId="174EB4B7"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информативно-едукативна</w:t>
      </w:r>
    </w:p>
    <w:p w14:paraId="41779976"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xml:space="preserve">: Министарство </w:t>
      </w:r>
      <w:r w:rsidR="00E102FC">
        <w:rPr>
          <w:rFonts w:ascii="Times New Roman" w:hAnsi="Times New Roman" w:cs="Times New Roman"/>
          <w:color w:val="000000"/>
          <w:lang w:val="sr-Cyrl-RS"/>
        </w:rPr>
        <w:t>просвете</w:t>
      </w:r>
    </w:p>
    <w:tbl>
      <w:tblPr>
        <w:tblW w:w="10228" w:type="dxa"/>
        <w:tblInd w:w="-20" w:type="dxa"/>
        <w:tblLayout w:type="fixed"/>
        <w:tblLook w:val="0000" w:firstRow="0" w:lastRow="0" w:firstColumn="0" w:lastColumn="0" w:noHBand="0" w:noVBand="0"/>
      </w:tblPr>
      <w:tblGrid>
        <w:gridCol w:w="3248"/>
        <w:gridCol w:w="2326"/>
        <w:gridCol w:w="2326"/>
        <w:gridCol w:w="2328"/>
      </w:tblGrid>
      <w:tr w:rsidR="00FF2258" w14:paraId="4E140D1E" w14:textId="77777777" w:rsidTr="00FF2258">
        <w:tc>
          <w:tcPr>
            <w:tcW w:w="3248" w:type="dxa"/>
            <w:tcBorders>
              <w:top w:val="single" w:sz="4" w:space="0" w:color="000000"/>
              <w:left w:val="single" w:sz="4" w:space="0" w:color="000000"/>
              <w:bottom w:val="single" w:sz="4" w:space="0" w:color="000000"/>
            </w:tcBorders>
            <w:shd w:val="clear" w:color="auto" w:fill="auto"/>
          </w:tcPr>
          <w:p w14:paraId="24471A90" w14:textId="77777777" w:rsidR="00FF2258" w:rsidRDefault="00FF2258" w:rsidP="002D5190">
            <w:pPr>
              <w:jc w:val="center"/>
            </w:pPr>
            <w:r>
              <w:rPr>
                <w:rFonts w:ascii="Times New Roman" w:hAnsi="Times New Roman" w:cs="Times New Roman"/>
                <w:color w:val="000000"/>
                <w:lang w:val="sr-Cyrl-RS"/>
              </w:rPr>
              <w:t>Показатељ резултата за Меру 5.2.</w:t>
            </w:r>
          </w:p>
        </w:tc>
        <w:tc>
          <w:tcPr>
            <w:tcW w:w="2326" w:type="dxa"/>
            <w:tcBorders>
              <w:top w:val="single" w:sz="4" w:space="0" w:color="000000"/>
              <w:left w:val="single" w:sz="4" w:space="0" w:color="000000"/>
              <w:bottom w:val="single" w:sz="4" w:space="0" w:color="000000"/>
            </w:tcBorders>
            <w:shd w:val="clear" w:color="auto" w:fill="auto"/>
          </w:tcPr>
          <w:p w14:paraId="56D2BFDB" w14:textId="77777777" w:rsidR="00FF2258" w:rsidRDefault="00FF2258" w:rsidP="002D5190">
            <w:pPr>
              <w:jc w:val="center"/>
            </w:pPr>
            <w:r>
              <w:rPr>
                <w:rFonts w:ascii="Times New Roman" w:eastAsia="Times New Roman" w:hAnsi="Times New Roman" w:cs="Times New Roman"/>
                <w:color w:val="000000"/>
                <w:lang w:eastAsia="en-US"/>
              </w:rPr>
              <w:t>Почетна вредност</w:t>
            </w:r>
          </w:p>
        </w:tc>
        <w:tc>
          <w:tcPr>
            <w:tcW w:w="2326" w:type="dxa"/>
            <w:tcBorders>
              <w:top w:val="single" w:sz="4" w:space="0" w:color="000000"/>
              <w:left w:val="single" w:sz="4" w:space="0" w:color="000000"/>
              <w:bottom w:val="single" w:sz="4" w:space="0" w:color="000000"/>
            </w:tcBorders>
            <w:shd w:val="clear" w:color="auto" w:fill="auto"/>
          </w:tcPr>
          <w:p w14:paraId="6E172194" w14:textId="77777777" w:rsidR="00FF2258" w:rsidRDefault="00FF2258" w:rsidP="002D5190">
            <w:pPr>
              <w:jc w:val="center"/>
            </w:pPr>
            <w:r>
              <w:rPr>
                <w:rFonts w:ascii="Times New Roman" w:eastAsia="Times New Roman" w:hAnsi="Times New Roman" w:cs="Times New Roman"/>
                <w:color w:val="000000"/>
                <w:lang w:eastAsia="en-US"/>
              </w:rPr>
              <w:t>Циљана вредност</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08700F9F" w14:textId="77777777" w:rsidR="00FF2258" w:rsidRDefault="00FF2258" w:rsidP="002D5190">
            <w:pPr>
              <w:jc w:val="center"/>
            </w:pPr>
            <w:r>
              <w:rPr>
                <w:rFonts w:ascii="Times New Roman" w:hAnsi="Times New Roman" w:cs="Times New Roman"/>
                <w:color w:val="000000"/>
                <w:lang w:val="sr-Cyrl-RS"/>
              </w:rPr>
              <w:t>Извор верификације</w:t>
            </w:r>
          </w:p>
        </w:tc>
      </w:tr>
      <w:tr w:rsidR="00FF2258" w14:paraId="1705B1CB" w14:textId="77777777" w:rsidTr="00FF2258">
        <w:tc>
          <w:tcPr>
            <w:tcW w:w="3248" w:type="dxa"/>
            <w:tcBorders>
              <w:top w:val="single" w:sz="4" w:space="0" w:color="000000"/>
              <w:left w:val="single" w:sz="4" w:space="0" w:color="000000"/>
              <w:bottom w:val="single" w:sz="4" w:space="0" w:color="000000"/>
            </w:tcBorders>
            <w:shd w:val="clear" w:color="auto" w:fill="auto"/>
          </w:tcPr>
          <w:p w14:paraId="7248273D" w14:textId="77777777" w:rsidR="00FF2258" w:rsidRDefault="00FF2258" w:rsidP="00FF2258">
            <w:r>
              <w:rPr>
                <w:rFonts w:ascii="Times New Roman" w:hAnsi="Times New Roman" w:cs="Times New Roman"/>
                <w:color w:val="000000"/>
                <w:lang w:val="sr-Cyrl-RS"/>
              </w:rPr>
              <w:t>Број едукованих здравствени радника и сарадника</w:t>
            </w:r>
          </w:p>
        </w:tc>
        <w:tc>
          <w:tcPr>
            <w:tcW w:w="2326" w:type="dxa"/>
            <w:tcBorders>
              <w:top w:val="single" w:sz="4" w:space="0" w:color="000000"/>
              <w:left w:val="single" w:sz="4" w:space="0" w:color="000000"/>
              <w:bottom w:val="single" w:sz="4" w:space="0" w:color="000000"/>
            </w:tcBorders>
            <w:shd w:val="clear" w:color="auto" w:fill="auto"/>
          </w:tcPr>
          <w:p w14:paraId="55164C37" w14:textId="77777777" w:rsidR="00FF2258" w:rsidRDefault="00FF2258" w:rsidP="00FF2258">
            <w:pPr>
              <w:snapToGrid w:val="0"/>
            </w:pPr>
            <w:r>
              <w:rPr>
                <w:rFonts w:ascii="Times New Roman" w:hAnsi="Times New Roman" w:cs="Times New Roman"/>
                <w:color w:val="000000"/>
                <w:lang w:val="sr-Cyrl-RS"/>
              </w:rPr>
              <w:t>0</w:t>
            </w:r>
          </w:p>
        </w:tc>
        <w:tc>
          <w:tcPr>
            <w:tcW w:w="2326" w:type="dxa"/>
            <w:tcBorders>
              <w:top w:val="single" w:sz="4" w:space="0" w:color="000000"/>
              <w:left w:val="single" w:sz="4" w:space="0" w:color="000000"/>
              <w:bottom w:val="single" w:sz="4" w:space="0" w:color="000000"/>
            </w:tcBorders>
            <w:shd w:val="clear" w:color="auto" w:fill="auto"/>
          </w:tcPr>
          <w:p w14:paraId="5376B9F6" w14:textId="77777777" w:rsidR="00FF2258" w:rsidRDefault="00FF2258" w:rsidP="00FF2258">
            <w:pPr>
              <w:snapToGrid w:val="0"/>
            </w:pPr>
            <w:r>
              <w:rPr>
                <w:rFonts w:ascii="Times New Roman" w:hAnsi="Times New Roman" w:cs="Times New Roman"/>
                <w:color w:val="000000"/>
                <w:lang w:val="sr-Cyrl-RS"/>
              </w:rPr>
              <w:t>150</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0CC9065C" w14:textId="77777777" w:rsidR="00FF2258" w:rsidRDefault="00FF2258" w:rsidP="00FF2258">
            <w:pPr>
              <w:snapToGrid w:val="0"/>
            </w:pPr>
            <w:r>
              <w:rPr>
                <w:rFonts w:ascii="Times New Roman" w:hAnsi="Times New Roman" w:cs="Times New Roman"/>
                <w:color w:val="000000"/>
                <w:lang w:val="sr-Cyrl-RS"/>
              </w:rPr>
              <w:t>Извештај Министарства просвете</w:t>
            </w:r>
          </w:p>
        </w:tc>
      </w:tr>
      <w:tr w:rsidR="00FF2258" w14:paraId="6A301F53" w14:textId="77777777" w:rsidTr="00FF2258">
        <w:tc>
          <w:tcPr>
            <w:tcW w:w="3248" w:type="dxa"/>
            <w:tcBorders>
              <w:top w:val="single" w:sz="4" w:space="0" w:color="000000"/>
              <w:left w:val="single" w:sz="4" w:space="0" w:color="000000"/>
              <w:bottom w:val="single" w:sz="4" w:space="0" w:color="000000"/>
            </w:tcBorders>
            <w:shd w:val="clear" w:color="auto" w:fill="auto"/>
          </w:tcPr>
          <w:p w14:paraId="50827F54" w14:textId="77777777" w:rsidR="00FF2258" w:rsidRDefault="00FF2258" w:rsidP="00FF2258">
            <w:r>
              <w:rPr>
                <w:rFonts w:ascii="Times New Roman" w:hAnsi="Times New Roman" w:cs="Times New Roman"/>
                <w:color w:val="000000"/>
                <w:lang w:val="sr-Cyrl-RS"/>
              </w:rPr>
              <w:t>Усвојени програми у оквиру редовних студија или специјализација за докторе породичне медицине</w:t>
            </w:r>
          </w:p>
        </w:tc>
        <w:tc>
          <w:tcPr>
            <w:tcW w:w="2326" w:type="dxa"/>
            <w:tcBorders>
              <w:top w:val="single" w:sz="4" w:space="0" w:color="000000"/>
              <w:left w:val="single" w:sz="4" w:space="0" w:color="000000"/>
              <w:bottom w:val="single" w:sz="4" w:space="0" w:color="000000"/>
            </w:tcBorders>
            <w:shd w:val="clear" w:color="auto" w:fill="auto"/>
          </w:tcPr>
          <w:p w14:paraId="395B9767" w14:textId="77777777" w:rsidR="00FF2258" w:rsidRDefault="00FF2258" w:rsidP="00FF2258">
            <w:pPr>
              <w:snapToGrid w:val="0"/>
            </w:pPr>
            <w:r>
              <w:rPr>
                <w:rFonts w:ascii="Times New Roman" w:hAnsi="Times New Roman" w:cs="Times New Roman"/>
                <w:color w:val="000000"/>
                <w:lang w:val="sr-Cyrl-RS"/>
              </w:rPr>
              <w:t>0</w:t>
            </w:r>
          </w:p>
        </w:tc>
        <w:tc>
          <w:tcPr>
            <w:tcW w:w="2326" w:type="dxa"/>
            <w:tcBorders>
              <w:top w:val="single" w:sz="4" w:space="0" w:color="000000"/>
              <w:left w:val="single" w:sz="4" w:space="0" w:color="000000"/>
              <w:bottom w:val="single" w:sz="4" w:space="0" w:color="000000"/>
            </w:tcBorders>
            <w:shd w:val="clear" w:color="auto" w:fill="auto"/>
          </w:tcPr>
          <w:p w14:paraId="09CC14C0" w14:textId="77777777" w:rsidR="00FF2258" w:rsidRDefault="00FF2258" w:rsidP="00FF2258">
            <w:pPr>
              <w:snapToGrid w:val="0"/>
            </w:pPr>
            <w:r>
              <w:rPr>
                <w:rFonts w:ascii="Times New Roman" w:hAnsi="Times New Roman" w:cs="Times New Roman"/>
                <w:color w:val="000000"/>
                <w:lang w:val="sr-Cyrl-RS"/>
              </w:rPr>
              <w:t>1</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7544C46A" w14:textId="77777777" w:rsidR="00FF2258" w:rsidRDefault="00FF2258" w:rsidP="00FF2258">
            <w:pPr>
              <w:snapToGrid w:val="0"/>
            </w:pPr>
            <w:r>
              <w:rPr>
                <w:rFonts w:ascii="Times New Roman" w:hAnsi="Times New Roman" w:cs="Times New Roman"/>
                <w:color w:val="000000"/>
                <w:lang w:val="sr-Cyrl-RS"/>
              </w:rPr>
              <w:t>Извештаји Министарства просвете</w:t>
            </w:r>
          </w:p>
        </w:tc>
      </w:tr>
      <w:tr w:rsidR="00FF2258" w14:paraId="3574607A" w14:textId="77777777" w:rsidTr="00FF2258">
        <w:tc>
          <w:tcPr>
            <w:tcW w:w="3248" w:type="dxa"/>
            <w:tcBorders>
              <w:top w:val="single" w:sz="4" w:space="0" w:color="000000"/>
              <w:left w:val="single" w:sz="4" w:space="0" w:color="000000"/>
              <w:bottom w:val="single" w:sz="4" w:space="0" w:color="000000"/>
            </w:tcBorders>
            <w:shd w:val="clear" w:color="auto" w:fill="auto"/>
          </w:tcPr>
          <w:p w14:paraId="532EA711" w14:textId="77777777" w:rsidR="00FF2258" w:rsidRDefault="00FF2258" w:rsidP="00FF2258">
            <w:r>
              <w:rPr>
                <w:rFonts w:ascii="Times New Roman" w:hAnsi="Times New Roman" w:cs="Times New Roman"/>
                <w:color w:val="000000"/>
                <w:lang w:val="sr-Cyrl-RS"/>
              </w:rPr>
              <w:t>Усвојени програми у оквиру редовног образовања или до-датне стручне специјализа-ције за дипломиране меди-цинске сестре/техничаре</w:t>
            </w:r>
          </w:p>
        </w:tc>
        <w:tc>
          <w:tcPr>
            <w:tcW w:w="2326" w:type="dxa"/>
            <w:tcBorders>
              <w:top w:val="single" w:sz="4" w:space="0" w:color="000000"/>
              <w:left w:val="single" w:sz="4" w:space="0" w:color="000000"/>
              <w:bottom w:val="single" w:sz="4" w:space="0" w:color="000000"/>
            </w:tcBorders>
            <w:shd w:val="clear" w:color="auto" w:fill="auto"/>
          </w:tcPr>
          <w:p w14:paraId="3FCC10F1" w14:textId="77777777" w:rsidR="00FF2258" w:rsidRDefault="00FF2258" w:rsidP="00FF2258">
            <w:r>
              <w:rPr>
                <w:color w:val="000000"/>
                <w:lang w:val="sr-Cyrl-RS"/>
              </w:rPr>
              <w:t>0</w:t>
            </w:r>
          </w:p>
        </w:tc>
        <w:tc>
          <w:tcPr>
            <w:tcW w:w="2326" w:type="dxa"/>
            <w:tcBorders>
              <w:top w:val="single" w:sz="4" w:space="0" w:color="000000"/>
              <w:left w:val="single" w:sz="4" w:space="0" w:color="000000"/>
              <w:bottom w:val="single" w:sz="4" w:space="0" w:color="000000"/>
            </w:tcBorders>
            <w:shd w:val="clear" w:color="auto" w:fill="auto"/>
          </w:tcPr>
          <w:p w14:paraId="12B2B842" w14:textId="77777777" w:rsidR="00FF2258" w:rsidRDefault="00FF2258" w:rsidP="00FF2258">
            <w:r>
              <w:rPr>
                <w:color w:val="000000"/>
                <w:lang w:val="sr-Cyrl-RS"/>
              </w:rPr>
              <w:t>1</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6D53731F" w14:textId="77777777" w:rsidR="00FF2258" w:rsidRDefault="00FF2258" w:rsidP="00FF2258">
            <w:r>
              <w:rPr>
                <w:color w:val="000000"/>
                <w:lang w:val="sr-Cyrl-RS"/>
              </w:rPr>
              <w:t>Извештаји Министарства просвете</w:t>
            </w:r>
          </w:p>
        </w:tc>
      </w:tr>
      <w:tr w:rsidR="003E4787" w14:paraId="1064C984" w14:textId="77777777" w:rsidTr="00FF2258">
        <w:tc>
          <w:tcPr>
            <w:tcW w:w="3248" w:type="dxa"/>
            <w:tcBorders>
              <w:top w:val="single" w:sz="4" w:space="0" w:color="000000"/>
              <w:left w:val="single" w:sz="4" w:space="0" w:color="000000"/>
              <w:bottom w:val="single" w:sz="4" w:space="0" w:color="000000"/>
            </w:tcBorders>
            <w:shd w:val="clear" w:color="auto" w:fill="auto"/>
          </w:tcPr>
          <w:p w14:paraId="4CA5F7AB" w14:textId="77777777" w:rsidR="003E4787" w:rsidRDefault="003E4787" w:rsidP="003E4787">
            <w:pPr>
              <w:rPr>
                <w:rFonts w:ascii="Times New Roman" w:hAnsi="Times New Roman" w:cs="Times New Roman"/>
                <w:color w:val="000000"/>
                <w:lang w:val="sr-Cyrl-RS"/>
              </w:rPr>
            </w:pPr>
            <w:r>
              <w:rPr>
                <w:color w:val="000000"/>
                <w:lang w:val="sr-Cyrl-RS"/>
              </w:rPr>
              <w:t>Повећање процента установа здравствене заштите које пружају услугу патронажне службе</w:t>
            </w:r>
          </w:p>
        </w:tc>
        <w:tc>
          <w:tcPr>
            <w:tcW w:w="2326" w:type="dxa"/>
            <w:tcBorders>
              <w:top w:val="single" w:sz="4" w:space="0" w:color="000000"/>
              <w:left w:val="single" w:sz="4" w:space="0" w:color="000000"/>
              <w:bottom w:val="single" w:sz="4" w:space="0" w:color="000000"/>
            </w:tcBorders>
            <w:shd w:val="clear" w:color="auto" w:fill="auto"/>
          </w:tcPr>
          <w:p w14:paraId="161B42AD" w14:textId="77777777" w:rsidR="003E4787" w:rsidRDefault="003E4787" w:rsidP="00FF2258">
            <w:pPr>
              <w:rPr>
                <w:color w:val="000000"/>
                <w:lang w:val="sr-Cyrl-RS"/>
              </w:rPr>
            </w:pPr>
            <w:r>
              <w:rPr>
                <w:color w:val="000000"/>
                <w:lang w:val="sr-Cyrl-RS"/>
              </w:rPr>
              <w:t>0</w:t>
            </w:r>
          </w:p>
        </w:tc>
        <w:tc>
          <w:tcPr>
            <w:tcW w:w="2326" w:type="dxa"/>
            <w:tcBorders>
              <w:top w:val="single" w:sz="4" w:space="0" w:color="000000"/>
              <w:left w:val="single" w:sz="4" w:space="0" w:color="000000"/>
              <w:bottom w:val="single" w:sz="4" w:space="0" w:color="000000"/>
            </w:tcBorders>
            <w:shd w:val="clear" w:color="auto" w:fill="auto"/>
          </w:tcPr>
          <w:p w14:paraId="2ED99B60" w14:textId="77777777" w:rsidR="003E4787" w:rsidRDefault="003E4787" w:rsidP="00FF2258">
            <w:pPr>
              <w:rPr>
                <w:color w:val="000000"/>
                <w:lang w:val="sr-Cyrl-RS"/>
              </w:rPr>
            </w:pPr>
            <w:r>
              <w:rPr>
                <w:color w:val="000000"/>
                <w:lang w:val="sr-Cyrl-RS"/>
              </w:rPr>
              <w:t>25%</w:t>
            </w:r>
          </w:p>
        </w:tc>
        <w:tc>
          <w:tcPr>
            <w:tcW w:w="2328" w:type="dxa"/>
            <w:tcBorders>
              <w:top w:val="single" w:sz="4" w:space="0" w:color="000000"/>
              <w:left w:val="single" w:sz="4" w:space="0" w:color="000000"/>
              <w:bottom w:val="single" w:sz="4" w:space="0" w:color="000000"/>
              <w:right w:val="single" w:sz="4" w:space="0" w:color="000000"/>
            </w:tcBorders>
            <w:shd w:val="clear" w:color="auto" w:fill="auto"/>
          </w:tcPr>
          <w:p w14:paraId="6D2A7203" w14:textId="77777777" w:rsidR="003E4787" w:rsidRDefault="003E4787" w:rsidP="00FF2258">
            <w:pPr>
              <w:rPr>
                <w:color w:val="000000"/>
                <w:lang w:val="sr-Cyrl-RS"/>
              </w:rPr>
            </w:pPr>
            <w:r>
              <w:rPr>
                <w:color w:val="000000"/>
                <w:lang w:val="sr-Cyrl-RS"/>
              </w:rPr>
              <w:t>Извештаји Министарства здравља</w:t>
            </w:r>
          </w:p>
        </w:tc>
      </w:tr>
    </w:tbl>
    <w:p w14:paraId="05937A24"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05C15880" w14:textId="77777777" w:rsidR="0088262A" w:rsidRDefault="0088262A">
      <w:pPr>
        <w:jc w:val="both"/>
        <w:rPr>
          <w:rFonts w:ascii="Times New Roman" w:hAnsi="Times New Roman" w:cs="Times New Roman"/>
          <w:color w:val="000000"/>
          <w:lang w:val="sr-Cyrl-RS"/>
        </w:rPr>
      </w:pPr>
    </w:p>
    <w:p w14:paraId="656CDA6C" w14:textId="77777777" w:rsidR="0088262A" w:rsidRDefault="0088262A">
      <w:pPr>
        <w:jc w:val="both"/>
      </w:pPr>
      <w:r>
        <w:rPr>
          <w:rFonts w:ascii="Times New Roman" w:hAnsi="Times New Roman" w:cs="Times New Roman"/>
          <w:i/>
          <w:iCs/>
          <w:color w:val="000000"/>
          <w:lang w:val="sr-Cyrl-RS"/>
        </w:rPr>
        <w:t xml:space="preserve">Мера 5.3: </w:t>
      </w:r>
      <w:r>
        <w:rPr>
          <w:rFonts w:ascii="Times New Roman" w:hAnsi="Times New Roman" w:cs="Times New Roman"/>
          <w:i/>
          <w:iCs/>
          <w:color w:val="000000"/>
          <w:lang w:val="sr-Cyrl-RS"/>
        </w:rPr>
        <w:tab/>
        <w:t xml:space="preserve">Промоција повећања и доступности услуга палијативне неге, као и интегрисаних услуга за кориснике палијативне неге </w:t>
      </w:r>
    </w:p>
    <w:p w14:paraId="1C045CB8"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Утицати на повећање капацитета постојећих установа здравствене заштите за пружање услуга палијативне неге и радити на регулисању њиховог оснивања како у јавном, тако и приватном сектору.</w:t>
      </w:r>
    </w:p>
    <w:p w14:paraId="6E65BF81"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регулаторна</w:t>
      </w:r>
    </w:p>
    <w:p w14:paraId="5070AEB3"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xml:space="preserve">: Министарство </w:t>
      </w:r>
      <w:r w:rsidR="00E102FC">
        <w:rPr>
          <w:rFonts w:ascii="Times New Roman" w:hAnsi="Times New Roman" w:cs="Times New Roman"/>
          <w:color w:val="000000"/>
          <w:lang w:val="sr-Cyrl-RS"/>
        </w:rPr>
        <w:t>здравља</w:t>
      </w:r>
    </w:p>
    <w:tbl>
      <w:tblPr>
        <w:tblW w:w="10228" w:type="dxa"/>
        <w:tblInd w:w="-20" w:type="dxa"/>
        <w:tblLayout w:type="fixed"/>
        <w:tblLook w:val="0000" w:firstRow="0" w:lastRow="0" w:firstColumn="0" w:lastColumn="0" w:noHBand="0" w:noVBand="0"/>
      </w:tblPr>
      <w:tblGrid>
        <w:gridCol w:w="3226"/>
        <w:gridCol w:w="2333"/>
        <w:gridCol w:w="2334"/>
        <w:gridCol w:w="2335"/>
      </w:tblGrid>
      <w:tr w:rsidR="00FF2258" w14:paraId="3CC3DC2D" w14:textId="77777777" w:rsidTr="00FF2258">
        <w:tc>
          <w:tcPr>
            <w:tcW w:w="3226" w:type="dxa"/>
            <w:tcBorders>
              <w:top w:val="single" w:sz="4" w:space="0" w:color="000000"/>
              <w:left w:val="single" w:sz="4" w:space="0" w:color="000000"/>
              <w:bottom w:val="single" w:sz="4" w:space="0" w:color="000000"/>
            </w:tcBorders>
            <w:shd w:val="clear" w:color="auto" w:fill="auto"/>
          </w:tcPr>
          <w:p w14:paraId="0DEAE62B" w14:textId="77777777" w:rsidR="00FF2258" w:rsidRDefault="00FF2258" w:rsidP="002D5190">
            <w:pPr>
              <w:jc w:val="center"/>
            </w:pPr>
            <w:r>
              <w:rPr>
                <w:rFonts w:ascii="Times New Roman" w:hAnsi="Times New Roman" w:cs="Times New Roman"/>
                <w:color w:val="000000"/>
                <w:lang w:val="sr-Cyrl-RS"/>
              </w:rPr>
              <w:t>Показатељ резултата за Меру 5.3.</w:t>
            </w:r>
          </w:p>
        </w:tc>
        <w:tc>
          <w:tcPr>
            <w:tcW w:w="2333" w:type="dxa"/>
            <w:tcBorders>
              <w:top w:val="single" w:sz="4" w:space="0" w:color="000000"/>
              <w:left w:val="single" w:sz="4" w:space="0" w:color="000000"/>
              <w:bottom w:val="single" w:sz="4" w:space="0" w:color="000000"/>
            </w:tcBorders>
            <w:shd w:val="clear" w:color="auto" w:fill="auto"/>
          </w:tcPr>
          <w:p w14:paraId="078CAAA2" w14:textId="77777777" w:rsidR="00FF2258" w:rsidRDefault="00FF2258" w:rsidP="002D5190">
            <w:pPr>
              <w:jc w:val="center"/>
            </w:pPr>
            <w:r>
              <w:rPr>
                <w:rFonts w:ascii="Times New Roman" w:eastAsia="Times New Roman" w:hAnsi="Times New Roman" w:cs="Times New Roman"/>
                <w:color w:val="000000"/>
                <w:lang w:eastAsia="en-US"/>
              </w:rPr>
              <w:t>Почетна вредност</w:t>
            </w:r>
          </w:p>
        </w:tc>
        <w:tc>
          <w:tcPr>
            <w:tcW w:w="2334" w:type="dxa"/>
            <w:tcBorders>
              <w:top w:val="single" w:sz="4" w:space="0" w:color="000000"/>
              <w:left w:val="single" w:sz="4" w:space="0" w:color="000000"/>
              <w:bottom w:val="single" w:sz="4" w:space="0" w:color="000000"/>
            </w:tcBorders>
            <w:shd w:val="clear" w:color="auto" w:fill="auto"/>
          </w:tcPr>
          <w:p w14:paraId="3A7AC65E" w14:textId="77777777" w:rsidR="00FF2258" w:rsidRDefault="00FF2258" w:rsidP="002D5190">
            <w:pPr>
              <w:jc w:val="center"/>
            </w:pPr>
            <w:r>
              <w:rPr>
                <w:rFonts w:ascii="Times New Roman" w:eastAsia="Times New Roman" w:hAnsi="Times New Roman" w:cs="Times New Roman"/>
                <w:color w:val="000000"/>
                <w:lang w:eastAsia="en-US"/>
              </w:rPr>
              <w:t>Циљана вредност</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1318E2DC" w14:textId="77777777" w:rsidR="00FF2258" w:rsidRDefault="00FF2258" w:rsidP="002D5190">
            <w:pPr>
              <w:jc w:val="center"/>
            </w:pPr>
            <w:r>
              <w:rPr>
                <w:rFonts w:ascii="Times New Roman" w:hAnsi="Times New Roman" w:cs="Times New Roman"/>
                <w:color w:val="000000"/>
                <w:lang w:val="sr-Cyrl-RS"/>
              </w:rPr>
              <w:t>Извор верификације</w:t>
            </w:r>
          </w:p>
        </w:tc>
      </w:tr>
      <w:tr w:rsidR="00FF2258" w14:paraId="6E540FFD" w14:textId="77777777" w:rsidTr="00FF2258">
        <w:tc>
          <w:tcPr>
            <w:tcW w:w="3226" w:type="dxa"/>
            <w:tcBorders>
              <w:top w:val="single" w:sz="4" w:space="0" w:color="000000"/>
              <w:left w:val="single" w:sz="4" w:space="0" w:color="000000"/>
              <w:bottom w:val="single" w:sz="4" w:space="0" w:color="000000"/>
            </w:tcBorders>
            <w:shd w:val="clear" w:color="auto" w:fill="auto"/>
          </w:tcPr>
          <w:p w14:paraId="40E28469" w14:textId="77777777" w:rsidR="00FF2258" w:rsidRDefault="00FF2258" w:rsidP="00FF2258">
            <w:r>
              <w:rPr>
                <w:rFonts w:ascii="Times New Roman" w:hAnsi="Times New Roman" w:cs="Times New Roman"/>
                <w:color w:val="000000"/>
                <w:lang w:val="sr-Cyrl-RS"/>
              </w:rPr>
              <w:t>Број корисника палијативне неге</w:t>
            </w:r>
          </w:p>
        </w:tc>
        <w:tc>
          <w:tcPr>
            <w:tcW w:w="2333" w:type="dxa"/>
            <w:tcBorders>
              <w:top w:val="single" w:sz="4" w:space="0" w:color="000000"/>
              <w:left w:val="single" w:sz="4" w:space="0" w:color="000000"/>
              <w:bottom w:val="single" w:sz="4" w:space="0" w:color="000000"/>
            </w:tcBorders>
            <w:shd w:val="clear" w:color="auto" w:fill="auto"/>
          </w:tcPr>
          <w:p w14:paraId="4CFE96B9" w14:textId="77777777" w:rsidR="00FF2258" w:rsidRDefault="00FF2258" w:rsidP="00FF2258">
            <w:pPr>
              <w:snapToGrid w:val="0"/>
            </w:pPr>
            <w:r>
              <w:rPr>
                <w:rFonts w:ascii="Times New Roman" w:hAnsi="Times New Roman" w:cs="Times New Roman"/>
                <w:color w:val="000000"/>
                <w:lang w:val="sr-Cyrl-RS"/>
              </w:rPr>
              <w:t>1.500</w:t>
            </w:r>
          </w:p>
        </w:tc>
        <w:tc>
          <w:tcPr>
            <w:tcW w:w="2334" w:type="dxa"/>
            <w:tcBorders>
              <w:top w:val="single" w:sz="4" w:space="0" w:color="000000"/>
              <w:left w:val="single" w:sz="4" w:space="0" w:color="000000"/>
              <w:bottom w:val="single" w:sz="4" w:space="0" w:color="000000"/>
            </w:tcBorders>
            <w:shd w:val="clear" w:color="auto" w:fill="auto"/>
          </w:tcPr>
          <w:p w14:paraId="5DE9043B" w14:textId="77777777" w:rsidR="00FF2258" w:rsidRDefault="00FF2258" w:rsidP="00FF2258">
            <w:pPr>
              <w:snapToGrid w:val="0"/>
            </w:pPr>
            <w:r>
              <w:rPr>
                <w:rFonts w:ascii="Times New Roman" w:hAnsi="Times New Roman" w:cs="Times New Roman"/>
                <w:color w:val="000000"/>
                <w:lang w:val="sr-Cyrl-RS"/>
              </w:rPr>
              <w:t>7.500</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4F544125" w14:textId="77777777" w:rsidR="00FF2258" w:rsidRDefault="00FF2258" w:rsidP="00FF2258">
            <w:pPr>
              <w:snapToGrid w:val="0"/>
            </w:pPr>
            <w:r>
              <w:rPr>
                <w:rFonts w:ascii="Times New Roman" w:hAnsi="Times New Roman" w:cs="Times New Roman"/>
                <w:color w:val="000000"/>
                <w:lang w:val="sr-Cyrl-RS"/>
              </w:rPr>
              <w:t>Извештаји Министарства здравља</w:t>
            </w:r>
          </w:p>
        </w:tc>
      </w:tr>
      <w:tr w:rsidR="00FF2258" w14:paraId="4C2515BE" w14:textId="77777777" w:rsidTr="00FF2258">
        <w:tc>
          <w:tcPr>
            <w:tcW w:w="3226" w:type="dxa"/>
            <w:tcBorders>
              <w:top w:val="single" w:sz="4" w:space="0" w:color="000000"/>
              <w:left w:val="single" w:sz="4" w:space="0" w:color="000000"/>
              <w:bottom w:val="single" w:sz="4" w:space="0" w:color="000000"/>
            </w:tcBorders>
            <w:shd w:val="clear" w:color="auto" w:fill="auto"/>
          </w:tcPr>
          <w:p w14:paraId="29F65E2A" w14:textId="77777777" w:rsidR="00FF2258" w:rsidRDefault="00FF2258" w:rsidP="00FF2258">
            <w:r>
              <w:rPr>
                <w:rFonts w:ascii="Times New Roman" w:eastAsia="Times New Roman" w:hAnsi="Times New Roman" w:cs="Times New Roman"/>
                <w:color w:val="000000"/>
                <w:lang w:val="sr-Cyrl-RS" w:eastAsia="en-US"/>
              </w:rPr>
              <w:t>Усвојен нов правилник о палијативној нези</w:t>
            </w:r>
          </w:p>
        </w:tc>
        <w:tc>
          <w:tcPr>
            <w:tcW w:w="2333" w:type="dxa"/>
            <w:tcBorders>
              <w:top w:val="single" w:sz="4" w:space="0" w:color="000000"/>
              <w:left w:val="single" w:sz="4" w:space="0" w:color="000000"/>
              <w:bottom w:val="single" w:sz="4" w:space="0" w:color="000000"/>
            </w:tcBorders>
            <w:shd w:val="clear" w:color="auto" w:fill="auto"/>
          </w:tcPr>
          <w:p w14:paraId="6B873178" w14:textId="77777777" w:rsidR="00FF2258" w:rsidRDefault="00FF2258" w:rsidP="00FF2258">
            <w:pPr>
              <w:snapToGrid w:val="0"/>
            </w:pPr>
            <w:r>
              <w:rPr>
                <w:rFonts w:ascii="Times New Roman" w:hAnsi="Times New Roman" w:cs="Times New Roman"/>
                <w:color w:val="000000"/>
                <w:lang w:val="sr-Cyrl-RS"/>
              </w:rPr>
              <w:t>1</w:t>
            </w:r>
          </w:p>
        </w:tc>
        <w:tc>
          <w:tcPr>
            <w:tcW w:w="2334" w:type="dxa"/>
            <w:tcBorders>
              <w:top w:val="single" w:sz="4" w:space="0" w:color="000000"/>
              <w:left w:val="single" w:sz="4" w:space="0" w:color="000000"/>
              <w:bottom w:val="single" w:sz="4" w:space="0" w:color="000000"/>
            </w:tcBorders>
            <w:shd w:val="clear" w:color="auto" w:fill="auto"/>
          </w:tcPr>
          <w:p w14:paraId="3C81BBFC" w14:textId="77777777" w:rsidR="00FF2258" w:rsidRPr="00FF2258" w:rsidRDefault="00FF2258" w:rsidP="00FF2258">
            <w:pPr>
              <w:snapToGrid w:val="0"/>
              <w:rPr>
                <w:lang w:val="sr-Cyrl-RS"/>
              </w:rPr>
            </w:pPr>
            <w:r>
              <w:rPr>
                <w:lang w:val="sr-Cyrl-RS"/>
              </w:rPr>
              <w:t>1</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581581E5" w14:textId="77777777" w:rsidR="00FF2258" w:rsidRDefault="00FF2258" w:rsidP="00FF2258">
            <w:pPr>
              <w:snapToGrid w:val="0"/>
            </w:pPr>
            <w:r>
              <w:rPr>
                <w:rFonts w:ascii="Times New Roman" w:hAnsi="Times New Roman" w:cs="Times New Roman"/>
                <w:color w:val="000000"/>
                <w:lang w:val="sr-Cyrl-RS"/>
              </w:rPr>
              <w:t>Службени гласник РС</w:t>
            </w:r>
          </w:p>
        </w:tc>
      </w:tr>
      <w:tr w:rsidR="00473A7B" w14:paraId="4C16F829" w14:textId="77777777" w:rsidTr="00FF2258">
        <w:tc>
          <w:tcPr>
            <w:tcW w:w="3226" w:type="dxa"/>
            <w:tcBorders>
              <w:top w:val="single" w:sz="4" w:space="0" w:color="000000"/>
              <w:left w:val="single" w:sz="4" w:space="0" w:color="000000"/>
              <w:bottom w:val="single" w:sz="4" w:space="0" w:color="000000"/>
            </w:tcBorders>
            <w:shd w:val="clear" w:color="auto" w:fill="auto"/>
          </w:tcPr>
          <w:p w14:paraId="45BFF4E9" w14:textId="77777777" w:rsidR="00473A7B" w:rsidRDefault="00473A7B" w:rsidP="00FF2258">
            <w:pPr>
              <w:rPr>
                <w:rFonts w:ascii="Times New Roman" w:eastAsia="Times New Roman" w:hAnsi="Times New Roman" w:cs="Times New Roman"/>
                <w:color w:val="000000"/>
                <w:lang w:val="sr-Cyrl-RS" w:eastAsia="en-US"/>
              </w:rPr>
            </w:pPr>
            <w:r>
              <w:rPr>
                <w:color w:val="000000"/>
                <w:lang w:val="sr-Cyrl-RS"/>
              </w:rPr>
              <w:t>Повећању процента</w:t>
            </w:r>
            <w:r w:rsidRPr="005D3BE5">
              <w:rPr>
                <w:color w:val="000000"/>
                <w:lang w:val="sr-Cyrl-RS"/>
              </w:rPr>
              <w:t xml:space="preserve"> установа здравствене заштите које </w:t>
            </w:r>
            <w:r w:rsidRPr="005D3BE5">
              <w:rPr>
                <w:color w:val="000000"/>
                <w:lang w:val="sr-Cyrl-RS"/>
              </w:rPr>
              <w:lastRenderedPageBreak/>
              <w:t>пружају услугу палијативне неге</w:t>
            </w:r>
            <w:r>
              <w:rPr>
                <w:color w:val="000000"/>
                <w:lang w:val="sr-Cyrl-RS"/>
              </w:rPr>
              <w:t>;</w:t>
            </w:r>
          </w:p>
        </w:tc>
        <w:tc>
          <w:tcPr>
            <w:tcW w:w="2333" w:type="dxa"/>
            <w:tcBorders>
              <w:top w:val="single" w:sz="4" w:space="0" w:color="000000"/>
              <w:left w:val="single" w:sz="4" w:space="0" w:color="000000"/>
              <w:bottom w:val="single" w:sz="4" w:space="0" w:color="000000"/>
            </w:tcBorders>
            <w:shd w:val="clear" w:color="auto" w:fill="auto"/>
          </w:tcPr>
          <w:p w14:paraId="70237525" w14:textId="77777777" w:rsidR="00473A7B" w:rsidRDefault="00473A7B" w:rsidP="00FF2258">
            <w:pPr>
              <w:snapToGrid w:val="0"/>
              <w:rPr>
                <w:rFonts w:ascii="Times New Roman" w:hAnsi="Times New Roman" w:cs="Times New Roman"/>
                <w:color w:val="000000"/>
                <w:lang w:val="sr-Cyrl-RS"/>
              </w:rPr>
            </w:pPr>
          </w:p>
        </w:tc>
        <w:tc>
          <w:tcPr>
            <w:tcW w:w="2334" w:type="dxa"/>
            <w:tcBorders>
              <w:top w:val="single" w:sz="4" w:space="0" w:color="000000"/>
              <w:left w:val="single" w:sz="4" w:space="0" w:color="000000"/>
              <w:bottom w:val="single" w:sz="4" w:space="0" w:color="000000"/>
            </w:tcBorders>
            <w:shd w:val="clear" w:color="auto" w:fill="auto"/>
          </w:tcPr>
          <w:p w14:paraId="1B51F8DD" w14:textId="77777777" w:rsidR="00473A7B" w:rsidRDefault="00473A7B" w:rsidP="00FF2258">
            <w:pPr>
              <w:snapToGrid w:val="0"/>
              <w:rPr>
                <w:lang w:val="sr-Cyrl-RS"/>
              </w:rPr>
            </w:pPr>
            <w:r>
              <w:rPr>
                <w:lang w:val="sr-Cyrl-RS"/>
              </w:rPr>
              <w:t>20%</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32C509D5" w14:textId="77777777" w:rsidR="00473A7B" w:rsidRDefault="00473A7B" w:rsidP="00FF2258">
            <w:pPr>
              <w:snapToGrid w:val="0"/>
              <w:rPr>
                <w:rFonts w:ascii="Times New Roman" w:hAnsi="Times New Roman" w:cs="Times New Roman"/>
                <w:color w:val="000000"/>
                <w:lang w:val="sr-Cyrl-RS"/>
              </w:rPr>
            </w:pPr>
            <w:r>
              <w:rPr>
                <w:rFonts w:ascii="Times New Roman" w:hAnsi="Times New Roman" w:cs="Times New Roman"/>
                <w:color w:val="000000"/>
                <w:lang w:val="sr-Cyrl-RS"/>
              </w:rPr>
              <w:t xml:space="preserve">Извештаји Министарства </w:t>
            </w:r>
            <w:r>
              <w:rPr>
                <w:rFonts w:ascii="Times New Roman" w:hAnsi="Times New Roman" w:cs="Times New Roman"/>
                <w:color w:val="000000"/>
                <w:lang w:val="sr-Cyrl-RS"/>
              </w:rPr>
              <w:lastRenderedPageBreak/>
              <w:t>здравља</w:t>
            </w:r>
          </w:p>
        </w:tc>
      </w:tr>
    </w:tbl>
    <w:p w14:paraId="283B172F" w14:textId="77777777" w:rsidR="0088262A" w:rsidRDefault="0088262A">
      <w:pPr>
        <w:jc w:val="both"/>
      </w:pPr>
      <w:r>
        <w:rPr>
          <w:rFonts w:ascii="Times New Roman" w:hAnsi="Times New Roman" w:cs="Times New Roman"/>
          <w:color w:val="000000"/>
          <w:u w:val="single"/>
          <w:lang w:val="sr-Cyrl-RS"/>
        </w:rPr>
        <w:lastRenderedPageBreak/>
        <w:t>Период спровођења мере</w:t>
      </w:r>
      <w:r>
        <w:rPr>
          <w:rFonts w:ascii="Times New Roman" w:hAnsi="Times New Roman" w:cs="Times New Roman"/>
          <w:color w:val="000000"/>
          <w:lang w:val="sr-Cyrl-RS"/>
        </w:rPr>
        <w:t>: 2024-2030. година</w:t>
      </w:r>
    </w:p>
    <w:p w14:paraId="7DF53B30" w14:textId="77777777" w:rsidR="0088262A" w:rsidRDefault="0088262A">
      <w:pPr>
        <w:jc w:val="both"/>
        <w:rPr>
          <w:rFonts w:ascii="Times New Roman" w:hAnsi="Times New Roman" w:cs="Times New Roman"/>
          <w:color w:val="000000"/>
          <w:u w:val="single"/>
          <w:lang w:val="sr-Cyrl-RS"/>
        </w:rPr>
      </w:pPr>
    </w:p>
    <w:p w14:paraId="43ECADD4" w14:textId="77777777" w:rsidR="0088262A" w:rsidRDefault="0088262A">
      <w:pPr>
        <w:jc w:val="both"/>
      </w:pPr>
      <w:r>
        <w:rPr>
          <w:rFonts w:ascii="Times New Roman" w:hAnsi="Times New Roman" w:cs="Times New Roman"/>
          <w:i/>
          <w:iCs/>
          <w:color w:val="000000"/>
          <w:lang w:val="sr-Cyrl-RS"/>
        </w:rPr>
        <w:t xml:space="preserve">Мера 5.4: </w:t>
      </w:r>
      <w:r>
        <w:rPr>
          <w:rFonts w:ascii="Times New Roman" w:hAnsi="Times New Roman" w:cs="Times New Roman"/>
          <w:i/>
          <w:iCs/>
          <w:color w:val="000000"/>
          <w:lang w:val="sr-Cyrl-RS"/>
        </w:rPr>
        <w:tab/>
        <w:t>Унапређење капацитета пружа</w:t>
      </w:r>
      <w:r w:rsidR="000E359A">
        <w:rPr>
          <w:rFonts w:ascii="Times New Roman" w:hAnsi="Times New Roman" w:cs="Times New Roman"/>
          <w:i/>
          <w:iCs/>
          <w:color w:val="000000"/>
          <w:lang w:val="sr-Cyrl-RS"/>
        </w:rPr>
        <w:t>ла</w:t>
      </w:r>
      <w:r>
        <w:rPr>
          <w:rFonts w:ascii="Times New Roman" w:hAnsi="Times New Roman" w:cs="Times New Roman"/>
          <w:i/>
          <w:iCs/>
          <w:color w:val="000000"/>
          <w:lang w:val="sr-Cyrl-RS"/>
        </w:rPr>
        <w:t xml:space="preserve">ца услуга у области социјалне заштите за старије </w:t>
      </w:r>
    </w:p>
    <w:p w14:paraId="69D56E90"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Иако постоје прописани услови,</w:t>
      </w:r>
      <w:r>
        <w:rPr>
          <w:rFonts w:ascii="Times New Roman" w:hAnsi="Times New Roman" w:cs="Times New Roman"/>
        </w:rPr>
        <w:t xml:space="preserve"> </w:t>
      </w:r>
      <w:r>
        <w:rPr>
          <w:rFonts w:ascii="Times New Roman" w:hAnsi="Times New Roman" w:cs="Times New Roman"/>
          <w:lang w:val="sr-Cyrl-RS"/>
        </w:rPr>
        <w:t>о</w:t>
      </w:r>
      <w:r>
        <w:rPr>
          <w:rFonts w:ascii="Times New Roman" w:hAnsi="Times New Roman" w:cs="Times New Roman"/>
        </w:rPr>
        <w:t>дређена права и услуге социјалне заштите нису довољно доступне у локалним заје</w:t>
      </w:r>
      <w:r w:rsidR="007C6A58">
        <w:rPr>
          <w:rFonts w:ascii="Times New Roman" w:hAnsi="Times New Roman" w:cs="Times New Roman"/>
          <w:lang w:val="sr-Cyrl-RS"/>
        </w:rPr>
        <w:t>д</w:t>
      </w:r>
      <w:r>
        <w:rPr>
          <w:rFonts w:ascii="Times New Roman" w:hAnsi="Times New Roman" w:cs="Times New Roman"/>
        </w:rPr>
        <w:t>ницама</w:t>
      </w:r>
      <w:r>
        <w:rPr>
          <w:rFonts w:ascii="Times New Roman" w:hAnsi="Times New Roman" w:cs="Times New Roman"/>
          <w:color w:val="000000"/>
          <w:lang w:val="sr-Cyrl-RS"/>
        </w:rPr>
        <w:t xml:space="preserve">. </w:t>
      </w:r>
      <w:r>
        <w:rPr>
          <w:rFonts w:ascii="Times New Roman" w:hAnsi="Times New Roman" w:cs="Times New Roman"/>
        </w:rPr>
        <w:t xml:space="preserve">Стварање услова за већу доступност права и унапређење свих услуга </w:t>
      </w:r>
      <w:r>
        <w:rPr>
          <w:rFonts w:ascii="Times New Roman" w:hAnsi="Times New Roman" w:cs="Times New Roman"/>
          <w:lang w:val="sr-Cyrl-RS"/>
        </w:rPr>
        <w:t>социјане заштите</w:t>
      </w:r>
      <w:r>
        <w:rPr>
          <w:rFonts w:ascii="Times New Roman" w:hAnsi="Times New Roman" w:cs="Times New Roman"/>
          <w:color w:val="000000"/>
          <w:lang w:val="sr-Cyrl-RS"/>
        </w:rPr>
        <w:t xml:space="preserve"> за старије има вишеструки (и здравствени, и социјали и економски) ефекат како на појединца, тако и на ширу друштвену заједницу. Тиме би се постигло п</w:t>
      </w:r>
      <w:r w:rsidR="000E359A">
        <w:rPr>
          <w:rFonts w:ascii="Times New Roman" w:hAnsi="Times New Roman" w:cs="Times New Roman"/>
          <w:color w:val="000000"/>
          <w:lang w:val="sr-Cyrl-RS"/>
        </w:rPr>
        <w:t>овећање обухвата корисника пруженом услугом</w:t>
      </w:r>
      <w:r w:rsidR="004C0A59">
        <w:rPr>
          <w:rFonts w:ascii="Times New Roman" w:hAnsi="Times New Roman" w:cs="Times New Roman"/>
          <w:color w:val="000000"/>
          <w:lang w:val="sr-Cyrl-RS"/>
        </w:rPr>
        <w:t xml:space="preserve">, нарочито у сеоским срединама, </w:t>
      </w:r>
      <w:r w:rsidR="000E359A">
        <w:rPr>
          <w:rFonts w:ascii="Times New Roman" w:hAnsi="Times New Roman" w:cs="Times New Roman"/>
          <w:color w:val="000000"/>
          <w:lang w:val="sr-Cyrl-RS"/>
        </w:rPr>
        <w:t xml:space="preserve"> захваљујући унапређењу компетенција ангажованих на пружању </w:t>
      </w:r>
      <w:r>
        <w:rPr>
          <w:rFonts w:ascii="Times New Roman" w:hAnsi="Times New Roman" w:cs="Times New Roman"/>
        </w:rPr>
        <w:t>дневне услуге у заједници,</w:t>
      </w:r>
      <w:r>
        <w:rPr>
          <w:rFonts w:ascii="Times New Roman" w:hAnsi="Times New Roman" w:cs="Times New Roman"/>
          <w:lang w:val="sr-Cyrl-RS"/>
        </w:rPr>
        <w:t xml:space="preserve"> </w:t>
      </w:r>
      <w:r>
        <w:rPr>
          <w:rFonts w:ascii="Times New Roman" w:hAnsi="Times New Roman" w:cs="Times New Roman"/>
        </w:rPr>
        <w:t>услуге подршке за самосталн</w:t>
      </w:r>
      <w:r w:rsidR="007C6A58">
        <w:rPr>
          <w:rFonts w:ascii="Times New Roman" w:hAnsi="Times New Roman" w:cs="Times New Roman"/>
          <w:lang w:val="sr-Cyrl-RS"/>
        </w:rPr>
        <w:t>и</w:t>
      </w:r>
      <w:r>
        <w:rPr>
          <w:rFonts w:ascii="Times New Roman" w:hAnsi="Times New Roman" w:cs="Times New Roman"/>
        </w:rPr>
        <w:t xml:space="preserve"> живот, саветодавно-терапиј</w:t>
      </w:r>
      <w:r>
        <w:rPr>
          <w:rFonts w:ascii="Times New Roman" w:hAnsi="Times New Roman" w:cs="Times New Roman"/>
          <w:lang w:val="sr-Cyrl-RS"/>
        </w:rPr>
        <w:t>с</w:t>
      </w:r>
      <w:r>
        <w:rPr>
          <w:rFonts w:ascii="Times New Roman" w:hAnsi="Times New Roman" w:cs="Times New Roman"/>
        </w:rPr>
        <w:t>ке и социјално-едукативне услуге</w:t>
      </w:r>
      <w:r>
        <w:rPr>
          <w:rFonts w:ascii="Times New Roman" w:hAnsi="Times New Roman" w:cs="Times New Roman"/>
          <w:lang w:val="sr-Cyrl-RS"/>
        </w:rPr>
        <w:t xml:space="preserve">, </w:t>
      </w:r>
      <w:r>
        <w:rPr>
          <w:rFonts w:ascii="Times New Roman" w:hAnsi="Times New Roman" w:cs="Times New Roman"/>
        </w:rPr>
        <w:t>услуге смештаја</w:t>
      </w:r>
      <w:r>
        <w:rPr>
          <w:rFonts w:ascii="Times New Roman" w:hAnsi="Times New Roman" w:cs="Times New Roman"/>
          <w:color w:val="000000"/>
          <w:lang w:val="sr-Cyrl-RS"/>
        </w:rPr>
        <w:t xml:space="preserve"> за старије, као и друге услуге предвиђене Законом о социјалној заштити.</w:t>
      </w:r>
    </w:p>
    <w:p w14:paraId="3BFF6E44"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w:t>
      </w:r>
      <w:r>
        <w:rPr>
          <w:rFonts w:ascii="Times New Roman" w:hAnsi="Times New Roman" w:cs="Times New Roman"/>
          <w:color w:val="000000"/>
        </w:rPr>
        <w:t xml:space="preserve"> </w:t>
      </w:r>
      <w:r>
        <w:rPr>
          <w:rFonts w:ascii="Times New Roman" w:hAnsi="Times New Roman" w:cs="Times New Roman"/>
          <w:color w:val="000000"/>
          <w:lang w:val="sr-Cyrl-RS"/>
        </w:rPr>
        <w:t>регулаторна</w:t>
      </w:r>
    </w:p>
    <w:p w14:paraId="51360C61"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Министарство за рад, запошљавање, борачка и социјална питања</w:t>
      </w:r>
    </w:p>
    <w:tbl>
      <w:tblPr>
        <w:tblW w:w="10228" w:type="dxa"/>
        <w:tblInd w:w="-20" w:type="dxa"/>
        <w:tblLayout w:type="fixed"/>
        <w:tblLook w:val="0000" w:firstRow="0" w:lastRow="0" w:firstColumn="0" w:lastColumn="0" w:noHBand="0" w:noVBand="0"/>
      </w:tblPr>
      <w:tblGrid>
        <w:gridCol w:w="3227"/>
        <w:gridCol w:w="2333"/>
        <w:gridCol w:w="2333"/>
        <w:gridCol w:w="2335"/>
      </w:tblGrid>
      <w:tr w:rsidR="004357F2" w14:paraId="0D57D4E9" w14:textId="77777777" w:rsidTr="004357F2">
        <w:tc>
          <w:tcPr>
            <w:tcW w:w="3227" w:type="dxa"/>
            <w:tcBorders>
              <w:top w:val="single" w:sz="4" w:space="0" w:color="000000"/>
              <w:left w:val="single" w:sz="4" w:space="0" w:color="000000"/>
              <w:bottom w:val="single" w:sz="4" w:space="0" w:color="000000"/>
            </w:tcBorders>
            <w:shd w:val="clear" w:color="auto" w:fill="auto"/>
          </w:tcPr>
          <w:p w14:paraId="2185D1BD" w14:textId="77777777" w:rsidR="004357F2" w:rsidRDefault="004357F2" w:rsidP="002D5190">
            <w:pPr>
              <w:jc w:val="center"/>
            </w:pPr>
            <w:r>
              <w:rPr>
                <w:rFonts w:ascii="Times New Roman" w:hAnsi="Times New Roman" w:cs="Times New Roman"/>
                <w:color w:val="000000"/>
                <w:lang w:val="sr-Cyrl-RS"/>
              </w:rPr>
              <w:t>Показатељ резултата за Меру 5.4.</w:t>
            </w:r>
          </w:p>
        </w:tc>
        <w:tc>
          <w:tcPr>
            <w:tcW w:w="2333" w:type="dxa"/>
            <w:tcBorders>
              <w:top w:val="single" w:sz="4" w:space="0" w:color="000000"/>
              <w:left w:val="single" w:sz="4" w:space="0" w:color="000000"/>
              <w:bottom w:val="single" w:sz="4" w:space="0" w:color="000000"/>
            </w:tcBorders>
            <w:shd w:val="clear" w:color="auto" w:fill="auto"/>
          </w:tcPr>
          <w:p w14:paraId="25CBF3BD" w14:textId="77777777" w:rsidR="004357F2" w:rsidRDefault="004357F2" w:rsidP="002D5190">
            <w:pPr>
              <w:jc w:val="center"/>
            </w:pPr>
            <w:r>
              <w:rPr>
                <w:rFonts w:ascii="Times New Roman" w:eastAsia="Times New Roman" w:hAnsi="Times New Roman" w:cs="Times New Roman"/>
                <w:color w:val="000000"/>
                <w:lang w:eastAsia="en-US"/>
              </w:rPr>
              <w:t>Почетна вредност</w:t>
            </w:r>
          </w:p>
        </w:tc>
        <w:tc>
          <w:tcPr>
            <w:tcW w:w="2333" w:type="dxa"/>
            <w:tcBorders>
              <w:top w:val="single" w:sz="4" w:space="0" w:color="000000"/>
              <w:left w:val="single" w:sz="4" w:space="0" w:color="000000"/>
              <w:bottom w:val="single" w:sz="4" w:space="0" w:color="000000"/>
            </w:tcBorders>
            <w:shd w:val="clear" w:color="auto" w:fill="auto"/>
          </w:tcPr>
          <w:p w14:paraId="1C52565B" w14:textId="77777777" w:rsidR="004357F2" w:rsidRDefault="004357F2" w:rsidP="002D5190">
            <w:pPr>
              <w:jc w:val="center"/>
            </w:pPr>
            <w:r>
              <w:rPr>
                <w:rFonts w:ascii="Times New Roman" w:eastAsia="Times New Roman" w:hAnsi="Times New Roman" w:cs="Times New Roman"/>
                <w:color w:val="000000"/>
                <w:lang w:eastAsia="en-US"/>
              </w:rPr>
              <w:t>Циљана вредност</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1DC7997B" w14:textId="77777777" w:rsidR="004357F2" w:rsidRDefault="004357F2" w:rsidP="002D5190">
            <w:pPr>
              <w:jc w:val="center"/>
            </w:pPr>
            <w:r>
              <w:rPr>
                <w:rFonts w:ascii="Times New Roman" w:hAnsi="Times New Roman" w:cs="Times New Roman"/>
                <w:color w:val="000000"/>
                <w:lang w:val="sr-Cyrl-RS"/>
              </w:rPr>
              <w:t>Извор верификације</w:t>
            </w:r>
          </w:p>
        </w:tc>
      </w:tr>
      <w:tr w:rsidR="004357F2" w14:paraId="2C13379A" w14:textId="77777777" w:rsidTr="004357F2">
        <w:tc>
          <w:tcPr>
            <w:tcW w:w="3227" w:type="dxa"/>
            <w:tcBorders>
              <w:top w:val="single" w:sz="4" w:space="0" w:color="000000"/>
              <w:left w:val="single" w:sz="4" w:space="0" w:color="000000"/>
              <w:bottom w:val="single" w:sz="4" w:space="0" w:color="000000"/>
            </w:tcBorders>
            <w:shd w:val="clear" w:color="auto" w:fill="auto"/>
          </w:tcPr>
          <w:p w14:paraId="7D8F9E38" w14:textId="77777777" w:rsidR="004357F2" w:rsidRDefault="005B6126" w:rsidP="004357F2">
            <w:r>
              <w:rPr>
                <w:lang w:val="sr-Cyrl-RS"/>
              </w:rPr>
              <w:t>Број јединица локалне само-управе са организованим пружањем услуга из области социјалне заштите за старије (кумулатив)</w:t>
            </w:r>
          </w:p>
        </w:tc>
        <w:tc>
          <w:tcPr>
            <w:tcW w:w="2333" w:type="dxa"/>
            <w:tcBorders>
              <w:top w:val="single" w:sz="4" w:space="0" w:color="000000"/>
              <w:left w:val="single" w:sz="4" w:space="0" w:color="000000"/>
              <w:bottom w:val="single" w:sz="4" w:space="0" w:color="000000"/>
            </w:tcBorders>
            <w:shd w:val="clear" w:color="auto" w:fill="auto"/>
          </w:tcPr>
          <w:p w14:paraId="09B5D7AA" w14:textId="77777777" w:rsidR="004357F2" w:rsidRDefault="004357F2" w:rsidP="004357F2">
            <w:pPr>
              <w:snapToGrid w:val="0"/>
            </w:pPr>
            <w:r>
              <w:rPr>
                <w:rFonts w:ascii="Times New Roman" w:hAnsi="Times New Roman" w:cs="Times New Roman"/>
                <w:color w:val="000000"/>
                <w:lang w:val="sr-Cyrl-RS"/>
              </w:rPr>
              <w:t>126</w:t>
            </w:r>
          </w:p>
        </w:tc>
        <w:tc>
          <w:tcPr>
            <w:tcW w:w="2333" w:type="dxa"/>
            <w:tcBorders>
              <w:top w:val="single" w:sz="4" w:space="0" w:color="000000"/>
              <w:left w:val="single" w:sz="4" w:space="0" w:color="000000"/>
              <w:bottom w:val="single" w:sz="4" w:space="0" w:color="000000"/>
            </w:tcBorders>
            <w:shd w:val="clear" w:color="auto" w:fill="auto"/>
          </w:tcPr>
          <w:p w14:paraId="201F380D" w14:textId="77777777" w:rsidR="004357F2" w:rsidRDefault="004357F2" w:rsidP="004357F2">
            <w:pPr>
              <w:snapToGrid w:val="0"/>
            </w:pPr>
            <w:r>
              <w:rPr>
                <w:rFonts w:ascii="Times New Roman" w:hAnsi="Times New Roman" w:cs="Times New Roman"/>
                <w:color w:val="000000"/>
                <w:lang w:val="sr-Cyrl-RS"/>
              </w:rPr>
              <w:t>151</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68B61367" w14:textId="77777777" w:rsidR="004357F2" w:rsidRDefault="004357F2" w:rsidP="004357F2">
            <w:pPr>
              <w:snapToGrid w:val="0"/>
            </w:pPr>
            <w:r>
              <w:rPr>
                <w:rFonts w:ascii="Times New Roman" w:hAnsi="Times New Roman" w:cs="Times New Roman"/>
                <w:color w:val="000000"/>
                <w:lang w:val="sr-Cyrl-RS"/>
              </w:rPr>
              <w:t>Извештаји Републичког завода за социјалну заштиту</w:t>
            </w:r>
          </w:p>
        </w:tc>
      </w:tr>
      <w:tr w:rsidR="004357F2" w14:paraId="76D820D3" w14:textId="77777777" w:rsidTr="004357F2">
        <w:tc>
          <w:tcPr>
            <w:tcW w:w="3227" w:type="dxa"/>
            <w:tcBorders>
              <w:top w:val="single" w:sz="4" w:space="0" w:color="000000"/>
              <w:left w:val="single" w:sz="4" w:space="0" w:color="000000"/>
              <w:bottom w:val="single" w:sz="4" w:space="0" w:color="000000"/>
            </w:tcBorders>
            <w:shd w:val="clear" w:color="auto" w:fill="auto"/>
          </w:tcPr>
          <w:p w14:paraId="7848D8F9" w14:textId="77777777" w:rsidR="004357F2" w:rsidRDefault="004357F2" w:rsidP="004357F2">
            <w:r>
              <w:rPr>
                <w:rFonts w:ascii="Times New Roman" w:hAnsi="Times New Roman" w:cs="Times New Roman"/>
                <w:color w:val="000000"/>
                <w:lang w:val="sr-Cyrl-RS"/>
              </w:rPr>
              <w:t>Број нових установа које пружају услуге социјалне заштите од почетка примене Стратегије</w:t>
            </w:r>
          </w:p>
        </w:tc>
        <w:tc>
          <w:tcPr>
            <w:tcW w:w="2333" w:type="dxa"/>
            <w:tcBorders>
              <w:top w:val="single" w:sz="4" w:space="0" w:color="000000"/>
              <w:left w:val="single" w:sz="4" w:space="0" w:color="000000"/>
              <w:bottom w:val="single" w:sz="4" w:space="0" w:color="000000"/>
            </w:tcBorders>
            <w:shd w:val="clear" w:color="auto" w:fill="auto"/>
          </w:tcPr>
          <w:p w14:paraId="1DB8B3FB" w14:textId="77777777" w:rsidR="004357F2" w:rsidRDefault="004357F2" w:rsidP="004357F2">
            <w:pPr>
              <w:snapToGrid w:val="0"/>
            </w:pPr>
            <w:r>
              <w:rPr>
                <w:rFonts w:ascii="Times New Roman" w:hAnsi="Times New Roman" w:cs="Times New Roman"/>
                <w:color w:val="000000"/>
                <w:lang w:val="sr-Cyrl-RS"/>
              </w:rPr>
              <w:t>56</w:t>
            </w:r>
          </w:p>
        </w:tc>
        <w:tc>
          <w:tcPr>
            <w:tcW w:w="2333" w:type="dxa"/>
            <w:tcBorders>
              <w:top w:val="single" w:sz="4" w:space="0" w:color="000000"/>
              <w:left w:val="single" w:sz="4" w:space="0" w:color="000000"/>
              <w:bottom w:val="single" w:sz="4" w:space="0" w:color="000000"/>
            </w:tcBorders>
            <w:shd w:val="clear" w:color="auto" w:fill="auto"/>
          </w:tcPr>
          <w:p w14:paraId="51DD70D6" w14:textId="77777777" w:rsidR="004357F2" w:rsidRDefault="004357F2" w:rsidP="004357F2">
            <w:pPr>
              <w:snapToGrid w:val="0"/>
            </w:pPr>
            <w:r>
              <w:rPr>
                <w:rFonts w:ascii="Times New Roman" w:hAnsi="Times New Roman" w:cs="Times New Roman"/>
                <w:color w:val="000000"/>
                <w:lang w:val="sr-Cyrl-RS"/>
              </w:rPr>
              <w:t>58</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373E949D" w14:textId="77777777" w:rsidR="004357F2" w:rsidRDefault="004357F2" w:rsidP="004357F2">
            <w:pPr>
              <w:snapToGrid w:val="0"/>
            </w:pPr>
            <w:r>
              <w:rPr>
                <w:rFonts w:ascii="Times New Roman" w:hAnsi="Times New Roman" w:cs="Times New Roman"/>
                <w:color w:val="000000"/>
                <w:lang w:val="sr-Cyrl-RS"/>
              </w:rPr>
              <w:t>Извештаји Републичког завода за социјалну заштиту</w:t>
            </w:r>
          </w:p>
        </w:tc>
      </w:tr>
      <w:tr w:rsidR="004357F2" w14:paraId="49387B6E" w14:textId="77777777" w:rsidTr="004357F2">
        <w:tc>
          <w:tcPr>
            <w:tcW w:w="3227" w:type="dxa"/>
            <w:tcBorders>
              <w:top w:val="single" w:sz="4" w:space="0" w:color="000000"/>
              <w:left w:val="single" w:sz="4" w:space="0" w:color="000000"/>
              <w:bottom w:val="single" w:sz="4" w:space="0" w:color="000000"/>
            </w:tcBorders>
            <w:shd w:val="clear" w:color="auto" w:fill="auto"/>
          </w:tcPr>
          <w:p w14:paraId="5C703E07" w14:textId="77777777" w:rsidR="004357F2" w:rsidRDefault="004357F2" w:rsidP="009B1CEB">
            <w:r>
              <w:rPr>
                <w:rFonts w:ascii="Times New Roman" w:hAnsi="Times New Roman" w:cs="Times New Roman"/>
                <w:color w:val="000000"/>
                <w:lang w:val="sr-Cyrl-RS"/>
              </w:rPr>
              <w:t xml:space="preserve">Број </w:t>
            </w:r>
            <w:r w:rsidR="009B1CEB">
              <w:rPr>
                <w:lang w:val="sr-Cyrl-RS"/>
              </w:rPr>
              <w:t>новоформираних прихватилиштима за старије</w:t>
            </w:r>
          </w:p>
        </w:tc>
        <w:tc>
          <w:tcPr>
            <w:tcW w:w="2333" w:type="dxa"/>
            <w:tcBorders>
              <w:top w:val="single" w:sz="4" w:space="0" w:color="000000"/>
              <w:left w:val="single" w:sz="4" w:space="0" w:color="000000"/>
              <w:bottom w:val="single" w:sz="4" w:space="0" w:color="000000"/>
            </w:tcBorders>
            <w:shd w:val="clear" w:color="auto" w:fill="auto"/>
          </w:tcPr>
          <w:p w14:paraId="59088AA7" w14:textId="77777777" w:rsidR="004357F2" w:rsidRDefault="004357F2" w:rsidP="004357F2">
            <w:r>
              <w:rPr>
                <w:rFonts w:ascii="Times New Roman" w:hAnsi="Times New Roman" w:cs="Times New Roman"/>
                <w:color w:val="000000"/>
                <w:lang w:val="sr-Cyrl-RS"/>
              </w:rPr>
              <w:t>0</w:t>
            </w:r>
          </w:p>
        </w:tc>
        <w:tc>
          <w:tcPr>
            <w:tcW w:w="2333" w:type="dxa"/>
            <w:tcBorders>
              <w:top w:val="single" w:sz="4" w:space="0" w:color="000000"/>
              <w:left w:val="single" w:sz="4" w:space="0" w:color="000000"/>
              <w:bottom w:val="single" w:sz="4" w:space="0" w:color="000000"/>
            </w:tcBorders>
            <w:shd w:val="clear" w:color="auto" w:fill="auto"/>
          </w:tcPr>
          <w:p w14:paraId="37BC0907" w14:textId="77777777" w:rsidR="004357F2" w:rsidRDefault="004357F2" w:rsidP="004357F2">
            <w:r>
              <w:rPr>
                <w:rFonts w:ascii="Times New Roman" w:hAnsi="Times New Roman" w:cs="Times New Roman"/>
                <w:color w:val="000000"/>
                <w:lang w:val="sr-Cyrl-RS"/>
              </w:rPr>
              <w:t>6</w:t>
            </w:r>
          </w:p>
        </w:tc>
        <w:tc>
          <w:tcPr>
            <w:tcW w:w="2335" w:type="dxa"/>
            <w:tcBorders>
              <w:top w:val="single" w:sz="4" w:space="0" w:color="000000"/>
              <w:left w:val="single" w:sz="4" w:space="0" w:color="000000"/>
              <w:bottom w:val="single" w:sz="4" w:space="0" w:color="000000"/>
              <w:right w:val="single" w:sz="4" w:space="0" w:color="000000"/>
            </w:tcBorders>
            <w:shd w:val="clear" w:color="auto" w:fill="auto"/>
          </w:tcPr>
          <w:p w14:paraId="43B31BA6" w14:textId="77777777" w:rsidR="004357F2" w:rsidRDefault="004357F2" w:rsidP="004357F2">
            <w:r>
              <w:rPr>
                <w:rFonts w:ascii="Times New Roman" w:hAnsi="Times New Roman" w:cs="Times New Roman"/>
                <w:color w:val="000000"/>
                <w:lang w:val="sr-Cyrl-RS"/>
              </w:rPr>
              <w:t>Извештаји Републичког завода за социјалну заштиту</w:t>
            </w:r>
          </w:p>
        </w:tc>
      </w:tr>
    </w:tbl>
    <w:p w14:paraId="16E419C8"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47BDD9EF" w14:textId="77777777" w:rsidR="0088262A" w:rsidRDefault="0088262A">
      <w:pPr>
        <w:jc w:val="both"/>
        <w:rPr>
          <w:rFonts w:ascii="Times New Roman" w:hAnsi="Times New Roman" w:cs="Times New Roman"/>
          <w:color w:val="000000"/>
          <w:u w:val="single"/>
          <w:lang w:val="sr-Cyrl-RS"/>
        </w:rPr>
      </w:pPr>
    </w:p>
    <w:p w14:paraId="595E7C37" w14:textId="77777777" w:rsidR="0088262A" w:rsidRDefault="0088262A">
      <w:pPr>
        <w:jc w:val="both"/>
      </w:pPr>
      <w:r>
        <w:rPr>
          <w:rFonts w:ascii="Times New Roman" w:hAnsi="Times New Roman" w:cs="Times New Roman"/>
          <w:i/>
          <w:iCs/>
          <w:color w:val="000000"/>
          <w:lang w:val="sr-Cyrl-RS"/>
        </w:rPr>
        <w:t xml:space="preserve">Мера 5.5: </w:t>
      </w:r>
      <w:r>
        <w:rPr>
          <w:rFonts w:ascii="Times New Roman" w:hAnsi="Times New Roman" w:cs="Times New Roman"/>
          <w:i/>
          <w:iCs/>
          <w:color w:val="000000"/>
          <w:lang w:val="sr-Cyrl-RS"/>
        </w:rPr>
        <w:tab/>
        <w:t>Унапређење породичног смештаја за старије</w:t>
      </w:r>
    </w:p>
    <w:p w14:paraId="18D03462"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xml:space="preserve">: Као допринос принципу и пракси деинституционализације, </w:t>
      </w:r>
      <w:r w:rsidR="00FD47AA">
        <w:rPr>
          <w:rFonts w:ascii="Times New Roman" w:hAnsi="Times New Roman" w:cs="Times New Roman"/>
          <w:color w:val="000000"/>
          <w:lang w:val="sr-Cyrl-RS"/>
        </w:rPr>
        <w:t xml:space="preserve">неопходна је </w:t>
      </w:r>
      <w:r>
        <w:rPr>
          <w:rFonts w:ascii="Times New Roman" w:hAnsi="Times New Roman" w:cs="Times New Roman"/>
          <w:color w:val="000000"/>
          <w:lang w:val="sr-Cyrl-RS"/>
        </w:rPr>
        <w:t>изградња и оспособљавање капацитета породичног смештаја за старије ради успостављања њиховог доминантног положаја, а довођење</w:t>
      </w:r>
      <w:r w:rsidR="00FD47AA">
        <w:rPr>
          <w:rFonts w:ascii="Times New Roman" w:hAnsi="Times New Roman" w:cs="Times New Roman"/>
          <w:color w:val="000000"/>
          <w:lang w:val="sr-Cyrl-RS"/>
        </w:rPr>
        <w:t xml:space="preserve"> у</w:t>
      </w:r>
      <w:r>
        <w:rPr>
          <w:rFonts w:ascii="Times New Roman" w:hAnsi="Times New Roman" w:cs="Times New Roman"/>
          <w:color w:val="000000"/>
          <w:lang w:val="sr-Cyrl-RS"/>
        </w:rPr>
        <w:t xml:space="preserve"> институциј</w:t>
      </w:r>
      <w:r w:rsidR="00FD47AA">
        <w:rPr>
          <w:rFonts w:ascii="Times New Roman" w:hAnsi="Times New Roman" w:cs="Times New Roman"/>
          <w:color w:val="000000"/>
          <w:lang w:val="sr-Cyrl-RS"/>
        </w:rPr>
        <w:t>е</w:t>
      </w:r>
      <w:r>
        <w:rPr>
          <w:rFonts w:ascii="Times New Roman" w:hAnsi="Times New Roman" w:cs="Times New Roman"/>
          <w:color w:val="000000"/>
          <w:lang w:val="sr-Cyrl-RS"/>
        </w:rPr>
        <w:t xml:space="preserve"> као изузетка у збрињавању старијих. Ово подразумева едукацију породица оријентисаних за старање о старијим</w:t>
      </w:r>
      <w:r w:rsidR="00FD47AA">
        <w:rPr>
          <w:rFonts w:ascii="Times New Roman" w:hAnsi="Times New Roman" w:cs="Times New Roman"/>
          <w:color w:val="000000"/>
          <w:lang w:val="sr-Cyrl-RS"/>
        </w:rPr>
        <w:t xml:space="preserve"> (и са инвалидитетом и нарушеним когнитивним функцијама, у првом реду деменцијом)</w:t>
      </w:r>
      <w:r>
        <w:rPr>
          <w:rFonts w:ascii="Times New Roman" w:hAnsi="Times New Roman" w:cs="Times New Roman"/>
          <w:color w:val="000000"/>
          <w:lang w:val="sr-Cyrl-RS"/>
        </w:rPr>
        <w:t>.</w:t>
      </w:r>
    </w:p>
    <w:p w14:paraId="06764462" w14:textId="77777777" w:rsidR="0088262A" w:rsidRDefault="0088262A">
      <w:pPr>
        <w:jc w:val="both"/>
        <w:rPr>
          <w:rFonts w:ascii="Times New Roman" w:hAnsi="Times New Roman" w:cs="Times New Roman"/>
          <w:color w:val="000000"/>
          <w:u w:val="single"/>
          <w:lang w:val="sr-Cyrl-RS"/>
        </w:rPr>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w:t>
      </w:r>
      <w:r w:rsidR="00A64FF0">
        <w:rPr>
          <w:rFonts w:ascii="Times New Roman" w:hAnsi="Times New Roman" w:cs="Times New Roman"/>
          <w:color w:val="000000"/>
          <w:lang w:val="sr-Cyrl-RS"/>
        </w:rPr>
        <w:t xml:space="preserve"> информативно-едукативна</w:t>
      </w:r>
    </w:p>
    <w:p w14:paraId="022A2099"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Министарство за рад, запошљавање, борачка и социјална питања</w:t>
      </w:r>
    </w:p>
    <w:tbl>
      <w:tblPr>
        <w:tblW w:w="10228" w:type="dxa"/>
        <w:tblInd w:w="-20" w:type="dxa"/>
        <w:tblLayout w:type="fixed"/>
        <w:tblLook w:val="0000" w:firstRow="0" w:lastRow="0" w:firstColumn="0" w:lastColumn="0" w:noHBand="0" w:noVBand="0"/>
      </w:tblPr>
      <w:tblGrid>
        <w:gridCol w:w="3200"/>
        <w:gridCol w:w="2342"/>
        <w:gridCol w:w="2342"/>
        <w:gridCol w:w="2344"/>
      </w:tblGrid>
      <w:tr w:rsidR="004357F2" w14:paraId="340FEFD0" w14:textId="77777777" w:rsidTr="004357F2">
        <w:tc>
          <w:tcPr>
            <w:tcW w:w="3200" w:type="dxa"/>
            <w:tcBorders>
              <w:top w:val="single" w:sz="4" w:space="0" w:color="000000"/>
              <w:left w:val="single" w:sz="4" w:space="0" w:color="000000"/>
              <w:bottom w:val="single" w:sz="4" w:space="0" w:color="000000"/>
            </w:tcBorders>
            <w:shd w:val="clear" w:color="auto" w:fill="auto"/>
          </w:tcPr>
          <w:p w14:paraId="25313B84" w14:textId="77777777" w:rsidR="004357F2" w:rsidRDefault="004357F2" w:rsidP="002D5190">
            <w:pPr>
              <w:jc w:val="center"/>
            </w:pPr>
            <w:r>
              <w:rPr>
                <w:rFonts w:ascii="Times New Roman" w:hAnsi="Times New Roman" w:cs="Times New Roman"/>
                <w:color w:val="000000"/>
                <w:lang w:val="sr-Cyrl-RS"/>
              </w:rPr>
              <w:t>Показатељ резултата за Меру 5.5.</w:t>
            </w:r>
          </w:p>
        </w:tc>
        <w:tc>
          <w:tcPr>
            <w:tcW w:w="2342" w:type="dxa"/>
            <w:tcBorders>
              <w:top w:val="single" w:sz="4" w:space="0" w:color="000000"/>
              <w:left w:val="single" w:sz="4" w:space="0" w:color="000000"/>
              <w:bottom w:val="single" w:sz="4" w:space="0" w:color="000000"/>
            </w:tcBorders>
            <w:shd w:val="clear" w:color="auto" w:fill="auto"/>
          </w:tcPr>
          <w:p w14:paraId="6CC4F7B1" w14:textId="77777777" w:rsidR="004357F2" w:rsidRDefault="004357F2" w:rsidP="002D5190">
            <w:pPr>
              <w:jc w:val="center"/>
            </w:pPr>
            <w:r>
              <w:rPr>
                <w:rFonts w:ascii="Times New Roman" w:eastAsia="Times New Roman" w:hAnsi="Times New Roman" w:cs="Times New Roman"/>
                <w:color w:val="000000"/>
                <w:lang w:eastAsia="en-US"/>
              </w:rPr>
              <w:t>Почетна вредност</w:t>
            </w:r>
          </w:p>
        </w:tc>
        <w:tc>
          <w:tcPr>
            <w:tcW w:w="2342" w:type="dxa"/>
            <w:tcBorders>
              <w:top w:val="single" w:sz="4" w:space="0" w:color="000000"/>
              <w:left w:val="single" w:sz="4" w:space="0" w:color="000000"/>
              <w:bottom w:val="single" w:sz="4" w:space="0" w:color="000000"/>
            </w:tcBorders>
            <w:shd w:val="clear" w:color="auto" w:fill="auto"/>
          </w:tcPr>
          <w:p w14:paraId="5B5F2FBE" w14:textId="77777777" w:rsidR="004357F2" w:rsidRDefault="004357F2" w:rsidP="002D5190">
            <w:pPr>
              <w:jc w:val="center"/>
            </w:pPr>
            <w:r>
              <w:rPr>
                <w:rFonts w:ascii="Times New Roman" w:eastAsia="Times New Roman" w:hAnsi="Times New Roman" w:cs="Times New Roman"/>
                <w:color w:val="000000"/>
                <w:lang w:eastAsia="en-US"/>
              </w:rPr>
              <w:t>Циљана вредност</w:t>
            </w:r>
          </w:p>
        </w:tc>
        <w:tc>
          <w:tcPr>
            <w:tcW w:w="2344" w:type="dxa"/>
            <w:tcBorders>
              <w:top w:val="single" w:sz="4" w:space="0" w:color="000000"/>
              <w:left w:val="single" w:sz="4" w:space="0" w:color="000000"/>
              <w:bottom w:val="single" w:sz="4" w:space="0" w:color="000000"/>
              <w:right w:val="single" w:sz="4" w:space="0" w:color="000000"/>
            </w:tcBorders>
            <w:shd w:val="clear" w:color="auto" w:fill="auto"/>
          </w:tcPr>
          <w:p w14:paraId="6DB78255" w14:textId="77777777" w:rsidR="004357F2" w:rsidRDefault="004357F2" w:rsidP="002D5190">
            <w:pPr>
              <w:jc w:val="center"/>
            </w:pPr>
            <w:r>
              <w:rPr>
                <w:rFonts w:ascii="Times New Roman" w:hAnsi="Times New Roman" w:cs="Times New Roman"/>
                <w:color w:val="000000"/>
                <w:lang w:val="sr-Cyrl-RS"/>
              </w:rPr>
              <w:t>Извор верификације</w:t>
            </w:r>
          </w:p>
        </w:tc>
      </w:tr>
      <w:tr w:rsidR="004357F2" w14:paraId="2D625422" w14:textId="77777777" w:rsidTr="004357F2">
        <w:tc>
          <w:tcPr>
            <w:tcW w:w="3200" w:type="dxa"/>
            <w:tcBorders>
              <w:top w:val="single" w:sz="4" w:space="0" w:color="000000"/>
              <w:left w:val="single" w:sz="4" w:space="0" w:color="000000"/>
              <w:bottom w:val="single" w:sz="4" w:space="0" w:color="000000"/>
            </w:tcBorders>
            <w:shd w:val="clear" w:color="auto" w:fill="auto"/>
          </w:tcPr>
          <w:p w14:paraId="626FDEFE" w14:textId="77777777" w:rsidR="004357F2" w:rsidRDefault="004357F2" w:rsidP="004357F2">
            <w:r>
              <w:rPr>
                <w:rFonts w:ascii="Times New Roman" w:hAnsi="Times New Roman" w:cs="Times New Roman"/>
                <w:color w:val="000000"/>
                <w:lang w:val="sr-Cyrl-RS"/>
              </w:rPr>
              <w:t xml:space="preserve">Број кампања које </w:t>
            </w:r>
            <w:r>
              <w:rPr>
                <w:rFonts w:ascii="Times New Roman" w:hAnsi="Times New Roman" w:cs="Times New Roman"/>
                <w:color w:val="000000"/>
                <w:lang w:val="sr-Cyrl-RS"/>
              </w:rPr>
              <w:lastRenderedPageBreak/>
              <w:t>промовишу збрињавање у оквиру породичног смештаја за старије</w:t>
            </w:r>
          </w:p>
        </w:tc>
        <w:tc>
          <w:tcPr>
            <w:tcW w:w="2342" w:type="dxa"/>
            <w:tcBorders>
              <w:top w:val="single" w:sz="4" w:space="0" w:color="000000"/>
              <w:left w:val="single" w:sz="4" w:space="0" w:color="000000"/>
              <w:bottom w:val="single" w:sz="4" w:space="0" w:color="000000"/>
            </w:tcBorders>
            <w:shd w:val="clear" w:color="auto" w:fill="auto"/>
          </w:tcPr>
          <w:p w14:paraId="78CAADB5" w14:textId="77777777" w:rsidR="004357F2" w:rsidRDefault="004357F2" w:rsidP="004357F2">
            <w:pPr>
              <w:snapToGrid w:val="0"/>
            </w:pPr>
            <w:r>
              <w:rPr>
                <w:rFonts w:ascii="Times New Roman" w:hAnsi="Times New Roman" w:cs="Times New Roman"/>
                <w:color w:val="000000"/>
                <w:lang w:val="sr-Cyrl-RS"/>
              </w:rPr>
              <w:lastRenderedPageBreak/>
              <w:t>0</w:t>
            </w:r>
          </w:p>
        </w:tc>
        <w:tc>
          <w:tcPr>
            <w:tcW w:w="2342" w:type="dxa"/>
            <w:tcBorders>
              <w:top w:val="single" w:sz="4" w:space="0" w:color="000000"/>
              <w:left w:val="single" w:sz="4" w:space="0" w:color="000000"/>
              <w:bottom w:val="single" w:sz="4" w:space="0" w:color="000000"/>
            </w:tcBorders>
            <w:shd w:val="clear" w:color="auto" w:fill="auto"/>
          </w:tcPr>
          <w:p w14:paraId="1276E720" w14:textId="77777777" w:rsidR="004357F2" w:rsidRDefault="004357F2" w:rsidP="004357F2">
            <w:pPr>
              <w:snapToGrid w:val="0"/>
            </w:pPr>
            <w:r>
              <w:rPr>
                <w:rFonts w:ascii="Times New Roman" w:hAnsi="Times New Roman" w:cs="Times New Roman"/>
                <w:color w:val="000000"/>
                <w:lang w:val="sr-Cyrl-RS"/>
              </w:rPr>
              <w:t>6</w:t>
            </w:r>
          </w:p>
        </w:tc>
        <w:tc>
          <w:tcPr>
            <w:tcW w:w="2344" w:type="dxa"/>
            <w:tcBorders>
              <w:top w:val="single" w:sz="4" w:space="0" w:color="000000"/>
              <w:left w:val="single" w:sz="4" w:space="0" w:color="000000"/>
              <w:bottom w:val="single" w:sz="4" w:space="0" w:color="000000"/>
              <w:right w:val="single" w:sz="4" w:space="0" w:color="000000"/>
            </w:tcBorders>
            <w:shd w:val="clear" w:color="auto" w:fill="auto"/>
          </w:tcPr>
          <w:p w14:paraId="768D7F87" w14:textId="77777777" w:rsidR="004357F2" w:rsidRDefault="004357F2" w:rsidP="004357F2">
            <w:pPr>
              <w:snapToGrid w:val="0"/>
            </w:pPr>
            <w:r>
              <w:rPr>
                <w:rFonts w:ascii="Times New Roman" w:hAnsi="Times New Roman" w:cs="Times New Roman"/>
                <w:color w:val="000000"/>
                <w:lang w:val="sr-Cyrl-RS"/>
              </w:rPr>
              <w:t xml:space="preserve">Извештаји </w:t>
            </w:r>
            <w:r>
              <w:rPr>
                <w:rFonts w:ascii="Times New Roman" w:hAnsi="Times New Roman" w:cs="Times New Roman"/>
                <w:color w:val="000000"/>
                <w:lang w:val="sr-Cyrl-RS"/>
              </w:rPr>
              <w:lastRenderedPageBreak/>
              <w:t>Републичког завода за социјалну заштиту</w:t>
            </w:r>
          </w:p>
        </w:tc>
      </w:tr>
      <w:tr w:rsidR="004357F2" w14:paraId="7E8B10E7" w14:textId="77777777" w:rsidTr="004357F2">
        <w:tc>
          <w:tcPr>
            <w:tcW w:w="3200" w:type="dxa"/>
            <w:tcBorders>
              <w:top w:val="single" w:sz="4" w:space="0" w:color="000000"/>
              <w:left w:val="single" w:sz="4" w:space="0" w:color="000000"/>
              <w:bottom w:val="single" w:sz="4" w:space="0" w:color="000000"/>
            </w:tcBorders>
            <w:shd w:val="clear" w:color="auto" w:fill="auto"/>
          </w:tcPr>
          <w:p w14:paraId="30425A05" w14:textId="77777777" w:rsidR="004357F2" w:rsidRDefault="004357F2" w:rsidP="004357F2">
            <w:r>
              <w:rPr>
                <w:rFonts w:ascii="Times New Roman" w:hAnsi="Times New Roman" w:cs="Times New Roman"/>
                <w:color w:val="000000"/>
                <w:lang w:val="sr-Cyrl-RS"/>
              </w:rPr>
              <w:lastRenderedPageBreak/>
              <w:t>Број едукованих породица</w:t>
            </w:r>
          </w:p>
        </w:tc>
        <w:tc>
          <w:tcPr>
            <w:tcW w:w="2342" w:type="dxa"/>
            <w:tcBorders>
              <w:top w:val="single" w:sz="4" w:space="0" w:color="000000"/>
              <w:left w:val="single" w:sz="4" w:space="0" w:color="000000"/>
              <w:bottom w:val="single" w:sz="4" w:space="0" w:color="000000"/>
            </w:tcBorders>
            <w:shd w:val="clear" w:color="auto" w:fill="auto"/>
          </w:tcPr>
          <w:p w14:paraId="7C843819" w14:textId="77777777" w:rsidR="004357F2" w:rsidRDefault="004357F2" w:rsidP="004357F2">
            <w:r>
              <w:rPr>
                <w:rFonts w:ascii="Times New Roman" w:hAnsi="Times New Roman" w:cs="Times New Roman"/>
                <w:color w:val="000000"/>
                <w:lang w:val="sr-Cyrl-RS"/>
              </w:rPr>
              <w:t>0</w:t>
            </w:r>
          </w:p>
        </w:tc>
        <w:tc>
          <w:tcPr>
            <w:tcW w:w="2342" w:type="dxa"/>
            <w:tcBorders>
              <w:top w:val="single" w:sz="4" w:space="0" w:color="000000"/>
              <w:left w:val="single" w:sz="4" w:space="0" w:color="000000"/>
              <w:bottom w:val="single" w:sz="4" w:space="0" w:color="000000"/>
            </w:tcBorders>
            <w:shd w:val="clear" w:color="auto" w:fill="auto"/>
          </w:tcPr>
          <w:p w14:paraId="7768FF74" w14:textId="77777777" w:rsidR="004357F2" w:rsidRDefault="00B54D20" w:rsidP="00B54D20">
            <w:r>
              <w:rPr>
                <w:rFonts w:ascii="Times New Roman" w:hAnsi="Times New Roman" w:cs="Times New Roman"/>
                <w:color w:val="000000"/>
                <w:lang w:val="sr-Cyrl-RS"/>
              </w:rPr>
              <w:t>200</w:t>
            </w:r>
          </w:p>
        </w:tc>
        <w:tc>
          <w:tcPr>
            <w:tcW w:w="2344" w:type="dxa"/>
            <w:tcBorders>
              <w:top w:val="single" w:sz="4" w:space="0" w:color="000000"/>
              <w:left w:val="single" w:sz="4" w:space="0" w:color="000000"/>
              <w:bottom w:val="single" w:sz="4" w:space="0" w:color="000000"/>
              <w:right w:val="single" w:sz="4" w:space="0" w:color="000000"/>
            </w:tcBorders>
            <w:shd w:val="clear" w:color="auto" w:fill="auto"/>
          </w:tcPr>
          <w:p w14:paraId="121D0665" w14:textId="77777777" w:rsidR="004357F2" w:rsidRDefault="004357F2" w:rsidP="004357F2">
            <w:r>
              <w:rPr>
                <w:rFonts w:ascii="Times New Roman" w:hAnsi="Times New Roman" w:cs="Times New Roman"/>
                <w:color w:val="000000"/>
                <w:lang w:val="sr-Cyrl-RS"/>
              </w:rPr>
              <w:t>Извештаји Републичког завода за социјалну заштиту</w:t>
            </w:r>
          </w:p>
        </w:tc>
      </w:tr>
      <w:tr w:rsidR="004357F2" w14:paraId="6F40DE68" w14:textId="77777777" w:rsidTr="004357F2">
        <w:tc>
          <w:tcPr>
            <w:tcW w:w="3200" w:type="dxa"/>
            <w:tcBorders>
              <w:top w:val="single" w:sz="4" w:space="0" w:color="000000"/>
              <w:left w:val="single" w:sz="4" w:space="0" w:color="000000"/>
              <w:bottom w:val="single" w:sz="4" w:space="0" w:color="000000"/>
            </w:tcBorders>
            <w:shd w:val="clear" w:color="auto" w:fill="auto"/>
          </w:tcPr>
          <w:p w14:paraId="3814614F" w14:textId="77777777" w:rsidR="004357F2" w:rsidRDefault="004357F2" w:rsidP="004357F2">
            <w:r>
              <w:rPr>
                <w:rFonts w:ascii="Times New Roman" w:hAnsi="Times New Roman" w:cs="Times New Roman"/>
                <w:color w:val="000000"/>
                <w:lang w:val="sr-Cyrl-RS"/>
              </w:rPr>
              <w:t>Број стариjих на породичном смештају</w:t>
            </w:r>
          </w:p>
        </w:tc>
        <w:tc>
          <w:tcPr>
            <w:tcW w:w="2342" w:type="dxa"/>
            <w:tcBorders>
              <w:top w:val="single" w:sz="4" w:space="0" w:color="000000"/>
              <w:left w:val="single" w:sz="4" w:space="0" w:color="000000"/>
              <w:bottom w:val="single" w:sz="4" w:space="0" w:color="000000"/>
            </w:tcBorders>
            <w:shd w:val="clear" w:color="auto" w:fill="auto"/>
          </w:tcPr>
          <w:p w14:paraId="00E5E30D" w14:textId="77777777" w:rsidR="004357F2" w:rsidRDefault="004357F2" w:rsidP="004357F2">
            <w:r>
              <w:rPr>
                <w:rFonts w:ascii="Times New Roman" w:hAnsi="Times New Roman" w:cs="Times New Roman"/>
                <w:color w:val="000000"/>
                <w:lang w:val="sr-Cyrl-RS"/>
              </w:rPr>
              <w:t>355</w:t>
            </w:r>
          </w:p>
        </w:tc>
        <w:tc>
          <w:tcPr>
            <w:tcW w:w="2342" w:type="dxa"/>
            <w:tcBorders>
              <w:top w:val="single" w:sz="4" w:space="0" w:color="000000"/>
              <w:left w:val="single" w:sz="4" w:space="0" w:color="000000"/>
              <w:bottom w:val="single" w:sz="4" w:space="0" w:color="000000"/>
            </w:tcBorders>
            <w:shd w:val="clear" w:color="auto" w:fill="auto"/>
          </w:tcPr>
          <w:p w14:paraId="0E442AEA" w14:textId="77777777" w:rsidR="004357F2" w:rsidRDefault="004357F2" w:rsidP="004357F2">
            <w:r>
              <w:t>514</w:t>
            </w:r>
          </w:p>
        </w:tc>
        <w:tc>
          <w:tcPr>
            <w:tcW w:w="2344" w:type="dxa"/>
            <w:tcBorders>
              <w:top w:val="single" w:sz="4" w:space="0" w:color="000000"/>
              <w:left w:val="single" w:sz="4" w:space="0" w:color="000000"/>
              <w:bottom w:val="single" w:sz="4" w:space="0" w:color="000000"/>
              <w:right w:val="single" w:sz="4" w:space="0" w:color="000000"/>
            </w:tcBorders>
            <w:shd w:val="clear" w:color="auto" w:fill="auto"/>
          </w:tcPr>
          <w:p w14:paraId="682F0788" w14:textId="77777777" w:rsidR="004357F2" w:rsidRDefault="004357F2" w:rsidP="004357F2">
            <w:r>
              <w:rPr>
                <w:rFonts w:ascii="Times New Roman" w:hAnsi="Times New Roman" w:cs="Times New Roman"/>
                <w:color w:val="000000"/>
                <w:lang w:val="sr-Cyrl-RS"/>
              </w:rPr>
              <w:t>Извештаји Републичког завода за социјалну заштиту</w:t>
            </w:r>
          </w:p>
        </w:tc>
      </w:tr>
    </w:tbl>
    <w:p w14:paraId="26A136D1"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11C0AD4C" w14:textId="77777777" w:rsidR="0088262A" w:rsidRDefault="0088262A">
      <w:pPr>
        <w:jc w:val="both"/>
        <w:rPr>
          <w:rFonts w:ascii="Times New Roman" w:hAnsi="Times New Roman" w:cs="Times New Roman"/>
          <w:color w:val="000000"/>
          <w:u w:val="single"/>
          <w:lang w:val="sr-Cyrl-RS"/>
        </w:rPr>
      </w:pPr>
    </w:p>
    <w:p w14:paraId="27C4E705" w14:textId="77777777" w:rsidR="0088262A" w:rsidRDefault="0088262A">
      <w:pPr>
        <w:jc w:val="both"/>
      </w:pPr>
      <w:r>
        <w:rPr>
          <w:rFonts w:ascii="Times New Roman" w:hAnsi="Times New Roman" w:cs="Times New Roman"/>
          <w:i/>
          <w:iCs/>
          <w:color w:val="000000"/>
          <w:lang w:val="sr-Cyrl-RS"/>
        </w:rPr>
        <w:t xml:space="preserve">Мера 5.6: </w:t>
      </w:r>
      <w:r>
        <w:rPr>
          <w:rFonts w:ascii="Times New Roman" w:hAnsi="Times New Roman" w:cs="Times New Roman"/>
          <w:i/>
          <w:iCs/>
          <w:color w:val="000000"/>
          <w:lang w:val="sr-Cyrl-RS"/>
        </w:rPr>
        <w:tab/>
        <w:t xml:space="preserve">Побољшање приступа правима и услугама социјалне заштите за старије у стању социјалне потребе </w:t>
      </w:r>
      <w:r w:rsidR="00D1268A">
        <w:rPr>
          <w:rFonts w:ascii="Times New Roman" w:hAnsi="Times New Roman" w:cs="Times New Roman"/>
          <w:i/>
          <w:iCs/>
          <w:color w:val="000000"/>
          <w:lang w:val="sr-Cyrl-RS"/>
        </w:rPr>
        <w:t>и ургентног смештаја</w:t>
      </w:r>
    </w:p>
    <w:p w14:paraId="47DF7D50"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xml:space="preserve">: </w:t>
      </w:r>
      <w:r>
        <w:rPr>
          <w:rFonts w:ascii="Times New Roman" w:hAnsi="Times New Roman" w:cs="Times New Roman"/>
          <w:color w:val="000000"/>
        </w:rPr>
        <w:t>Смањење сиромаштва</w:t>
      </w:r>
      <w:r>
        <w:rPr>
          <w:rFonts w:ascii="Times New Roman" w:hAnsi="Times New Roman" w:cs="Times New Roman"/>
          <w:color w:val="00B050"/>
        </w:rPr>
        <w:t xml:space="preserve"> </w:t>
      </w:r>
      <w:r>
        <w:rPr>
          <w:rFonts w:ascii="Times New Roman" w:hAnsi="Times New Roman" w:cs="Times New Roman"/>
          <w:color w:val="000000"/>
        </w:rPr>
        <w:t xml:space="preserve">код старијих јесте један од основних услова за унапређење квалитета живота ових </w:t>
      </w:r>
      <w:r>
        <w:rPr>
          <w:rFonts w:ascii="Times New Roman" w:hAnsi="Times New Roman" w:cs="Times New Roman"/>
          <w:color w:val="000000"/>
          <w:lang w:val="sr-Cyrl-RS"/>
        </w:rPr>
        <w:t>лица</w:t>
      </w:r>
      <w:r>
        <w:rPr>
          <w:rFonts w:ascii="Times New Roman" w:hAnsi="Times New Roman" w:cs="Times New Roman"/>
          <w:color w:val="000000"/>
        </w:rPr>
        <w:t xml:space="preserve">. Највећи проблеми у групи старијих рефлектују </w:t>
      </w:r>
      <w:r>
        <w:rPr>
          <w:rFonts w:ascii="Times New Roman" w:hAnsi="Times New Roman" w:cs="Times New Roman"/>
          <w:color w:val="000000"/>
          <w:lang w:val="sr-Cyrl-RS"/>
        </w:rPr>
        <w:t xml:space="preserve">се </w:t>
      </w:r>
      <w:r>
        <w:rPr>
          <w:rFonts w:ascii="Times New Roman" w:hAnsi="Times New Roman" w:cs="Times New Roman"/>
          <w:color w:val="000000"/>
        </w:rPr>
        <w:t>кроз ниска месечна примања. У ризику од сиромаштва највише су старији који немају породицу (брачног партнера, децу, унуке</w:t>
      </w:r>
      <w:r>
        <w:rPr>
          <w:rFonts w:ascii="Times New Roman" w:hAnsi="Times New Roman" w:cs="Times New Roman"/>
          <w:color w:val="000000"/>
          <w:lang w:val="sr-Cyrl-RS"/>
        </w:rPr>
        <w:t xml:space="preserve">) </w:t>
      </w:r>
      <w:r>
        <w:rPr>
          <w:rFonts w:ascii="Times New Roman" w:hAnsi="Times New Roman" w:cs="Times New Roman"/>
          <w:color w:val="000000"/>
        </w:rPr>
        <w:t>или старији који су без породичне бриге, као и стариј</w:t>
      </w:r>
      <w:r>
        <w:rPr>
          <w:rFonts w:ascii="Times New Roman" w:hAnsi="Times New Roman" w:cs="Times New Roman"/>
          <w:color w:val="000000"/>
          <w:lang w:val="sr-Cyrl-RS"/>
        </w:rPr>
        <w:t>и</w:t>
      </w:r>
      <w:r>
        <w:rPr>
          <w:rFonts w:ascii="Times New Roman" w:hAnsi="Times New Roman" w:cs="Times New Roman"/>
          <w:color w:val="000000"/>
        </w:rPr>
        <w:t xml:space="preserve"> кој</w:t>
      </w:r>
      <w:r>
        <w:rPr>
          <w:rFonts w:ascii="Times New Roman" w:hAnsi="Times New Roman" w:cs="Times New Roman"/>
          <w:color w:val="000000"/>
          <w:lang w:val="sr-Cyrl-RS"/>
        </w:rPr>
        <w:t>и</w:t>
      </w:r>
      <w:r>
        <w:rPr>
          <w:rFonts w:ascii="Times New Roman" w:hAnsi="Times New Roman" w:cs="Times New Roman"/>
          <w:color w:val="000000"/>
        </w:rPr>
        <w:t xml:space="preserve"> имају неадекватне услове за становање и недоступност институционалних услуга. Свака локална заједница треба да успостави евиденцију о старијим кој</w:t>
      </w:r>
      <w:r>
        <w:rPr>
          <w:rFonts w:ascii="Times New Roman" w:hAnsi="Times New Roman" w:cs="Times New Roman"/>
          <w:color w:val="000000"/>
          <w:lang w:val="sr-Cyrl-RS"/>
        </w:rPr>
        <w:t>и</w:t>
      </w:r>
      <w:r>
        <w:rPr>
          <w:rFonts w:ascii="Times New Roman" w:hAnsi="Times New Roman" w:cs="Times New Roman"/>
          <w:color w:val="000000"/>
        </w:rPr>
        <w:t xml:space="preserve"> су без породичног старања на основу које би се даље правио план услуга и подршке за </w:t>
      </w:r>
      <w:r>
        <w:rPr>
          <w:rFonts w:ascii="Times New Roman" w:hAnsi="Times New Roman" w:cs="Times New Roman"/>
          <w:color w:val="000000"/>
          <w:lang w:val="sr-Cyrl-RS"/>
        </w:rPr>
        <w:t>њих</w:t>
      </w:r>
      <w:r>
        <w:rPr>
          <w:rFonts w:ascii="Times New Roman" w:hAnsi="Times New Roman" w:cs="Times New Roman"/>
          <w:color w:val="000000"/>
        </w:rPr>
        <w:t>.</w:t>
      </w:r>
    </w:p>
    <w:p w14:paraId="63D73F60"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регулаторна</w:t>
      </w:r>
    </w:p>
    <w:p w14:paraId="53A7337F"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Министарство за рад, запошљавање, борачка и социјална питања</w:t>
      </w:r>
    </w:p>
    <w:tbl>
      <w:tblPr>
        <w:tblW w:w="10228" w:type="dxa"/>
        <w:tblInd w:w="-20" w:type="dxa"/>
        <w:tblLayout w:type="fixed"/>
        <w:tblLook w:val="0000" w:firstRow="0" w:lastRow="0" w:firstColumn="0" w:lastColumn="0" w:noHBand="0" w:noVBand="0"/>
      </w:tblPr>
      <w:tblGrid>
        <w:gridCol w:w="3188"/>
        <w:gridCol w:w="2346"/>
        <w:gridCol w:w="2346"/>
        <w:gridCol w:w="2348"/>
      </w:tblGrid>
      <w:tr w:rsidR="00B54D20" w14:paraId="3935B4B9" w14:textId="77777777" w:rsidTr="00B54D20">
        <w:tc>
          <w:tcPr>
            <w:tcW w:w="3188" w:type="dxa"/>
            <w:tcBorders>
              <w:top w:val="single" w:sz="4" w:space="0" w:color="000000"/>
              <w:left w:val="single" w:sz="4" w:space="0" w:color="000000"/>
              <w:bottom w:val="single" w:sz="4" w:space="0" w:color="000000"/>
            </w:tcBorders>
            <w:shd w:val="clear" w:color="auto" w:fill="auto"/>
          </w:tcPr>
          <w:p w14:paraId="506F5F02" w14:textId="77777777" w:rsidR="00B54D20" w:rsidRDefault="00B54D20" w:rsidP="002D5190">
            <w:pPr>
              <w:jc w:val="center"/>
            </w:pPr>
            <w:r>
              <w:rPr>
                <w:rFonts w:ascii="Times New Roman" w:hAnsi="Times New Roman" w:cs="Times New Roman"/>
                <w:color w:val="000000"/>
                <w:lang w:val="sr-Cyrl-RS"/>
              </w:rPr>
              <w:t>Показатељ резултата за Меру 5.6.</w:t>
            </w:r>
          </w:p>
        </w:tc>
        <w:tc>
          <w:tcPr>
            <w:tcW w:w="2346" w:type="dxa"/>
            <w:tcBorders>
              <w:top w:val="single" w:sz="4" w:space="0" w:color="000000"/>
              <w:left w:val="single" w:sz="4" w:space="0" w:color="000000"/>
              <w:bottom w:val="single" w:sz="4" w:space="0" w:color="000000"/>
            </w:tcBorders>
            <w:shd w:val="clear" w:color="auto" w:fill="auto"/>
          </w:tcPr>
          <w:p w14:paraId="5B9CC1B1" w14:textId="77777777" w:rsidR="00B54D20" w:rsidRDefault="00B54D20" w:rsidP="002D5190">
            <w:pPr>
              <w:jc w:val="center"/>
            </w:pPr>
            <w:r>
              <w:rPr>
                <w:rFonts w:ascii="Times New Roman" w:eastAsia="Times New Roman" w:hAnsi="Times New Roman" w:cs="Times New Roman"/>
                <w:color w:val="000000"/>
                <w:lang w:eastAsia="en-US"/>
              </w:rPr>
              <w:t>Почетна вредност</w:t>
            </w:r>
          </w:p>
        </w:tc>
        <w:tc>
          <w:tcPr>
            <w:tcW w:w="2346" w:type="dxa"/>
            <w:tcBorders>
              <w:top w:val="single" w:sz="4" w:space="0" w:color="000000"/>
              <w:left w:val="single" w:sz="4" w:space="0" w:color="000000"/>
              <w:bottom w:val="single" w:sz="4" w:space="0" w:color="000000"/>
            </w:tcBorders>
            <w:shd w:val="clear" w:color="auto" w:fill="auto"/>
          </w:tcPr>
          <w:p w14:paraId="27BF87B5" w14:textId="77777777" w:rsidR="00B54D20" w:rsidRDefault="00B54D20" w:rsidP="002D5190">
            <w:pPr>
              <w:jc w:val="center"/>
            </w:pPr>
            <w:r>
              <w:rPr>
                <w:rFonts w:ascii="Times New Roman" w:eastAsia="Times New Roman" w:hAnsi="Times New Roman" w:cs="Times New Roman"/>
                <w:color w:val="000000"/>
                <w:lang w:eastAsia="en-US"/>
              </w:rPr>
              <w:t>Циљана вредност</w:t>
            </w:r>
          </w:p>
        </w:tc>
        <w:tc>
          <w:tcPr>
            <w:tcW w:w="2348" w:type="dxa"/>
            <w:tcBorders>
              <w:top w:val="single" w:sz="4" w:space="0" w:color="000000"/>
              <w:left w:val="single" w:sz="4" w:space="0" w:color="000000"/>
              <w:bottom w:val="single" w:sz="4" w:space="0" w:color="000000"/>
              <w:right w:val="single" w:sz="4" w:space="0" w:color="000000"/>
            </w:tcBorders>
            <w:shd w:val="clear" w:color="auto" w:fill="auto"/>
          </w:tcPr>
          <w:p w14:paraId="79C5ED83" w14:textId="77777777" w:rsidR="00B54D20" w:rsidRDefault="00B54D20" w:rsidP="002D5190">
            <w:pPr>
              <w:jc w:val="center"/>
            </w:pPr>
            <w:r>
              <w:rPr>
                <w:rFonts w:ascii="Times New Roman" w:hAnsi="Times New Roman" w:cs="Times New Roman"/>
                <w:color w:val="000000"/>
                <w:lang w:val="sr-Cyrl-RS"/>
              </w:rPr>
              <w:t>Извор верификације</w:t>
            </w:r>
          </w:p>
        </w:tc>
      </w:tr>
      <w:tr w:rsidR="00B54D20" w14:paraId="6F277A41" w14:textId="77777777" w:rsidTr="00B54D20">
        <w:tc>
          <w:tcPr>
            <w:tcW w:w="3188" w:type="dxa"/>
            <w:tcBorders>
              <w:top w:val="single" w:sz="4" w:space="0" w:color="000000"/>
              <w:left w:val="single" w:sz="4" w:space="0" w:color="000000"/>
              <w:bottom w:val="single" w:sz="4" w:space="0" w:color="000000"/>
            </w:tcBorders>
            <w:shd w:val="clear" w:color="auto" w:fill="auto"/>
          </w:tcPr>
          <w:p w14:paraId="5C62FA0B" w14:textId="77777777" w:rsidR="00B54D20" w:rsidRDefault="00B54D20" w:rsidP="00B4446A">
            <w:r>
              <w:rPr>
                <w:rFonts w:ascii="Times New Roman" w:hAnsi="Times New Roman" w:cs="Times New Roman"/>
                <w:color w:val="000000"/>
                <w:lang w:val="sr-Cyrl-RS"/>
              </w:rPr>
              <w:t xml:space="preserve">Измењен пропис </w:t>
            </w:r>
            <w:r w:rsidR="00B4446A">
              <w:rPr>
                <w:rFonts w:ascii="Times New Roman" w:hAnsi="Times New Roman" w:cs="Times New Roman"/>
                <w:color w:val="000000"/>
                <w:lang w:val="sr-Cyrl-RS"/>
              </w:rPr>
              <w:t xml:space="preserve">у вези са деловањем центара за соци-јални рад </w:t>
            </w:r>
            <w:r>
              <w:rPr>
                <w:rFonts w:ascii="Times New Roman" w:hAnsi="Times New Roman" w:cs="Times New Roman"/>
                <w:color w:val="000000"/>
                <w:lang w:val="sr-Cyrl-RS"/>
              </w:rPr>
              <w:t xml:space="preserve">у сврху </w:t>
            </w:r>
            <w:r w:rsidR="00B4446A">
              <w:rPr>
                <w:rFonts w:ascii="Times New Roman" w:hAnsi="Times New Roman" w:cs="Times New Roman"/>
                <w:color w:val="000000"/>
                <w:lang w:val="sr-Cyrl-RS"/>
              </w:rPr>
              <w:t xml:space="preserve">вођења евиденције </w:t>
            </w:r>
            <w:r>
              <w:rPr>
                <w:rFonts w:ascii="Times New Roman" w:hAnsi="Times New Roman" w:cs="Times New Roman"/>
                <w:color w:val="000000"/>
                <w:lang w:val="sr-Cyrl-RS"/>
              </w:rPr>
              <w:t>старијих без примања</w:t>
            </w:r>
          </w:p>
        </w:tc>
        <w:tc>
          <w:tcPr>
            <w:tcW w:w="2346" w:type="dxa"/>
            <w:tcBorders>
              <w:top w:val="single" w:sz="4" w:space="0" w:color="000000"/>
              <w:left w:val="single" w:sz="4" w:space="0" w:color="000000"/>
              <w:bottom w:val="single" w:sz="4" w:space="0" w:color="000000"/>
            </w:tcBorders>
            <w:shd w:val="clear" w:color="auto" w:fill="auto"/>
          </w:tcPr>
          <w:p w14:paraId="5C1F53DB" w14:textId="77777777" w:rsidR="00B54D20" w:rsidRPr="005B6126" w:rsidRDefault="005B6126" w:rsidP="00B54D20">
            <w:pPr>
              <w:snapToGrid w:val="0"/>
              <w:rPr>
                <w:lang w:val="sr-Cyrl-RS"/>
              </w:rPr>
            </w:pPr>
            <w:r>
              <w:rPr>
                <w:lang w:val="sr-Cyrl-RS"/>
              </w:rPr>
              <w:t>Не</w:t>
            </w:r>
          </w:p>
        </w:tc>
        <w:tc>
          <w:tcPr>
            <w:tcW w:w="2346" w:type="dxa"/>
            <w:tcBorders>
              <w:top w:val="single" w:sz="4" w:space="0" w:color="000000"/>
              <w:left w:val="single" w:sz="4" w:space="0" w:color="000000"/>
              <w:bottom w:val="single" w:sz="4" w:space="0" w:color="000000"/>
            </w:tcBorders>
            <w:shd w:val="clear" w:color="auto" w:fill="auto"/>
          </w:tcPr>
          <w:p w14:paraId="38E0ECEC" w14:textId="77777777" w:rsidR="00B54D20" w:rsidRPr="005B6126" w:rsidRDefault="005B6126" w:rsidP="00B54D20">
            <w:pPr>
              <w:snapToGrid w:val="0"/>
              <w:rPr>
                <w:lang w:val="sr-Cyrl-RS"/>
              </w:rPr>
            </w:pPr>
            <w:r>
              <w:rPr>
                <w:lang w:val="sr-Cyrl-RS"/>
              </w:rPr>
              <w:t>Да</w:t>
            </w:r>
          </w:p>
        </w:tc>
        <w:tc>
          <w:tcPr>
            <w:tcW w:w="2348" w:type="dxa"/>
            <w:tcBorders>
              <w:top w:val="single" w:sz="4" w:space="0" w:color="000000"/>
              <w:left w:val="single" w:sz="4" w:space="0" w:color="000000"/>
              <w:bottom w:val="single" w:sz="4" w:space="0" w:color="000000"/>
              <w:right w:val="single" w:sz="4" w:space="0" w:color="000000"/>
            </w:tcBorders>
            <w:shd w:val="clear" w:color="auto" w:fill="auto"/>
          </w:tcPr>
          <w:p w14:paraId="27EDF6F2" w14:textId="77777777" w:rsidR="00B54D20" w:rsidRDefault="00B54D20" w:rsidP="00B54D20">
            <w:pPr>
              <w:snapToGrid w:val="0"/>
            </w:pPr>
            <w:r>
              <w:rPr>
                <w:rFonts w:ascii="Times New Roman" w:hAnsi="Times New Roman" w:cs="Times New Roman"/>
                <w:color w:val="000000"/>
                <w:lang w:val="sr-Cyrl-RS"/>
              </w:rPr>
              <w:t>Службени гласник РС</w:t>
            </w:r>
          </w:p>
        </w:tc>
      </w:tr>
      <w:tr w:rsidR="00B54D20" w14:paraId="4094A8F5" w14:textId="77777777" w:rsidTr="00B54D20">
        <w:tc>
          <w:tcPr>
            <w:tcW w:w="3188" w:type="dxa"/>
            <w:tcBorders>
              <w:top w:val="single" w:sz="4" w:space="0" w:color="000000"/>
              <w:left w:val="single" w:sz="4" w:space="0" w:color="000000"/>
              <w:bottom w:val="single" w:sz="4" w:space="0" w:color="000000"/>
            </w:tcBorders>
            <w:shd w:val="clear" w:color="auto" w:fill="auto"/>
          </w:tcPr>
          <w:p w14:paraId="5889EF5F" w14:textId="77777777" w:rsidR="00B54D20" w:rsidRDefault="00B54D20" w:rsidP="00E15A13">
            <w:r>
              <w:rPr>
                <w:rFonts w:ascii="Times New Roman" w:hAnsi="Times New Roman" w:cs="Times New Roman"/>
                <w:color w:val="000000"/>
                <w:lang w:val="sr-Cyrl-RS"/>
              </w:rPr>
              <w:t>Број јединица локалне само</w:t>
            </w:r>
            <w:r w:rsidR="00543E83">
              <w:rPr>
                <w:rFonts w:ascii="Times New Roman" w:hAnsi="Times New Roman" w:cs="Times New Roman"/>
                <w:color w:val="000000"/>
                <w:lang w:val="sr-Cyrl-RS"/>
              </w:rPr>
              <w:t>-</w:t>
            </w:r>
            <w:r>
              <w:rPr>
                <w:rFonts w:ascii="Times New Roman" w:hAnsi="Times New Roman" w:cs="Times New Roman"/>
                <w:color w:val="000000"/>
                <w:lang w:val="sr-Cyrl-RS"/>
              </w:rPr>
              <w:t xml:space="preserve">управе које </w:t>
            </w:r>
            <w:r w:rsidR="00E15A13">
              <w:rPr>
                <w:rFonts w:ascii="Times New Roman" w:hAnsi="Times New Roman" w:cs="Times New Roman"/>
                <w:color w:val="000000"/>
                <w:lang w:val="sr-Cyrl-RS"/>
              </w:rPr>
              <w:t xml:space="preserve">воде евиденцију старијих без примања </w:t>
            </w:r>
          </w:p>
        </w:tc>
        <w:tc>
          <w:tcPr>
            <w:tcW w:w="2346" w:type="dxa"/>
            <w:tcBorders>
              <w:top w:val="single" w:sz="4" w:space="0" w:color="000000"/>
              <w:left w:val="single" w:sz="4" w:space="0" w:color="000000"/>
              <w:bottom w:val="single" w:sz="4" w:space="0" w:color="000000"/>
            </w:tcBorders>
            <w:shd w:val="clear" w:color="auto" w:fill="auto"/>
          </w:tcPr>
          <w:p w14:paraId="3EB0EEBF" w14:textId="77777777" w:rsidR="00B54D20" w:rsidRDefault="00B54D20" w:rsidP="00B54D20">
            <w:pPr>
              <w:snapToGrid w:val="0"/>
            </w:pPr>
            <w:r>
              <w:rPr>
                <w:rFonts w:ascii="Times New Roman" w:hAnsi="Times New Roman" w:cs="Times New Roman"/>
                <w:color w:val="000000"/>
                <w:lang w:val="sr-Cyrl-RS"/>
              </w:rPr>
              <w:t>0</w:t>
            </w:r>
          </w:p>
        </w:tc>
        <w:tc>
          <w:tcPr>
            <w:tcW w:w="2346" w:type="dxa"/>
            <w:tcBorders>
              <w:top w:val="single" w:sz="4" w:space="0" w:color="000000"/>
              <w:left w:val="single" w:sz="4" w:space="0" w:color="000000"/>
              <w:bottom w:val="single" w:sz="4" w:space="0" w:color="000000"/>
            </w:tcBorders>
            <w:shd w:val="clear" w:color="auto" w:fill="auto"/>
          </w:tcPr>
          <w:p w14:paraId="24C3EA0F" w14:textId="77777777" w:rsidR="00B54D20" w:rsidRDefault="00B54D20" w:rsidP="00B54D20">
            <w:pPr>
              <w:snapToGrid w:val="0"/>
            </w:pPr>
            <w:r>
              <w:rPr>
                <w:rFonts w:ascii="Times New Roman" w:hAnsi="Times New Roman" w:cs="Times New Roman"/>
                <w:color w:val="000000"/>
                <w:lang w:val="sr-Cyrl-RS"/>
              </w:rPr>
              <w:t>87</w:t>
            </w:r>
          </w:p>
        </w:tc>
        <w:tc>
          <w:tcPr>
            <w:tcW w:w="2348" w:type="dxa"/>
            <w:tcBorders>
              <w:top w:val="single" w:sz="4" w:space="0" w:color="000000"/>
              <w:left w:val="single" w:sz="4" w:space="0" w:color="000000"/>
              <w:bottom w:val="single" w:sz="4" w:space="0" w:color="000000"/>
              <w:right w:val="single" w:sz="4" w:space="0" w:color="000000"/>
            </w:tcBorders>
            <w:shd w:val="clear" w:color="auto" w:fill="auto"/>
          </w:tcPr>
          <w:p w14:paraId="0AF6FEAB" w14:textId="77777777" w:rsidR="00B54D20" w:rsidRDefault="00B54D20" w:rsidP="00B54D20">
            <w:pPr>
              <w:snapToGrid w:val="0"/>
            </w:pPr>
            <w:r>
              <w:rPr>
                <w:rFonts w:ascii="Times New Roman" w:hAnsi="Times New Roman" w:cs="Times New Roman"/>
                <w:color w:val="000000"/>
                <w:lang w:val="sr-Cyrl-RS"/>
              </w:rPr>
              <w:t>Извештаји Републичког завода за социјалну заштиту</w:t>
            </w:r>
          </w:p>
        </w:tc>
      </w:tr>
    </w:tbl>
    <w:p w14:paraId="222299BF"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2470E697" w14:textId="77777777" w:rsidR="0088262A" w:rsidRDefault="0088262A">
      <w:pPr>
        <w:ind w:firstLine="709"/>
        <w:jc w:val="both"/>
        <w:rPr>
          <w:rFonts w:ascii="Times New Roman" w:hAnsi="Times New Roman" w:cs="Times New Roman"/>
          <w:color w:val="000000"/>
          <w:lang w:val="sr-Cyrl-RS"/>
        </w:rPr>
      </w:pPr>
    </w:p>
    <w:p w14:paraId="1A4AFD28" w14:textId="77777777" w:rsidR="0088262A" w:rsidRDefault="0088262A">
      <w:pPr>
        <w:jc w:val="both"/>
      </w:pPr>
      <w:r>
        <w:rPr>
          <w:rFonts w:ascii="Times New Roman" w:hAnsi="Times New Roman" w:cs="Times New Roman"/>
          <w:i/>
          <w:iCs/>
          <w:color w:val="000000"/>
          <w:lang w:val="sr-Cyrl-RS"/>
        </w:rPr>
        <w:t xml:space="preserve">Мера 5.7: </w:t>
      </w:r>
      <w:r>
        <w:rPr>
          <w:rFonts w:ascii="Times New Roman" w:hAnsi="Times New Roman" w:cs="Times New Roman"/>
          <w:i/>
          <w:iCs/>
          <w:color w:val="000000"/>
          <w:lang w:val="sr-Cyrl-RS"/>
        </w:rPr>
        <w:tab/>
        <w:t xml:space="preserve">Превенција од насиља у породици и важности пријаве насиља, као и рехабилитације старијих над којима је почињено насиље </w:t>
      </w:r>
    </w:p>
    <w:p w14:paraId="49DEBA40" w14:textId="77777777" w:rsidR="0088262A" w:rsidRDefault="0088262A">
      <w:pPr>
        <w:jc w:val="both"/>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Први корак у превенцији насиља над старијим јесте што боље информисање старијих, препознавање знакова насиља као и усмеравање пажње шире друштвене јавности на овај проблем. Потребно је организовати информативно-едукативне кампање о превенцији насиља у породици, свих облика насиља, са посебном пажњом на важност пријаве насиља и важност рехабилитације старијих над којима је почињено насиље.</w:t>
      </w:r>
    </w:p>
    <w:p w14:paraId="009C1779" w14:textId="77777777" w:rsidR="0088262A" w:rsidRDefault="0088262A">
      <w:pPr>
        <w:jc w:val="both"/>
      </w:pPr>
      <w:r>
        <w:rPr>
          <w:rFonts w:ascii="Times New Roman" w:hAnsi="Times New Roman" w:cs="Times New Roman"/>
          <w:color w:val="000000"/>
          <w:u w:val="single"/>
          <w:lang w:val="sr-Cyrl-RS"/>
        </w:rPr>
        <w:t>Врста мере</w:t>
      </w:r>
      <w:r>
        <w:rPr>
          <w:rFonts w:ascii="Times New Roman" w:hAnsi="Times New Roman" w:cs="Times New Roman"/>
          <w:color w:val="000000"/>
          <w:lang w:val="sr-Cyrl-RS"/>
        </w:rPr>
        <w:t>: информативно-едукативна</w:t>
      </w:r>
    </w:p>
    <w:p w14:paraId="7F3D37D9"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lastRenderedPageBreak/>
        <w:t>Институција надлежна за споровођење мере</w:t>
      </w:r>
      <w:r>
        <w:rPr>
          <w:rFonts w:ascii="Times New Roman" w:hAnsi="Times New Roman" w:cs="Times New Roman"/>
          <w:color w:val="000000"/>
          <w:lang w:val="sr-Cyrl-RS"/>
        </w:rP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223"/>
        <w:gridCol w:w="2334"/>
        <w:gridCol w:w="2334"/>
        <w:gridCol w:w="2337"/>
      </w:tblGrid>
      <w:tr w:rsidR="00EC2456" w14:paraId="31C5BEEF" w14:textId="77777777" w:rsidTr="00EC2456">
        <w:tc>
          <w:tcPr>
            <w:tcW w:w="3223" w:type="dxa"/>
            <w:tcBorders>
              <w:top w:val="single" w:sz="4" w:space="0" w:color="000000"/>
              <w:left w:val="single" w:sz="4" w:space="0" w:color="000000"/>
              <w:bottom w:val="single" w:sz="4" w:space="0" w:color="000000"/>
            </w:tcBorders>
            <w:shd w:val="clear" w:color="auto" w:fill="auto"/>
          </w:tcPr>
          <w:p w14:paraId="6A947731" w14:textId="77777777" w:rsidR="00EC2456" w:rsidRDefault="00EC2456" w:rsidP="002D5190">
            <w:pPr>
              <w:jc w:val="center"/>
            </w:pPr>
            <w:r>
              <w:rPr>
                <w:rFonts w:ascii="Times New Roman" w:hAnsi="Times New Roman" w:cs="Times New Roman"/>
                <w:color w:val="000000"/>
                <w:lang w:val="sr-Cyrl-RS"/>
              </w:rPr>
              <w:t>Показатељ резултата за Меру 5.7.</w:t>
            </w:r>
          </w:p>
        </w:tc>
        <w:tc>
          <w:tcPr>
            <w:tcW w:w="2334" w:type="dxa"/>
            <w:tcBorders>
              <w:top w:val="single" w:sz="4" w:space="0" w:color="000000"/>
              <w:left w:val="single" w:sz="4" w:space="0" w:color="000000"/>
              <w:bottom w:val="single" w:sz="4" w:space="0" w:color="000000"/>
            </w:tcBorders>
            <w:shd w:val="clear" w:color="auto" w:fill="auto"/>
          </w:tcPr>
          <w:p w14:paraId="5CAD85D0" w14:textId="77777777" w:rsidR="00EC2456" w:rsidRDefault="00EC2456" w:rsidP="002D5190">
            <w:pPr>
              <w:jc w:val="center"/>
            </w:pPr>
            <w:r>
              <w:rPr>
                <w:rFonts w:ascii="Times New Roman" w:eastAsia="Times New Roman" w:hAnsi="Times New Roman" w:cs="Times New Roman"/>
                <w:color w:val="000000"/>
                <w:lang w:eastAsia="en-US"/>
              </w:rPr>
              <w:t>Почетна вредност</w:t>
            </w:r>
          </w:p>
        </w:tc>
        <w:tc>
          <w:tcPr>
            <w:tcW w:w="2334" w:type="dxa"/>
            <w:tcBorders>
              <w:top w:val="single" w:sz="4" w:space="0" w:color="000000"/>
              <w:left w:val="single" w:sz="4" w:space="0" w:color="000000"/>
              <w:bottom w:val="single" w:sz="4" w:space="0" w:color="000000"/>
            </w:tcBorders>
            <w:shd w:val="clear" w:color="auto" w:fill="auto"/>
          </w:tcPr>
          <w:p w14:paraId="07F375CD" w14:textId="77777777" w:rsidR="00EC2456" w:rsidRDefault="00EC2456" w:rsidP="002D5190">
            <w:pPr>
              <w:jc w:val="center"/>
            </w:pPr>
            <w:r>
              <w:rPr>
                <w:rFonts w:ascii="Times New Roman" w:eastAsia="Times New Roman" w:hAnsi="Times New Roman" w:cs="Times New Roman"/>
                <w:color w:val="000000"/>
                <w:lang w:eastAsia="en-US"/>
              </w:rPr>
              <w:t>Циљана вредност</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21FAE8E8" w14:textId="77777777" w:rsidR="00EC2456" w:rsidRDefault="00EC2456" w:rsidP="002D5190">
            <w:pPr>
              <w:jc w:val="center"/>
            </w:pPr>
            <w:r>
              <w:rPr>
                <w:rFonts w:ascii="Times New Roman" w:hAnsi="Times New Roman" w:cs="Times New Roman"/>
                <w:color w:val="000000"/>
                <w:lang w:val="sr-Cyrl-RS"/>
              </w:rPr>
              <w:t>Извор верификације</w:t>
            </w:r>
          </w:p>
        </w:tc>
      </w:tr>
      <w:tr w:rsidR="00EC2456" w14:paraId="25B813A3" w14:textId="77777777" w:rsidTr="00EC2456">
        <w:tc>
          <w:tcPr>
            <w:tcW w:w="3223" w:type="dxa"/>
            <w:tcBorders>
              <w:top w:val="single" w:sz="4" w:space="0" w:color="000000"/>
              <w:left w:val="single" w:sz="4" w:space="0" w:color="000000"/>
              <w:bottom w:val="single" w:sz="4" w:space="0" w:color="000000"/>
            </w:tcBorders>
            <w:shd w:val="clear" w:color="auto" w:fill="auto"/>
          </w:tcPr>
          <w:p w14:paraId="0A3AA893" w14:textId="77777777" w:rsidR="00EC2456" w:rsidRDefault="00EC2456" w:rsidP="00543E83">
            <w:r>
              <w:rPr>
                <w:rFonts w:ascii="Times New Roman" w:hAnsi="Times New Roman" w:cs="Times New Roman"/>
                <w:color w:val="000000"/>
                <w:lang w:val="sr-Cyrl-RS"/>
              </w:rPr>
              <w:t>Број информативно едука</w:t>
            </w:r>
            <w:r w:rsidR="00543E83">
              <w:rPr>
                <w:rFonts w:ascii="Times New Roman" w:hAnsi="Times New Roman" w:cs="Times New Roman"/>
                <w:color w:val="000000"/>
                <w:lang w:val="sr-Cyrl-RS"/>
              </w:rPr>
              <w:t>-</w:t>
            </w:r>
            <w:r>
              <w:rPr>
                <w:rFonts w:ascii="Times New Roman" w:hAnsi="Times New Roman" w:cs="Times New Roman"/>
                <w:color w:val="000000"/>
                <w:lang w:val="sr-Cyrl-RS"/>
              </w:rPr>
              <w:t>тивних кампања о спречава</w:t>
            </w:r>
            <w:r w:rsidR="00543E83">
              <w:rPr>
                <w:rFonts w:ascii="Times New Roman" w:hAnsi="Times New Roman" w:cs="Times New Roman"/>
                <w:color w:val="000000"/>
                <w:lang w:val="sr-Cyrl-RS"/>
              </w:rPr>
              <w:t>-</w:t>
            </w:r>
            <w:r>
              <w:rPr>
                <w:rFonts w:ascii="Times New Roman" w:hAnsi="Times New Roman" w:cs="Times New Roman"/>
                <w:color w:val="000000"/>
                <w:lang w:val="sr-Cyrl-RS"/>
              </w:rPr>
              <w:t>њу насиља у породици над старијим</w:t>
            </w:r>
          </w:p>
        </w:tc>
        <w:tc>
          <w:tcPr>
            <w:tcW w:w="2334" w:type="dxa"/>
            <w:tcBorders>
              <w:top w:val="single" w:sz="4" w:space="0" w:color="000000"/>
              <w:left w:val="single" w:sz="4" w:space="0" w:color="000000"/>
              <w:bottom w:val="single" w:sz="4" w:space="0" w:color="000000"/>
            </w:tcBorders>
            <w:shd w:val="clear" w:color="auto" w:fill="auto"/>
          </w:tcPr>
          <w:p w14:paraId="0761C967" w14:textId="77777777" w:rsidR="00EC2456" w:rsidRDefault="00EC2456" w:rsidP="00EC2456">
            <w:pPr>
              <w:snapToGrid w:val="0"/>
            </w:pPr>
            <w:r>
              <w:rPr>
                <w:rFonts w:ascii="Times New Roman" w:hAnsi="Times New Roman" w:cs="Times New Roman"/>
                <w:color w:val="000000"/>
                <w:lang w:val="sr-Cyrl-RS"/>
              </w:rPr>
              <w:t>0</w:t>
            </w:r>
          </w:p>
        </w:tc>
        <w:tc>
          <w:tcPr>
            <w:tcW w:w="2334" w:type="dxa"/>
            <w:tcBorders>
              <w:top w:val="single" w:sz="4" w:space="0" w:color="000000"/>
              <w:left w:val="single" w:sz="4" w:space="0" w:color="000000"/>
              <w:bottom w:val="single" w:sz="4" w:space="0" w:color="000000"/>
            </w:tcBorders>
            <w:shd w:val="clear" w:color="auto" w:fill="auto"/>
          </w:tcPr>
          <w:p w14:paraId="4D781829" w14:textId="77777777" w:rsidR="00EC2456" w:rsidRDefault="00EC2456" w:rsidP="00EC2456">
            <w:pPr>
              <w:snapToGrid w:val="0"/>
            </w:pPr>
            <w:r>
              <w:rPr>
                <w:rFonts w:ascii="Times New Roman" w:hAnsi="Times New Roman" w:cs="Times New Roman"/>
                <w:color w:val="000000"/>
                <w:lang w:val="sr-Cyrl-RS"/>
              </w:rPr>
              <w:t>6</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1343A906" w14:textId="77777777" w:rsidR="00EC2456" w:rsidRDefault="00EC2456" w:rsidP="00EC2456">
            <w:pPr>
              <w:snapToGrid w:val="0"/>
            </w:pPr>
            <w:r>
              <w:rPr>
                <w:rFonts w:ascii="Times New Roman" w:hAnsi="Times New Roman" w:cs="Times New Roman"/>
                <w:color w:val="000000"/>
                <w:lang w:val="sr-Cyrl-RS"/>
              </w:rPr>
              <w:t>Извештаји Министарства за бригу о породици и демографију</w:t>
            </w:r>
          </w:p>
        </w:tc>
      </w:tr>
      <w:tr w:rsidR="00EC2456" w14:paraId="55BF4457" w14:textId="77777777" w:rsidTr="00EC2456">
        <w:tc>
          <w:tcPr>
            <w:tcW w:w="3223" w:type="dxa"/>
            <w:tcBorders>
              <w:top w:val="single" w:sz="4" w:space="0" w:color="000000"/>
              <w:left w:val="single" w:sz="4" w:space="0" w:color="000000"/>
              <w:bottom w:val="single" w:sz="4" w:space="0" w:color="000000"/>
            </w:tcBorders>
            <w:shd w:val="clear" w:color="auto" w:fill="auto"/>
          </w:tcPr>
          <w:p w14:paraId="21D6207E" w14:textId="77777777" w:rsidR="00EC2456" w:rsidRDefault="00EC2456" w:rsidP="00EC2456">
            <w:r>
              <w:rPr>
                <w:rFonts w:ascii="Times New Roman" w:hAnsi="Times New Roman" w:cs="Times New Roman"/>
                <w:color w:val="000000"/>
                <w:lang w:val="sr-Cyrl-RS"/>
              </w:rPr>
              <w:t>Број медијских кампања о спречавању насиља у породици</w:t>
            </w:r>
          </w:p>
        </w:tc>
        <w:tc>
          <w:tcPr>
            <w:tcW w:w="2334" w:type="dxa"/>
            <w:tcBorders>
              <w:top w:val="single" w:sz="4" w:space="0" w:color="000000"/>
              <w:left w:val="single" w:sz="4" w:space="0" w:color="000000"/>
              <w:bottom w:val="single" w:sz="4" w:space="0" w:color="000000"/>
            </w:tcBorders>
            <w:shd w:val="clear" w:color="auto" w:fill="auto"/>
          </w:tcPr>
          <w:p w14:paraId="2EA9582B" w14:textId="77777777" w:rsidR="00EC2456" w:rsidRDefault="00EC2456" w:rsidP="00EC2456">
            <w:r>
              <w:rPr>
                <w:rFonts w:ascii="Times New Roman" w:hAnsi="Times New Roman" w:cs="Times New Roman"/>
                <w:color w:val="000000"/>
                <w:lang w:val="sr-Cyrl-RS"/>
              </w:rPr>
              <w:t>0</w:t>
            </w:r>
          </w:p>
        </w:tc>
        <w:tc>
          <w:tcPr>
            <w:tcW w:w="2334" w:type="dxa"/>
            <w:tcBorders>
              <w:top w:val="single" w:sz="4" w:space="0" w:color="000000"/>
              <w:left w:val="single" w:sz="4" w:space="0" w:color="000000"/>
              <w:bottom w:val="single" w:sz="4" w:space="0" w:color="000000"/>
            </w:tcBorders>
            <w:shd w:val="clear" w:color="auto" w:fill="auto"/>
          </w:tcPr>
          <w:p w14:paraId="31A82DA8" w14:textId="77777777" w:rsidR="00EC2456" w:rsidRDefault="00EC2456" w:rsidP="00EC2456">
            <w:r>
              <w:rPr>
                <w:rFonts w:ascii="Times New Roman" w:hAnsi="Times New Roman" w:cs="Times New Roman"/>
                <w:color w:val="000000"/>
                <w:lang w:val="sr-Cyrl-RS"/>
              </w:rPr>
              <w:t>6</w:t>
            </w:r>
          </w:p>
        </w:tc>
        <w:tc>
          <w:tcPr>
            <w:tcW w:w="2337" w:type="dxa"/>
            <w:tcBorders>
              <w:top w:val="single" w:sz="4" w:space="0" w:color="000000"/>
              <w:left w:val="single" w:sz="4" w:space="0" w:color="000000"/>
              <w:bottom w:val="single" w:sz="4" w:space="0" w:color="000000"/>
              <w:right w:val="single" w:sz="4" w:space="0" w:color="000000"/>
            </w:tcBorders>
            <w:shd w:val="clear" w:color="auto" w:fill="auto"/>
          </w:tcPr>
          <w:p w14:paraId="1BEC5D2D" w14:textId="77777777" w:rsidR="00EC2456" w:rsidRDefault="00543E83" w:rsidP="00EC2456">
            <w:r>
              <w:rPr>
                <w:rFonts w:ascii="Times New Roman" w:hAnsi="Times New Roman" w:cs="Times New Roman"/>
                <w:color w:val="000000"/>
                <w:lang w:val="sr-Cyrl-RS"/>
              </w:rPr>
              <w:t>Извештаји Министарства за бригу о породици и демографију</w:t>
            </w:r>
          </w:p>
        </w:tc>
      </w:tr>
    </w:tbl>
    <w:p w14:paraId="25AD91E7"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2024-2030. година</w:t>
      </w:r>
    </w:p>
    <w:p w14:paraId="0EC30BA9" w14:textId="77777777" w:rsidR="0088262A" w:rsidRDefault="0088262A">
      <w:pPr>
        <w:jc w:val="both"/>
        <w:rPr>
          <w:rFonts w:ascii="Times New Roman" w:hAnsi="Times New Roman" w:cs="Times New Roman"/>
          <w:color w:val="000000"/>
          <w:lang w:val="sr-Cyrl-RS"/>
        </w:rPr>
      </w:pPr>
    </w:p>
    <w:p w14:paraId="6BA30378" w14:textId="77777777" w:rsidR="0088262A" w:rsidRDefault="0088262A">
      <w:pPr>
        <w:jc w:val="both"/>
      </w:pPr>
      <w:r>
        <w:rPr>
          <w:rFonts w:ascii="Times New Roman" w:hAnsi="Times New Roman" w:cs="Times New Roman"/>
          <w:i/>
          <w:iCs/>
          <w:color w:val="000000"/>
          <w:lang w:val="sr-Cyrl-RS"/>
        </w:rPr>
        <w:t xml:space="preserve">Мера 5.8: </w:t>
      </w:r>
      <w:r>
        <w:rPr>
          <w:rFonts w:ascii="Times New Roman" w:hAnsi="Times New Roman" w:cs="Times New Roman"/>
          <w:i/>
          <w:iCs/>
          <w:color w:val="000000"/>
          <w:lang w:val="sr-Cyrl-RS"/>
        </w:rPr>
        <w:tab/>
        <w:t xml:space="preserve">Јачање стручних капацитета мултисекторских тимова за рад са старијим жртвама насиља </w:t>
      </w:r>
    </w:p>
    <w:p w14:paraId="67C911D2" w14:textId="77777777" w:rsidR="0088262A" w:rsidRPr="00B97E0F" w:rsidRDefault="0088262A">
      <w:pPr>
        <w:jc w:val="both"/>
        <w:rPr>
          <w:color w:val="000000"/>
        </w:rPr>
      </w:pPr>
      <w:r>
        <w:rPr>
          <w:rFonts w:ascii="Times New Roman" w:hAnsi="Times New Roman" w:cs="Times New Roman"/>
          <w:color w:val="000000"/>
          <w:u w:val="single"/>
          <w:lang w:val="sr-Cyrl-RS"/>
        </w:rPr>
        <w:t>Опис и ефекти мере</w:t>
      </w:r>
      <w:r>
        <w:rPr>
          <w:rFonts w:ascii="Times New Roman" w:hAnsi="Times New Roman" w:cs="Times New Roman"/>
          <w:color w:val="000000"/>
          <w:lang w:val="sr-Cyrl-RS"/>
        </w:rPr>
        <w:t xml:space="preserve">: </w:t>
      </w:r>
      <w:r>
        <w:rPr>
          <w:rFonts w:ascii="Times New Roman" w:hAnsi="Times New Roman" w:cs="Times New Roman"/>
          <w:color w:val="000000"/>
        </w:rPr>
        <w:t>У циљу заштите стариј</w:t>
      </w:r>
      <w:r>
        <w:rPr>
          <w:rFonts w:ascii="Times New Roman" w:hAnsi="Times New Roman" w:cs="Times New Roman"/>
          <w:color w:val="000000"/>
          <w:lang w:val="sr-Cyrl-RS"/>
        </w:rPr>
        <w:t>их</w:t>
      </w:r>
      <w:r>
        <w:rPr>
          <w:rFonts w:ascii="Times New Roman" w:hAnsi="Times New Roman" w:cs="Times New Roman"/>
          <w:color w:val="000000"/>
        </w:rPr>
        <w:t xml:space="preserve"> једна од важних активности је и едуковање и ангажовање већег броја стручних радника о начинима препознавања насиља и што бржег реаговања у циљу психичке и физичке заштите </w:t>
      </w:r>
      <w:r>
        <w:rPr>
          <w:rFonts w:ascii="Times New Roman" w:hAnsi="Times New Roman" w:cs="Times New Roman"/>
          <w:color w:val="000000"/>
          <w:lang w:val="sr-Cyrl-RS"/>
        </w:rPr>
        <w:t xml:space="preserve">људи </w:t>
      </w:r>
      <w:r>
        <w:rPr>
          <w:rFonts w:ascii="Times New Roman" w:hAnsi="Times New Roman" w:cs="Times New Roman"/>
          <w:color w:val="000000"/>
        </w:rPr>
        <w:t xml:space="preserve">старијих </w:t>
      </w:r>
      <w:r>
        <w:rPr>
          <w:rFonts w:ascii="Times New Roman" w:hAnsi="Times New Roman" w:cs="Times New Roman"/>
          <w:color w:val="000000"/>
          <w:lang w:val="sr-Cyrl-RS"/>
        </w:rPr>
        <w:t>од 65 година</w:t>
      </w:r>
      <w:r>
        <w:rPr>
          <w:rFonts w:ascii="Times New Roman" w:hAnsi="Times New Roman" w:cs="Times New Roman"/>
          <w:color w:val="000000"/>
        </w:rPr>
        <w:t>.</w:t>
      </w:r>
      <w:r>
        <w:rPr>
          <w:rFonts w:ascii="Times New Roman" w:hAnsi="Times New Roman" w:cs="Times New Roman"/>
          <w:color w:val="000000"/>
          <w:lang w:val="sr-Cyrl-RS"/>
        </w:rPr>
        <w:t xml:space="preserve"> Стога треба повећати број ангажованих стручних радника </w:t>
      </w:r>
      <w:r w:rsidRPr="00B97E0F">
        <w:rPr>
          <w:rFonts w:ascii="Times New Roman" w:hAnsi="Times New Roman" w:cs="Times New Roman"/>
          <w:color w:val="000000"/>
          <w:lang w:val="sr-Cyrl-RS"/>
        </w:rPr>
        <w:t>из области социјалних делатности при центрима за ментално здравље, центрима за социјални рад и полицијским станицама</w:t>
      </w:r>
    </w:p>
    <w:p w14:paraId="27BD8F9D" w14:textId="77777777" w:rsidR="0088262A" w:rsidRPr="00B97E0F" w:rsidRDefault="0088262A">
      <w:pPr>
        <w:jc w:val="both"/>
        <w:rPr>
          <w:color w:val="000000"/>
        </w:rPr>
      </w:pPr>
      <w:r w:rsidRPr="00B97E0F">
        <w:rPr>
          <w:rFonts w:ascii="Times New Roman" w:hAnsi="Times New Roman" w:cs="Times New Roman"/>
          <w:color w:val="000000"/>
          <w:u w:val="single"/>
          <w:lang w:val="sr-Cyrl-RS"/>
        </w:rPr>
        <w:t>Врста мере</w:t>
      </w:r>
      <w:r w:rsidRPr="00B97E0F">
        <w:rPr>
          <w:rFonts w:ascii="Times New Roman" w:hAnsi="Times New Roman" w:cs="Times New Roman"/>
          <w:color w:val="000000"/>
          <w:lang w:val="sr-Cyrl-RS"/>
        </w:rPr>
        <w:t>: регулаторна</w:t>
      </w:r>
    </w:p>
    <w:p w14:paraId="2E3B4A36" w14:textId="77777777" w:rsidR="0088262A" w:rsidRDefault="0088262A">
      <w:pPr>
        <w:jc w:val="both"/>
        <w:rPr>
          <w:rFonts w:ascii="Times New Roman" w:hAnsi="Times New Roman" w:cs="Times New Roman"/>
          <w:color w:val="000000"/>
          <w:lang w:val="sr-Cyrl-RS"/>
        </w:rPr>
      </w:pPr>
      <w:r>
        <w:rPr>
          <w:rFonts w:ascii="Times New Roman" w:hAnsi="Times New Roman" w:cs="Times New Roman"/>
          <w:color w:val="000000"/>
          <w:u w:val="single"/>
          <w:lang w:val="sr-Cyrl-RS"/>
        </w:rPr>
        <w:t>Институција надлежна за споровођење мере</w:t>
      </w:r>
      <w:r>
        <w:rPr>
          <w:rFonts w:ascii="Times New Roman" w:hAnsi="Times New Roman" w:cs="Times New Roman"/>
          <w:color w:val="000000"/>
          <w:lang w:val="sr-Cyrl-RS"/>
        </w:rPr>
        <w:t>: Министарство за бригу о породици и демографију</w:t>
      </w:r>
    </w:p>
    <w:tbl>
      <w:tblPr>
        <w:tblW w:w="10228" w:type="dxa"/>
        <w:tblInd w:w="-20" w:type="dxa"/>
        <w:tblLayout w:type="fixed"/>
        <w:tblLook w:val="0000" w:firstRow="0" w:lastRow="0" w:firstColumn="0" w:lastColumn="0" w:noHBand="0" w:noVBand="0"/>
      </w:tblPr>
      <w:tblGrid>
        <w:gridCol w:w="3207"/>
        <w:gridCol w:w="2339"/>
        <w:gridCol w:w="2341"/>
        <w:gridCol w:w="2341"/>
      </w:tblGrid>
      <w:tr w:rsidR="00EC2456" w14:paraId="22996473" w14:textId="77777777" w:rsidTr="00EC2456">
        <w:tc>
          <w:tcPr>
            <w:tcW w:w="3207" w:type="dxa"/>
            <w:tcBorders>
              <w:top w:val="single" w:sz="4" w:space="0" w:color="000000"/>
              <w:left w:val="single" w:sz="4" w:space="0" w:color="000000"/>
              <w:bottom w:val="single" w:sz="4" w:space="0" w:color="000000"/>
            </w:tcBorders>
            <w:shd w:val="clear" w:color="auto" w:fill="auto"/>
          </w:tcPr>
          <w:p w14:paraId="339ABABB" w14:textId="77777777" w:rsidR="00EC2456" w:rsidRDefault="00EC2456" w:rsidP="00543E83">
            <w:pPr>
              <w:jc w:val="center"/>
            </w:pPr>
            <w:r>
              <w:rPr>
                <w:rFonts w:ascii="Times New Roman" w:hAnsi="Times New Roman" w:cs="Times New Roman"/>
                <w:color w:val="000000"/>
                <w:lang w:val="sr-Cyrl-RS"/>
              </w:rPr>
              <w:t>Показатељ резултата за Меру 5.8.</w:t>
            </w:r>
          </w:p>
        </w:tc>
        <w:tc>
          <w:tcPr>
            <w:tcW w:w="2339" w:type="dxa"/>
            <w:tcBorders>
              <w:top w:val="single" w:sz="4" w:space="0" w:color="000000"/>
              <w:left w:val="single" w:sz="4" w:space="0" w:color="000000"/>
              <w:bottom w:val="single" w:sz="4" w:space="0" w:color="000000"/>
            </w:tcBorders>
            <w:shd w:val="clear" w:color="auto" w:fill="auto"/>
          </w:tcPr>
          <w:p w14:paraId="51FA6BDA" w14:textId="77777777" w:rsidR="00EC2456" w:rsidRDefault="00EC2456" w:rsidP="00543E83">
            <w:pPr>
              <w:jc w:val="center"/>
            </w:pPr>
            <w:r>
              <w:rPr>
                <w:rFonts w:ascii="Times New Roman" w:eastAsia="Times New Roman" w:hAnsi="Times New Roman" w:cs="Times New Roman"/>
                <w:color w:val="000000"/>
                <w:lang w:eastAsia="en-US"/>
              </w:rPr>
              <w:t>Почетна вредност</w:t>
            </w:r>
          </w:p>
        </w:tc>
        <w:tc>
          <w:tcPr>
            <w:tcW w:w="2341" w:type="dxa"/>
            <w:tcBorders>
              <w:top w:val="single" w:sz="4" w:space="0" w:color="000000"/>
              <w:left w:val="single" w:sz="4" w:space="0" w:color="000000"/>
              <w:bottom w:val="single" w:sz="4" w:space="0" w:color="000000"/>
            </w:tcBorders>
            <w:shd w:val="clear" w:color="auto" w:fill="auto"/>
          </w:tcPr>
          <w:p w14:paraId="0F0874D2" w14:textId="77777777" w:rsidR="00EC2456" w:rsidRDefault="00EC2456" w:rsidP="00543E83">
            <w:pPr>
              <w:jc w:val="center"/>
            </w:pPr>
            <w:r>
              <w:rPr>
                <w:rFonts w:ascii="Times New Roman" w:eastAsia="Times New Roman" w:hAnsi="Times New Roman" w:cs="Times New Roman"/>
                <w:color w:val="000000"/>
                <w:lang w:eastAsia="en-US"/>
              </w:rPr>
              <w:t>Циљана вредност</w:t>
            </w:r>
          </w:p>
        </w:tc>
        <w:tc>
          <w:tcPr>
            <w:tcW w:w="2341" w:type="dxa"/>
            <w:tcBorders>
              <w:top w:val="single" w:sz="4" w:space="0" w:color="000000"/>
              <w:left w:val="single" w:sz="4" w:space="0" w:color="000000"/>
              <w:bottom w:val="single" w:sz="4" w:space="0" w:color="000000"/>
              <w:right w:val="single" w:sz="4" w:space="0" w:color="000000"/>
            </w:tcBorders>
            <w:shd w:val="clear" w:color="auto" w:fill="auto"/>
          </w:tcPr>
          <w:p w14:paraId="527661F9" w14:textId="77777777" w:rsidR="00EC2456" w:rsidRDefault="00EC2456" w:rsidP="00543E83">
            <w:pPr>
              <w:jc w:val="center"/>
            </w:pPr>
            <w:r>
              <w:rPr>
                <w:rFonts w:ascii="Times New Roman" w:hAnsi="Times New Roman" w:cs="Times New Roman"/>
                <w:color w:val="000000"/>
                <w:lang w:val="sr-Cyrl-RS"/>
              </w:rPr>
              <w:t>Извор верификације</w:t>
            </w:r>
          </w:p>
        </w:tc>
      </w:tr>
      <w:tr w:rsidR="00EC2456" w14:paraId="3DFFC1AE" w14:textId="77777777" w:rsidTr="00EC2456">
        <w:tc>
          <w:tcPr>
            <w:tcW w:w="3207" w:type="dxa"/>
            <w:tcBorders>
              <w:top w:val="single" w:sz="4" w:space="0" w:color="000000"/>
              <w:left w:val="single" w:sz="4" w:space="0" w:color="000000"/>
              <w:bottom w:val="single" w:sz="4" w:space="0" w:color="000000"/>
            </w:tcBorders>
            <w:shd w:val="clear" w:color="auto" w:fill="auto"/>
          </w:tcPr>
          <w:p w14:paraId="71AF6531" w14:textId="77777777" w:rsidR="00EC2456" w:rsidRDefault="00543E83" w:rsidP="00E15A13">
            <w:r>
              <w:rPr>
                <w:rFonts w:ascii="Times New Roman" w:hAnsi="Times New Roman" w:cs="Times New Roman"/>
                <w:color w:val="000000"/>
                <w:lang w:val="sr-Cyrl-RS"/>
              </w:rPr>
              <w:t>Проценат</w:t>
            </w:r>
            <w:r w:rsidR="00EC2456">
              <w:rPr>
                <w:rFonts w:ascii="Times New Roman" w:hAnsi="Times New Roman" w:cs="Times New Roman"/>
                <w:color w:val="000000"/>
                <w:lang w:val="sr-Cyrl-RS"/>
              </w:rPr>
              <w:t xml:space="preserve"> обучених струч</w:t>
            </w:r>
            <w:r>
              <w:rPr>
                <w:rFonts w:ascii="Times New Roman" w:hAnsi="Times New Roman" w:cs="Times New Roman"/>
                <w:color w:val="000000"/>
                <w:lang w:val="sr-Cyrl-RS"/>
              </w:rPr>
              <w:t>-</w:t>
            </w:r>
            <w:r w:rsidR="00EC2456">
              <w:rPr>
                <w:rFonts w:ascii="Times New Roman" w:hAnsi="Times New Roman" w:cs="Times New Roman"/>
                <w:color w:val="000000"/>
                <w:lang w:val="sr-Cyrl-RS"/>
              </w:rPr>
              <w:t>них радника у полицијским станицама за поступање пре</w:t>
            </w:r>
            <w:r w:rsidR="00E15A13">
              <w:rPr>
                <w:rFonts w:ascii="Times New Roman" w:hAnsi="Times New Roman" w:cs="Times New Roman"/>
                <w:color w:val="000000"/>
                <w:lang w:val="sr-Cyrl-RS"/>
              </w:rPr>
              <w:t>-</w:t>
            </w:r>
            <w:r w:rsidR="00EC2456">
              <w:rPr>
                <w:rFonts w:ascii="Times New Roman" w:hAnsi="Times New Roman" w:cs="Times New Roman"/>
                <w:color w:val="000000"/>
                <w:lang w:val="sr-Cyrl-RS"/>
              </w:rPr>
              <w:t xml:space="preserve">ма старијим </w:t>
            </w:r>
            <w:r w:rsidR="00E15A13">
              <w:rPr>
                <w:rFonts w:ascii="Times New Roman" w:hAnsi="Times New Roman" w:cs="Times New Roman"/>
                <w:color w:val="000000"/>
                <w:lang w:val="sr-Cyrl-RS"/>
              </w:rPr>
              <w:t xml:space="preserve">у вези са њихо-вим </w:t>
            </w:r>
            <w:r w:rsidR="00EC2456">
              <w:rPr>
                <w:rFonts w:ascii="Times New Roman" w:hAnsi="Times New Roman" w:cs="Times New Roman"/>
                <w:color w:val="000000"/>
                <w:lang w:val="sr-Cyrl-RS"/>
              </w:rPr>
              <w:t>менталн</w:t>
            </w:r>
            <w:r w:rsidR="00E15A13">
              <w:rPr>
                <w:rFonts w:ascii="Times New Roman" w:hAnsi="Times New Roman" w:cs="Times New Roman"/>
                <w:color w:val="000000"/>
                <w:lang w:val="sr-Cyrl-RS"/>
              </w:rPr>
              <w:t>им</w:t>
            </w:r>
            <w:r w:rsidR="00EC2456">
              <w:rPr>
                <w:rFonts w:ascii="Times New Roman" w:hAnsi="Times New Roman" w:cs="Times New Roman"/>
                <w:color w:val="000000"/>
                <w:lang w:val="sr-Cyrl-RS"/>
              </w:rPr>
              <w:t xml:space="preserve"> здрављ</w:t>
            </w:r>
            <w:r w:rsidR="00E15A13">
              <w:rPr>
                <w:rFonts w:ascii="Times New Roman" w:hAnsi="Times New Roman" w:cs="Times New Roman"/>
                <w:color w:val="000000"/>
                <w:lang w:val="sr-Cyrl-RS"/>
              </w:rPr>
              <w:t>ем</w:t>
            </w:r>
          </w:p>
        </w:tc>
        <w:tc>
          <w:tcPr>
            <w:tcW w:w="2339" w:type="dxa"/>
            <w:tcBorders>
              <w:top w:val="single" w:sz="4" w:space="0" w:color="000000"/>
              <w:left w:val="single" w:sz="4" w:space="0" w:color="000000"/>
              <w:bottom w:val="single" w:sz="4" w:space="0" w:color="000000"/>
            </w:tcBorders>
            <w:shd w:val="clear" w:color="auto" w:fill="auto"/>
          </w:tcPr>
          <w:p w14:paraId="70CA0BB3" w14:textId="77777777" w:rsidR="00EC2456" w:rsidRDefault="00EC2456" w:rsidP="00543E83">
            <w:r>
              <w:rPr>
                <w:rFonts w:ascii="Times New Roman" w:hAnsi="Times New Roman" w:cs="Times New Roman"/>
                <w:color w:val="000000"/>
                <w:lang w:val="sr-Cyrl-RS"/>
              </w:rPr>
              <w:t>0</w:t>
            </w:r>
          </w:p>
        </w:tc>
        <w:tc>
          <w:tcPr>
            <w:tcW w:w="2341" w:type="dxa"/>
            <w:tcBorders>
              <w:top w:val="single" w:sz="4" w:space="0" w:color="000000"/>
              <w:left w:val="single" w:sz="4" w:space="0" w:color="000000"/>
              <w:bottom w:val="single" w:sz="4" w:space="0" w:color="000000"/>
            </w:tcBorders>
            <w:shd w:val="clear" w:color="auto" w:fill="auto"/>
          </w:tcPr>
          <w:p w14:paraId="122FB875" w14:textId="77777777" w:rsidR="00EC2456" w:rsidRDefault="00E15A13" w:rsidP="00543E83">
            <w:r>
              <w:rPr>
                <w:rFonts w:ascii="Times New Roman" w:hAnsi="Times New Roman" w:cs="Times New Roman"/>
                <w:color w:val="000000"/>
                <w:lang w:val="sr-Cyrl-RS"/>
              </w:rPr>
              <w:t>2</w:t>
            </w:r>
            <w:r w:rsidR="00EC2456">
              <w:rPr>
                <w:rFonts w:ascii="Times New Roman" w:hAnsi="Times New Roman" w:cs="Times New Roman"/>
                <w:color w:val="000000"/>
                <w:lang w:val="sr-Cyrl-RS"/>
              </w:rPr>
              <w:t>0%</w:t>
            </w:r>
          </w:p>
        </w:tc>
        <w:tc>
          <w:tcPr>
            <w:tcW w:w="2341" w:type="dxa"/>
            <w:tcBorders>
              <w:top w:val="single" w:sz="4" w:space="0" w:color="000000"/>
              <w:left w:val="single" w:sz="4" w:space="0" w:color="000000"/>
              <w:bottom w:val="single" w:sz="4" w:space="0" w:color="000000"/>
              <w:right w:val="single" w:sz="4" w:space="0" w:color="000000"/>
            </w:tcBorders>
            <w:shd w:val="clear" w:color="auto" w:fill="auto"/>
          </w:tcPr>
          <w:p w14:paraId="4BC41FAB" w14:textId="77777777" w:rsidR="00EC2456" w:rsidRDefault="00EC2456" w:rsidP="00543E83">
            <w:pPr>
              <w:rPr>
                <w:rFonts w:ascii="Times New Roman" w:hAnsi="Times New Roman" w:cs="Times New Roman"/>
                <w:color w:val="000000"/>
                <w:lang w:val="sr-Cyrl-RS"/>
              </w:rPr>
            </w:pPr>
            <w:r>
              <w:rPr>
                <w:rFonts w:ascii="Times New Roman" w:hAnsi="Times New Roman" w:cs="Times New Roman"/>
                <w:color w:val="000000"/>
                <w:lang w:val="sr-Cyrl-RS"/>
              </w:rPr>
              <w:t>Извештај</w:t>
            </w:r>
            <w:r w:rsidR="00543E83">
              <w:rPr>
                <w:rFonts w:ascii="Times New Roman" w:hAnsi="Times New Roman" w:cs="Times New Roman"/>
                <w:color w:val="000000"/>
                <w:lang w:val="sr-Cyrl-RS"/>
              </w:rPr>
              <w:t xml:space="preserve"> Мини-старства унутраш-њих послова</w:t>
            </w:r>
          </w:p>
        </w:tc>
      </w:tr>
      <w:tr w:rsidR="00EC2456" w14:paraId="48410401" w14:textId="77777777" w:rsidTr="00EC2456">
        <w:tc>
          <w:tcPr>
            <w:tcW w:w="3207" w:type="dxa"/>
            <w:tcBorders>
              <w:top w:val="single" w:sz="4" w:space="0" w:color="000000"/>
              <w:left w:val="single" w:sz="4" w:space="0" w:color="000000"/>
              <w:bottom w:val="single" w:sz="4" w:space="0" w:color="000000"/>
            </w:tcBorders>
            <w:shd w:val="clear" w:color="auto" w:fill="auto"/>
          </w:tcPr>
          <w:p w14:paraId="17B612E5" w14:textId="77777777" w:rsidR="00EC2456" w:rsidRDefault="00EC2456" w:rsidP="00E15A13">
            <w:r>
              <w:rPr>
                <w:rFonts w:ascii="Times New Roman" w:hAnsi="Times New Roman" w:cs="Times New Roman"/>
                <w:color w:val="000000"/>
                <w:lang w:val="sr-Cyrl-RS"/>
              </w:rPr>
              <w:t>Број запослених стручних радника у центрима за соци</w:t>
            </w:r>
            <w:r w:rsidR="00E15A13">
              <w:rPr>
                <w:rFonts w:ascii="Times New Roman" w:hAnsi="Times New Roman" w:cs="Times New Roman"/>
                <w:color w:val="000000"/>
                <w:lang w:val="sr-Cyrl-RS"/>
              </w:rPr>
              <w:t>-</w:t>
            </w:r>
            <w:r>
              <w:rPr>
                <w:rFonts w:ascii="Times New Roman" w:hAnsi="Times New Roman" w:cs="Times New Roman"/>
                <w:color w:val="000000"/>
                <w:lang w:val="sr-Cyrl-RS"/>
              </w:rPr>
              <w:t>јални рад за поступање пре</w:t>
            </w:r>
            <w:r w:rsidR="00E15A13">
              <w:rPr>
                <w:rFonts w:ascii="Times New Roman" w:hAnsi="Times New Roman" w:cs="Times New Roman"/>
                <w:color w:val="000000"/>
                <w:lang w:val="sr-Cyrl-RS"/>
              </w:rPr>
              <w:t>-</w:t>
            </w:r>
            <w:r>
              <w:rPr>
                <w:rFonts w:ascii="Times New Roman" w:hAnsi="Times New Roman" w:cs="Times New Roman"/>
                <w:color w:val="000000"/>
                <w:lang w:val="sr-Cyrl-RS"/>
              </w:rPr>
              <w:t xml:space="preserve">ма старијим </w:t>
            </w:r>
            <w:r w:rsidR="00E15A13">
              <w:rPr>
                <w:rFonts w:ascii="Times New Roman" w:hAnsi="Times New Roman" w:cs="Times New Roman"/>
                <w:color w:val="000000"/>
                <w:lang w:val="sr-Cyrl-RS"/>
              </w:rPr>
              <w:t>у вези са</w:t>
            </w:r>
            <w:r>
              <w:rPr>
                <w:rFonts w:ascii="Times New Roman" w:hAnsi="Times New Roman" w:cs="Times New Roman"/>
                <w:color w:val="000000"/>
                <w:lang w:val="sr-Cyrl-RS"/>
              </w:rPr>
              <w:t xml:space="preserve"> њихо</w:t>
            </w:r>
            <w:r w:rsidR="00E15A13">
              <w:rPr>
                <w:rFonts w:ascii="Times New Roman" w:hAnsi="Times New Roman" w:cs="Times New Roman"/>
                <w:color w:val="000000"/>
                <w:lang w:val="sr-Cyrl-RS"/>
              </w:rPr>
              <w:t>-</w:t>
            </w:r>
            <w:r>
              <w:rPr>
                <w:rFonts w:ascii="Times New Roman" w:hAnsi="Times New Roman" w:cs="Times New Roman"/>
                <w:color w:val="000000"/>
                <w:lang w:val="sr-Cyrl-RS"/>
              </w:rPr>
              <w:t>в</w:t>
            </w:r>
            <w:r w:rsidR="00E15A13">
              <w:rPr>
                <w:rFonts w:ascii="Times New Roman" w:hAnsi="Times New Roman" w:cs="Times New Roman"/>
                <w:color w:val="000000"/>
                <w:lang w:val="sr-Cyrl-RS"/>
              </w:rPr>
              <w:t>и</w:t>
            </w:r>
            <w:r>
              <w:rPr>
                <w:rFonts w:ascii="Times New Roman" w:hAnsi="Times New Roman" w:cs="Times New Roman"/>
                <w:color w:val="000000"/>
                <w:lang w:val="sr-Cyrl-RS"/>
              </w:rPr>
              <w:t>м менталн</w:t>
            </w:r>
            <w:r w:rsidR="00E15A13">
              <w:rPr>
                <w:rFonts w:ascii="Times New Roman" w:hAnsi="Times New Roman" w:cs="Times New Roman"/>
                <w:color w:val="000000"/>
                <w:lang w:val="sr-Cyrl-RS"/>
              </w:rPr>
              <w:t>и</w:t>
            </w:r>
            <w:r>
              <w:rPr>
                <w:rFonts w:ascii="Times New Roman" w:hAnsi="Times New Roman" w:cs="Times New Roman"/>
                <w:color w:val="000000"/>
                <w:lang w:val="sr-Cyrl-RS"/>
              </w:rPr>
              <w:t>м здрављ</w:t>
            </w:r>
            <w:r w:rsidR="00E15A13">
              <w:rPr>
                <w:rFonts w:ascii="Times New Roman" w:hAnsi="Times New Roman" w:cs="Times New Roman"/>
                <w:color w:val="000000"/>
                <w:lang w:val="sr-Cyrl-RS"/>
              </w:rPr>
              <w:t>ем</w:t>
            </w:r>
          </w:p>
        </w:tc>
        <w:tc>
          <w:tcPr>
            <w:tcW w:w="2339" w:type="dxa"/>
            <w:tcBorders>
              <w:top w:val="single" w:sz="4" w:space="0" w:color="000000"/>
              <w:left w:val="single" w:sz="4" w:space="0" w:color="000000"/>
              <w:bottom w:val="single" w:sz="4" w:space="0" w:color="000000"/>
            </w:tcBorders>
            <w:shd w:val="clear" w:color="auto" w:fill="auto"/>
          </w:tcPr>
          <w:p w14:paraId="3EFF9722" w14:textId="77777777" w:rsidR="00EC2456" w:rsidRDefault="00EC2456" w:rsidP="00543E83">
            <w:pPr>
              <w:snapToGrid w:val="0"/>
            </w:pPr>
            <w:r>
              <w:rPr>
                <w:rFonts w:ascii="Times New Roman" w:hAnsi="Times New Roman" w:cs="Times New Roman"/>
                <w:color w:val="000000"/>
                <w:lang w:val="sr-Cyrl-RS"/>
              </w:rPr>
              <w:t>1</w:t>
            </w:r>
            <w:r w:rsidR="00E15A13">
              <w:rPr>
                <w:rFonts w:ascii="Times New Roman" w:hAnsi="Times New Roman" w:cs="Times New Roman"/>
                <w:color w:val="000000"/>
                <w:lang w:val="sr-Cyrl-RS"/>
              </w:rPr>
              <w:t>.</w:t>
            </w:r>
            <w:r>
              <w:rPr>
                <w:rFonts w:ascii="Times New Roman" w:hAnsi="Times New Roman" w:cs="Times New Roman"/>
                <w:color w:val="000000"/>
                <w:lang w:val="sr-Cyrl-RS"/>
              </w:rPr>
              <w:t>697</w:t>
            </w:r>
          </w:p>
        </w:tc>
        <w:tc>
          <w:tcPr>
            <w:tcW w:w="2341" w:type="dxa"/>
            <w:tcBorders>
              <w:top w:val="single" w:sz="4" w:space="0" w:color="000000"/>
              <w:left w:val="single" w:sz="4" w:space="0" w:color="000000"/>
              <w:bottom w:val="single" w:sz="4" w:space="0" w:color="000000"/>
            </w:tcBorders>
            <w:shd w:val="clear" w:color="auto" w:fill="auto"/>
          </w:tcPr>
          <w:p w14:paraId="6E55D92D" w14:textId="77777777" w:rsidR="00EC2456" w:rsidRDefault="00EC2456" w:rsidP="00543E83">
            <w:pPr>
              <w:snapToGrid w:val="0"/>
            </w:pPr>
            <w:r>
              <w:rPr>
                <w:rFonts w:ascii="Times New Roman" w:hAnsi="Times New Roman" w:cs="Times New Roman"/>
                <w:color w:val="000000"/>
                <w:lang w:val="sr-Cyrl-RS"/>
              </w:rPr>
              <w:t>2</w:t>
            </w:r>
            <w:r w:rsidR="00E15A13">
              <w:rPr>
                <w:rFonts w:ascii="Times New Roman" w:hAnsi="Times New Roman" w:cs="Times New Roman"/>
                <w:color w:val="000000"/>
                <w:lang w:val="sr-Cyrl-RS"/>
              </w:rPr>
              <w:t>.</w:t>
            </w:r>
            <w:r>
              <w:rPr>
                <w:rFonts w:ascii="Times New Roman" w:hAnsi="Times New Roman" w:cs="Times New Roman"/>
                <w:color w:val="000000"/>
                <w:lang w:val="sr-Cyrl-RS"/>
              </w:rPr>
              <w:t>206</w:t>
            </w:r>
          </w:p>
        </w:tc>
        <w:tc>
          <w:tcPr>
            <w:tcW w:w="2341" w:type="dxa"/>
            <w:tcBorders>
              <w:top w:val="single" w:sz="4" w:space="0" w:color="000000"/>
              <w:left w:val="single" w:sz="4" w:space="0" w:color="000000"/>
              <w:bottom w:val="single" w:sz="4" w:space="0" w:color="000000"/>
              <w:right w:val="single" w:sz="4" w:space="0" w:color="000000"/>
            </w:tcBorders>
            <w:shd w:val="clear" w:color="auto" w:fill="auto"/>
          </w:tcPr>
          <w:p w14:paraId="6E798DC7" w14:textId="77777777" w:rsidR="00EC2456" w:rsidRDefault="00EC2456" w:rsidP="00543E83">
            <w:pPr>
              <w:snapToGrid w:val="0"/>
            </w:pPr>
            <w:r>
              <w:rPr>
                <w:rFonts w:ascii="Times New Roman" w:hAnsi="Times New Roman" w:cs="Times New Roman"/>
                <w:color w:val="000000"/>
                <w:lang w:val="sr-Cyrl-RS"/>
              </w:rPr>
              <w:t>Извештај Републичког завода за социјалну заштиту</w:t>
            </w:r>
          </w:p>
        </w:tc>
      </w:tr>
    </w:tbl>
    <w:p w14:paraId="014365D2" w14:textId="77777777" w:rsidR="0088262A" w:rsidRDefault="0088262A">
      <w:pPr>
        <w:jc w:val="both"/>
      </w:pPr>
      <w:r>
        <w:rPr>
          <w:rFonts w:ascii="Times New Roman" w:hAnsi="Times New Roman" w:cs="Times New Roman"/>
          <w:color w:val="000000"/>
          <w:u w:val="single"/>
          <w:lang w:val="sr-Cyrl-RS"/>
        </w:rPr>
        <w:t>Период спровођења мере</w:t>
      </w:r>
      <w:r>
        <w:rPr>
          <w:rFonts w:ascii="Times New Roman" w:hAnsi="Times New Roman" w:cs="Times New Roman"/>
          <w:color w:val="000000"/>
          <w:lang w:val="sr-Cyrl-RS"/>
        </w:rPr>
        <w:t>: 2024</w:t>
      </w:r>
      <w:r w:rsidR="00625EE5">
        <w:rPr>
          <w:rFonts w:ascii="Times New Roman" w:hAnsi="Times New Roman" w:cs="Times New Roman"/>
          <w:color w:val="000000"/>
          <w:lang w:val="sr-Cyrl-RS"/>
        </w:rPr>
        <w:t xml:space="preserve">-2026. </w:t>
      </w:r>
      <w:r>
        <w:rPr>
          <w:rFonts w:ascii="Times New Roman" w:hAnsi="Times New Roman" w:cs="Times New Roman"/>
          <w:color w:val="000000"/>
          <w:lang w:val="sr-Cyrl-RS"/>
        </w:rPr>
        <w:t>година</w:t>
      </w:r>
    </w:p>
    <w:p w14:paraId="11A5D965" w14:textId="77777777" w:rsidR="0088262A" w:rsidRDefault="0088262A">
      <w:pPr>
        <w:jc w:val="both"/>
        <w:rPr>
          <w:rFonts w:ascii="Times New Roman" w:hAnsi="Times New Roman" w:cs="Times New Roman"/>
          <w:color w:val="000000"/>
          <w:u w:val="single"/>
          <w:lang w:val="sr-Cyrl-RS"/>
        </w:rPr>
      </w:pPr>
    </w:p>
    <w:p w14:paraId="2291C2B3" w14:textId="77777777" w:rsidR="0088262A" w:rsidRDefault="0088262A">
      <w:pPr>
        <w:jc w:val="both"/>
        <w:rPr>
          <w:rFonts w:ascii="Times New Roman" w:hAnsi="Times New Roman" w:cs="Times New Roman"/>
          <w:color w:val="FF0000"/>
        </w:rPr>
      </w:pPr>
    </w:p>
    <w:p w14:paraId="4CE70530" w14:textId="77777777" w:rsidR="0088262A" w:rsidRDefault="0088262A">
      <w:pPr>
        <w:ind w:firstLine="634"/>
        <w:jc w:val="both"/>
      </w:pPr>
      <w:r>
        <w:rPr>
          <w:rFonts w:ascii="Times New Roman" w:hAnsi="Times New Roman" w:cs="Times New Roman"/>
          <w:b/>
        </w:rPr>
        <w:t>VII.</w:t>
      </w:r>
      <w:r>
        <w:rPr>
          <w:rFonts w:ascii="Times New Roman" w:hAnsi="Times New Roman" w:cs="Times New Roman"/>
          <w:b/>
        </w:rPr>
        <w:tab/>
      </w:r>
      <w:r>
        <w:rPr>
          <w:rFonts w:ascii="Times New Roman" w:hAnsi="Times New Roman" w:cs="Times New Roman"/>
          <w:b/>
          <w:lang w:val="sr-Cyrl-RS"/>
        </w:rPr>
        <w:t>МЕХАНИЗАМ ЗА СПРОВОЂЕЊЕ СТРАТЕГИЈЕ И НАЧИН ИЗВЕШТАВАЊА О РЕЗУЛТАТИМА СПРОВОЂЕЊА</w:t>
      </w:r>
    </w:p>
    <w:p w14:paraId="55BECE74" w14:textId="77777777" w:rsidR="0088262A" w:rsidRDefault="0088262A">
      <w:pPr>
        <w:ind w:firstLine="634"/>
        <w:jc w:val="both"/>
        <w:rPr>
          <w:rFonts w:ascii="Times New Roman" w:hAnsi="Times New Roman" w:cs="Times New Roman"/>
          <w:b/>
          <w:lang w:val="sr-Cyrl-RS"/>
        </w:rPr>
      </w:pPr>
    </w:p>
    <w:p w14:paraId="1403095E" w14:textId="77777777" w:rsidR="0088262A" w:rsidRDefault="0088262A">
      <w:pPr>
        <w:ind w:firstLine="634"/>
        <w:jc w:val="both"/>
      </w:pPr>
      <w:r>
        <w:rPr>
          <w:rFonts w:ascii="Times New Roman" w:hAnsi="Times New Roman" w:cs="Times New Roman"/>
          <w:color w:val="000000"/>
          <w:shd w:val="clear" w:color="auto" w:fill="FFFFFF"/>
        </w:rPr>
        <w:t>Координ</w:t>
      </w:r>
      <w:r>
        <w:rPr>
          <w:rFonts w:ascii="Times New Roman" w:hAnsi="Times New Roman" w:cs="Times New Roman"/>
          <w:color w:val="000000"/>
          <w:shd w:val="clear" w:color="auto" w:fill="FFFFFF"/>
          <w:lang w:val="sr-Cyrl-RS"/>
        </w:rPr>
        <w:t>ацију у извештавању</w:t>
      </w:r>
      <w:r>
        <w:rPr>
          <w:rFonts w:ascii="Times New Roman" w:hAnsi="Times New Roman" w:cs="Times New Roman"/>
          <w:color w:val="000000"/>
          <w:shd w:val="clear" w:color="auto" w:fill="FFFFFF"/>
        </w:rPr>
        <w:t xml:space="preserve">, праћење и евалуацију планираних мера и активности на унапређењу </w:t>
      </w:r>
      <w:r>
        <w:rPr>
          <w:rFonts w:ascii="Times New Roman" w:hAnsi="Times New Roman" w:cs="Times New Roman"/>
          <w:color w:val="000000"/>
          <w:shd w:val="clear" w:color="auto" w:fill="FFFFFF"/>
          <w:lang w:val="sr-Cyrl-RS"/>
        </w:rPr>
        <w:t>положаја лица старијих од</w:t>
      </w:r>
      <w:r w:rsidR="00985BE6">
        <w:rPr>
          <w:rFonts w:ascii="Times New Roman" w:hAnsi="Times New Roman" w:cs="Times New Roman"/>
          <w:color w:val="000000"/>
          <w:shd w:val="clear" w:color="auto" w:fill="FFFFFF"/>
          <w:lang w:val="sr-Cyrl-RS"/>
        </w:rPr>
        <w:t xml:space="preserve"> 65 </w:t>
      </w:r>
      <w:r>
        <w:rPr>
          <w:rFonts w:ascii="Times New Roman" w:hAnsi="Times New Roman" w:cs="Times New Roman"/>
          <w:color w:val="000000"/>
          <w:shd w:val="clear" w:color="auto" w:fill="FFFFFF"/>
          <w:lang w:val="sr-Cyrl-RS"/>
        </w:rPr>
        <w:t>година поверено је Министарству за бригу о породици и демографију у складу са делокругом рада Министарства регулисаним одредбама члана 20. Закона о министарствима („Службени гласник РСˮ, бр. 128/20 и 116/22). П</w:t>
      </w:r>
      <w:r>
        <w:rPr>
          <w:rFonts w:ascii="Times New Roman" w:hAnsi="Times New Roman" w:cs="Times New Roman"/>
          <w:color w:val="000000"/>
          <w:shd w:val="clear" w:color="auto" w:fill="FFFFFF"/>
        </w:rPr>
        <w:t>редви</w:t>
      </w:r>
      <w:r>
        <w:rPr>
          <w:rFonts w:ascii="Times New Roman" w:hAnsi="Times New Roman" w:cs="Times New Roman"/>
          <w:color w:val="000000"/>
          <w:shd w:val="clear" w:color="auto" w:fill="FFFFFF"/>
          <w:lang w:val="sr-Cyrl-RS"/>
        </w:rPr>
        <w:t>ђа се</w:t>
      </w:r>
      <w:r>
        <w:rPr>
          <w:rFonts w:ascii="Times New Roman" w:hAnsi="Times New Roman" w:cs="Times New Roman"/>
          <w:color w:val="000000"/>
          <w:shd w:val="clear" w:color="auto" w:fill="FFFFFF"/>
        </w:rPr>
        <w:t xml:space="preserve"> могућност формирања посебних група (одбор, секција, оперативна/експертска радна група)</w:t>
      </w:r>
      <w:r>
        <w:rPr>
          <w:rFonts w:ascii="Times New Roman" w:hAnsi="Times New Roman" w:cs="Times New Roman"/>
          <w:color w:val="000000"/>
          <w:shd w:val="clear" w:color="auto" w:fill="FFFFFF"/>
          <w:lang w:val="sr-Cyrl-RS"/>
        </w:rPr>
        <w:t>,</w:t>
      </w:r>
      <w:r>
        <w:rPr>
          <w:rFonts w:ascii="Times New Roman" w:hAnsi="Times New Roman" w:cs="Times New Roman"/>
          <w:color w:val="000000"/>
          <w:shd w:val="clear" w:color="auto" w:fill="FFFFFF"/>
        </w:rPr>
        <w:t xml:space="preserve"> које образује </w:t>
      </w:r>
      <w:r>
        <w:rPr>
          <w:rFonts w:ascii="Times New Roman" w:hAnsi="Times New Roman" w:cs="Times New Roman"/>
          <w:color w:val="000000"/>
          <w:shd w:val="clear" w:color="auto" w:fill="FFFFFF"/>
          <w:lang w:val="sr-Cyrl-RS"/>
        </w:rPr>
        <w:t>министар за бригу о породици и демографију</w:t>
      </w:r>
      <w:r>
        <w:rPr>
          <w:rFonts w:ascii="Times New Roman" w:hAnsi="Times New Roman" w:cs="Times New Roman"/>
          <w:color w:val="000000"/>
          <w:shd w:val="clear" w:color="auto" w:fill="FFFFFF"/>
        </w:rPr>
        <w:t xml:space="preserve"> за поједин</w:t>
      </w:r>
      <w:r>
        <w:rPr>
          <w:rFonts w:ascii="Times New Roman" w:hAnsi="Times New Roman" w:cs="Times New Roman"/>
          <w:color w:val="000000"/>
          <w:shd w:val="clear" w:color="auto" w:fill="FFFFFF"/>
          <w:lang w:val="sr-Cyrl-RS"/>
        </w:rPr>
        <w:t>а</w:t>
      </w:r>
      <w:r>
        <w:rPr>
          <w:rFonts w:ascii="Times New Roman" w:hAnsi="Times New Roman" w:cs="Times New Roman"/>
          <w:color w:val="000000"/>
          <w:shd w:val="clear" w:color="auto" w:fill="FFFFFF"/>
        </w:rPr>
        <w:t xml:space="preserve"> </w:t>
      </w:r>
      <w:r>
        <w:rPr>
          <w:rFonts w:ascii="Times New Roman" w:hAnsi="Times New Roman" w:cs="Times New Roman"/>
          <w:color w:val="000000"/>
          <w:shd w:val="clear" w:color="auto" w:fill="FFFFFF"/>
          <w:lang w:val="sr-Cyrl-RS"/>
        </w:rPr>
        <w:t>питања</w:t>
      </w:r>
      <w:r>
        <w:rPr>
          <w:rFonts w:ascii="Times New Roman" w:hAnsi="Times New Roman" w:cs="Times New Roman"/>
          <w:color w:val="000000"/>
          <w:shd w:val="clear" w:color="auto" w:fill="FFFFFF"/>
        </w:rPr>
        <w:t xml:space="preserve"> за које је потребно добро </w:t>
      </w:r>
      <w:r>
        <w:rPr>
          <w:rFonts w:ascii="Times New Roman" w:hAnsi="Times New Roman" w:cs="Times New Roman"/>
          <w:color w:val="000000"/>
          <w:shd w:val="clear" w:color="auto" w:fill="FFFFFF"/>
        </w:rPr>
        <w:lastRenderedPageBreak/>
        <w:t xml:space="preserve">познавање области за коју се група формира, </w:t>
      </w:r>
      <w:r>
        <w:rPr>
          <w:rFonts w:ascii="Times New Roman" w:hAnsi="Times New Roman" w:cs="Times New Roman"/>
          <w:color w:val="000000"/>
          <w:shd w:val="clear" w:color="auto" w:fill="FFFFFF"/>
          <w:lang w:val="sr-Cyrl-RS"/>
        </w:rPr>
        <w:t xml:space="preserve">а </w:t>
      </w:r>
      <w:r>
        <w:rPr>
          <w:rFonts w:ascii="Times New Roman" w:hAnsi="Times New Roman" w:cs="Times New Roman"/>
          <w:color w:val="000000"/>
          <w:shd w:val="clear" w:color="auto" w:fill="FFFFFF"/>
        </w:rPr>
        <w:t>кој</w:t>
      </w:r>
      <w:r>
        <w:rPr>
          <w:rFonts w:ascii="Times New Roman" w:hAnsi="Times New Roman" w:cs="Times New Roman"/>
          <w:color w:val="000000"/>
          <w:shd w:val="clear" w:color="auto" w:fill="FFFFFF"/>
          <w:lang w:val="sr-Cyrl-RS"/>
        </w:rPr>
        <w:t>и</w:t>
      </w:r>
      <w:r>
        <w:rPr>
          <w:rFonts w:ascii="Times New Roman" w:hAnsi="Times New Roman" w:cs="Times New Roman"/>
          <w:color w:val="000000"/>
          <w:shd w:val="clear" w:color="auto" w:fill="FFFFFF"/>
        </w:rPr>
        <w:t xml:space="preserve"> би својим стручним и експертским знањем пом</w:t>
      </w:r>
      <w:r w:rsidR="00A47F39">
        <w:rPr>
          <w:rFonts w:ascii="Times New Roman" w:hAnsi="Times New Roman" w:cs="Times New Roman"/>
          <w:color w:val="000000"/>
          <w:shd w:val="clear" w:color="auto" w:fill="FFFFFF"/>
          <w:lang w:val="sr-Cyrl-RS"/>
        </w:rPr>
        <w:t>о</w:t>
      </w:r>
      <w:r>
        <w:rPr>
          <w:rFonts w:ascii="Times New Roman" w:hAnsi="Times New Roman" w:cs="Times New Roman"/>
          <w:color w:val="000000"/>
          <w:shd w:val="clear" w:color="auto" w:fill="FFFFFF"/>
        </w:rPr>
        <w:t>гле у остваривању координације и евалуацији ове стратегије.</w:t>
      </w:r>
    </w:p>
    <w:p w14:paraId="538B0ABA" w14:textId="77777777" w:rsidR="0088262A" w:rsidRDefault="0088262A">
      <w:pPr>
        <w:ind w:firstLine="708"/>
        <w:jc w:val="both"/>
      </w:pPr>
      <w:r>
        <w:rPr>
          <w:rFonts w:ascii="Times New Roman" w:hAnsi="Times New Roman" w:cs="Times New Roman"/>
          <w:color w:val="000000"/>
          <w:shd w:val="clear" w:color="auto" w:fill="FFFFFF"/>
        </w:rPr>
        <w:t xml:space="preserve">Динамика остваривања мера биће дефинисана кроз </w:t>
      </w:r>
      <w:r>
        <w:rPr>
          <w:rFonts w:ascii="Times New Roman" w:hAnsi="Times New Roman" w:cs="Times New Roman"/>
          <w:color w:val="000000"/>
          <w:shd w:val="clear" w:color="auto" w:fill="FFFFFF"/>
          <w:lang w:val="sr-Cyrl-RS"/>
        </w:rPr>
        <w:t xml:space="preserve">два </w:t>
      </w:r>
      <w:r>
        <w:rPr>
          <w:rFonts w:ascii="Times New Roman" w:hAnsi="Times New Roman" w:cs="Times New Roman"/>
          <w:color w:val="000000"/>
          <w:shd w:val="clear" w:color="auto" w:fill="FFFFFF"/>
        </w:rPr>
        <w:t>акцион</w:t>
      </w:r>
      <w:r>
        <w:rPr>
          <w:rFonts w:ascii="Times New Roman" w:hAnsi="Times New Roman" w:cs="Times New Roman"/>
          <w:color w:val="000000"/>
          <w:shd w:val="clear" w:color="auto" w:fill="FFFFFF"/>
          <w:lang w:val="sr-Cyrl-RS"/>
        </w:rPr>
        <w:t>а</w:t>
      </w:r>
      <w:r>
        <w:rPr>
          <w:rFonts w:ascii="Times New Roman" w:hAnsi="Times New Roman" w:cs="Times New Roman"/>
          <w:color w:val="000000"/>
          <w:shd w:val="clear" w:color="auto" w:fill="FFFFFF"/>
        </w:rPr>
        <w:t xml:space="preserve"> план</w:t>
      </w:r>
      <w:r>
        <w:rPr>
          <w:rFonts w:ascii="Times New Roman" w:hAnsi="Times New Roman" w:cs="Times New Roman"/>
          <w:color w:val="000000"/>
          <w:shd w:val="clear" w:color="auto" w:fill="FFFFFF"/>
          <w:lang w:val="sr-Cyrl-RS"/>
        </w:rPr>
        <w:t>а (2024-2026 и 2027-2030)</w:t>
      </w:r>
      <w:r>
        <w:rPr>
          <w:rFonts w:ascii="Times New Roman" w:hAnsi="Times New Roman" w:cs="Times New Roman"/>
          <w:color w:val="000000"/>
          <w:shd w:val="clear" w:color="auto" w:fill="FFFFFF"/>
        </w:rPr>
        <w:t xml:space="preserve">. У складу са </w:t>
      </w:r>
      <w:r>
        <w:rPr>
          <w:rFonts w:ascii="Times New Roman" w:hAnsi="Times New Roman" w:cs="Times New Roman"/>
          <w:color w:val="000000"/>
          <w:shd w:val="clear" w:color="auto" w:fill="FFFFFF"/>
          <w:lang w:val="sr-Cyrl-RS"/>
        </w:rPr>
        <w:t xml:space="preserve">одредбама </w:t>
      </w:r>
      <w:r>
        <w:rPr>
          <w:rFonts w:ascii="Times New Roman" w:hAnsi="Times New Roman" w:cs="Times New Roman"/>
          <w:color w:val="000000"/>
          <w:shd w:val="clear" w:color="auto" w:fill="FFFFFF"/>
        </w:rPr>
        <w:t>члан</w:t>
      </w:r>
      <w:r>
        <w:rPr>
          <w:rFonts w:ascii="Times New Roman" w:hAnsi="Times New Roman" w:cs="Times New Roman"/>
          <w:color w:val="000000"/>
          <w:shd w:val="clear" w:color="auto" w:fill="FFFFFF"/>
          <w:lang w:val="sr-Cyrl-RS"/>
        </w:rPr>
        <w:t>а</w:t>
      </w:r>
      <w:r>
        <w:rPr>
          <w:rFonts w:ascii="Times New Roman" w:hAnsi="Times New Roman" w:cs="Times New Roman"/>
          <w:color w:val="000000"/>
          <w:shd w:val="clear" w:color="auto" w:fill="FFFFFF"/>
        </w:rPr>
        <w:t xml:space="preserve"> 43. Закона о планском систему, Министарство за </w:t>
      </w:r>
      <w:r>
        <w:rPr>
          <w:rFonts w:ascii="Times New Roman" w:hAnsi="Times New Roman" w:cs="Times New Roman"/>
          <w:color w:val="000000"/>
          <w:shd w:val="clear" w:color="auto" w:fill="FFFFFF"/>
          <w:lang w:val="sr-Cyrl-RS"/>
        </w:rPr>
        <w:t xml:space="preserve">бригу о породици и демографију </w:t>
      </w:r>
      <w:r>
        <w:rPr>
          <w:rFonts w:ascii="Times New Roman" w:hAnsi="Times New Roman" w:cs="Times New Roman"/>
          <w:color w:val="000000"/>
          <w:shd w:val="clear" w:color="auto" w:fill="FFFFFF"/>
        </w:rPr>
        <w:t>припремиће </w:t>
      </w:r>
      <w:r>
        <w:rPr>
          <w:rStyle w:val="italik"/>
          <w:rFonts w:ascii="Times New Roman" w:hAnsi="Times New Roman" w:cs="Times New Roman"/>
          <w:i/>
          <w:iCs/>
          <w:color w:val="000000"/>
          <w:shd w:val="clear" w:color="auto" w:fill="FFFFFF"/>
        </w:rPr>
        <w:t>ex-post</w:t>
      </w:r>
      <w:r>
        <w:rPr>
          <w:rFonts w:ascii="Times New Roman" w:hAnsi="Times New Roman" w:cs="Times New Roman"/>
          <w:color w:val="000000"/>
          <w:shd w:val="clear" w:color="auto" w:fill="FFFFFF"/>
        </w:rPr>
        <w:t> анализу и извештај о резултатима спровођења Акционог плана за период 202</w:t>
      </w:r>
      <w:r>
        <w:rPr>
          <w:rFonts w:ascii="Times New Roman" w:hAnsi="Times New Roman" w:cs="Times New Roman"/>
          <w:color w:val="000000"/>
          <w:shd w:val="clear" w:color="auto" w:fill="FFFFFF"/>
          <w:lang w:val="sr-Cyrl-RS"/>
        </w:rPr>
        <w:t>4</w:t>
      </w:r>
      <w:r>
        <w:rPr>
          <w:rFonts w:ascii="Times New Roman" w:hAnsi="Times New Roman" w:cs="Times New Roman"/>
          <w:color w:val="000000"/>
          <w:shd w:val="clear" w:color="auto" w:fill="FFFFFF"/>
        </w:rPr>
        <w:t>–202</w:t>
      </w:r>
      <w:r>
        <w:rPr>
          <w:rFonts w:ascii="Times New Roman" w:hAnsi="Times New Roman" w:cs="Times New Roman"/>
          <w:color w:val="000000"/>
          <w:shd w:val="clear" w:color="auto" w:fill="FFFFFF"/>
          <w:lang w:val="sr-Cyrl-RS"/>
        </w:rPr>
        <w:t>6.</w:t>
      </w:r>
      <w:r>
        <w:rPr>
          <w:rFonts w:ascii="Times New Roman" w:hAnsi="Times New Roman" w:cs="Times New Roman"/>
          <w:color w:val="000000"/>
          <w:shd w:val="clear" w:color="auto" w:fill="FFFFFF"/>
        </w:rPr>
        <w:t xml:space="preserve"> године</w:t>
      </w:r>
      <w:r>
        <w:rPr>
          <w:rFonts w:ascii="Times New Roman" w:hAnsi="Times New Roman" w:cs="Times New Roman"/>
          <w:color w:val="000000"/>
          <w:shd w:val="clear" w:color="auto" w:fill="FFFFFF"/>
          <w:lang w:val="sr-Cyrl-RS"/>
        </w:rPr>
        <w:t xml:space="preserve">. </w:t>
      </w:r>
      <w:r>
        <w:rPr>
          <w:rFonts w:ascii="Times New Roman" w:hAnsi="Times New Roman" w:cs="Times New Roman"/>
          <w:color w:val="000000"/>
          <w:shd w:val="clear" w:color="auto" w:fill="FFFFFF"/>
        </w:rPr>
        <w:t xml:space="preserve">Рад на припреми </w:t>
      </w:r>
      <w:r>
        <w:rPr>
          <w:rFonts w:ascii="Times New Roman" w:hAnsi="Times New Roman" w:cs="Times New Roman"/>
          <w:color w:val="000000"/>
          <w:shd w:val="clear" w:color="auto" w:fill="FFFFFF"/>
          <w:lang w:val="sr-Cyrl-RS"/>
        </w:rPr>
        <w:t xml:space="preserve">другог </w:t>
      </w:r>
      <w:r>
        <w:rPr>
          <w:rFonts w:ascii="Times New Roman" w:hAnsi="Times New Roman" w:cs="Times New Roman"/>
          <w:color w:val="000000"/>
          <w:shd w:val="clear" w:color="auto" w:fill="FFFFFF"/>
        </w:rPr>
        <w:t>А</w:t>
      </w:r>
      <w:r>
        <w:rPr>
          <w:rFonts w:ascii="Times New Roman" w:hAnsi="Times New Roman" w:cs="Times New Roman"/>
          <w:color w:val="000000"/>
          <w:shd w:val="clear" w:color="auto" w:fill="FFFFFF"/>
          <w:lang w:val="sr-Cyrl-RS"/>
        </w:rPr>
        <w:t xml:space="preserve">кционог плана </w:t>
      </w:r>
      <w:r>
        <w:rPr>
          <w:rFonts w:ascii="Times New Roman" w:hAnsi="Times New Roman" w:cs="Times New Roman"/>
          <w:color w:val="000000"/>
          <w:shd w:val="clear" w:color="auto" w:fill="FFFFFF"/>
        </w:rPr>
        <w:t>започе</w:t>
      </w:r>
      <w:r>
        <w:rPr>
          <w:rFonts w:ascii="Times New Roman" w:hAnsi="Times New Roman" w:cs="Times New Roman"/>
          <w:color w:val="000000"/>
          <w:shd w:val="clear" w:color="auto" w:fill="FFFFFF"/>
          <w:lang w:val="sr-Cyrl-RS"/>
        </w:rPr>
        <w:t>ће</w:t>
      </w:r>
      <w:r>
        <w:rPr>
          <w:rFonts w:ascii="Times New Roman" w:hAnsi="Times New Roman" w:cs="Times New Roman"/>
          <w:color w:val="000000"/>
          <w:shd w:val="clear" w:color="auto" w:fill="FFFFFF"/>
        </w:rPr>
        <w:t xml:space="preserve"> благовремено, а најкасније шест месеци пре истека </w:t>
      </w:r>
      <w:r>
        <w:rPr>
          <w:rFonts w:ascii="Times New Roman" w:hAnsi="Times New Roman" w:cs="Times New Roman"/>
          <w:color w:val="000000"/>
          <w:shd w:val="clear" w:color="auto" w:fill="FFFFFF"/>
          <w:lang w:val="sr-Cyrl-RS"/>
        </w:rPr>
        <w:t>првог</w:t>
      </w:r>
      <w:r>
        <w:rPr>
          <w:rFonts w:ascii="Times New Roman" w:hAnsi="Times New Roman" w:cs="Times New Roman"/>
          <w:color w:val="000000"/>
          <w:shd w:val="clear" w:color="auto" w:fill="FFFFFF"/>
        </w:rPr>
        <w:t xml:space="preserve"> А</w:t>
      </w:r>
      <w:r>
        <w:rPr>
          <w:rFonts w:ascii="Times New Roman" w:hAnsi="Times New Roman" w:cs="Times New Roman"/>
          <w:color w:val="000000"/>
          <w:shd w:val="clear" w:color="auto" w:fill="FFFFFF"/>
          <w:lang w:val="sr-Cyrl-RS"/>
        </w:rPr>
        <w:t xml:space="preserve">кционог плана. </w:t>
      </w:r>
      <w:r>
        <w:rPr>
          <w:rFonts w:ascii="Times New Roman" w:hAnsi="Times New Roman" w:cs="Times New Roman"/>
          <w:color w:val="000000"/>
          <w:shd w:val="clear" w:color="auto" w:fill="FFFFFF"/>
        </w:rPr>
        <w:t>Министарство</w:t>
      </w:r>
      <w:r>
        <w:rPr>
          <w:rFonts w:ascii="Times New Roman" w:hAnsi="Times New Roman" w:cs="Times New Roman"/>
          <w:color w:val="000000"/>
          <w:shd w:val="clear" w:color="auto" w:fill="FFFFFF"/>
          <w:lang w:val="sr-Cyrl-RS"/>
        </w:rPr>
        <w:t xml:space="preserve"> за бригу о породици и демографију </w:t>
      </w:r>
      <w:r>
        <w:rPr>
          <w:rFonts w:ascii="Times New Roman" w:hAnsi="Times New Roman" w:cs="Times New Roman"/>
          <w:color w:val="000000"/>
          <w:shd w:val="clear" w:color="auto" w:fill="FFFFFF"/>
        </w:rPr>
        <w:t>припремиће </w:t>
      </w:r>
      <w:r>
        <w:rPr>
          <w:rStyle w:val="italik"/>
          <w:rFonts w:ascii="Times New Roman" w:hAnsi="Times New Roman" w:cs="Times New Roman"/>
          <w:i/>
          <w:iCs/>
          <w:color w:val="000000"/>
          <w:shd w:val="clear" w:color="auto" w:fill="FFFFFF"/>
        </w:rPr>
        <w:t>ex-post</w:t>
      </w:r>
      <w:r>
        <w:rPr>
          <w:rFonts w:ascii="Times New Roman" w:hAnsi="Times New Roman" w:cs="Times New Roman"/>
          <w:color w:val="000000"/>
          <w:shd w:val="clear" w:color="auto" w:fill="FFFFFF"/>
        </w:rPr>
        <w:t> анализу</w:t>
      </w:r>
      <w:r w:rsidR="005B6126">
        <w:rPr>
          <w:rFonts w:ascii="Times New Roman" w:hAnsi="Times New Roman" w:cs="Times New Roman"/>
          <w:color w:val="000000"/>
          <w:shd w:val="clear" w:color="auto" w:fill="FFFFFF"/>
          <w:lang w:val="sr-Cyrl-RS"/>
        </w:rPr>
        <w:t xml:space="preserve"> и</w:t>
      </w:r>
      <w:r>
        <w:rPr>
          <w:rFonts w:ascii="Times New Roman" w:hAnsi="Times New Roman" w:cs="Times New Roman"/>
          <w:color w:val="000000"/>
          <w:shd w:val="clear" w:color="auto" w:fill="FFFFFF"/>
        </w:rPr>
        <w:t xml:space="preserve"> </w:t>
      </w:r>
      <w:r w:rsidR="005B6126">
        <w:rPr>
          <w:rFonts w:ascii="Times New Roman" w:hAnsi="Times New Roman" w:cs="Times New Roman"/>
          <w:color w:val="000000"/>
          <w:shd w:val="clear" w:color="auto" w:fill="FFFFFF"/>
          <w:lang w:val="sr-Cyrl-RS"/>
        </w:rPr>
        <w:t xml:space="preserve">финални </w:t>
      </w:r>
      <w:r>
        <w:rPr>
          <w:rFonts w:ascii="Times New Roman" w:hAnsi="Times New Roman" w:cs="Times New Roman"/>
          <w:color w:val="000000"/>
          <w:shd w:val="clear" w:color="auto" w:fill="FFFFFF"/>
        </w:rPr>
        <w:t xml:space="preserve">извештај </w:t>
      </w:r>
      <w:r w:rsidR="005B6126">
        <w:rPr>
          <w:rFonts w:ascii="Times New Roman" w:hAnsi="Times New Roman" w:cs="Times New Roman"/>
          <w:color w:val="000000"/>
          <w:shd w:val="clear" w:color="auto" w:fill="FFFFFF"/>
          <w:lang w:val="sr-Cyrl-RS"/>
        </w:rPr>
        <w:t xml:space="preserve">у законом предвиђеном року. </w:t>
      </w:r>
    </w:p>
    <w:p w14:paraId="18276886" w14:textId="77777777" w:rsidR="0088262A" w:rsidRDefault="0088262A">
      <w:pPr>
        <w:ind w:firstLine="708"/>
        <w:jc w:val="both"/>
      </w:pPr>
      <w:r>
        <w:rPr>
          <w:rFonts w:ascii="Times New Roman" w:hAnsi="Times New Roman" w:cs="Times New Roman"/>
          <w:color w:val="000000"/>
        </w:rPr>
        <w:t xml:space="preserve">Основни инструменти којима се постижу предвиђени циљеви Стратегије су: сарадња републичког, покрајинског и локалног нивоа, сарадња између ресора, и удруживање на бази партнерских односа. </w:t>
      </w:r>
    </w:p>
    <w:p w14:paraId="3AE1A62F" w14:textId="77777777" w:rsidR="0088262A" w:rsidRDefault="0088262A">
      <w:pPr>
        <w:ind w:left="74" w:firstLine="634"/>
        <w:jc w:val="both"/>
      </w:pPr>
      <w:r>
        <w:rPr>
          <w:rFonts w:ascii="Times New Roman" w:hAnsi="Times New Roman" w:cs="Times New Roman"/>
          <w:color w:val="000000"/>
        </w:rPr>
        <w:t>Период на који се ова Стратегија д</w:t>
      </w:r>
      <w:r>
        <w:rPr>
          <w:rFonts w:ascii="Times New Roman" w:hAnsi="Times New Roman" w:cs="Times New Roman"/>
          <w:color w:val="000000"/>
          <w:lang w:val="sr-Cyrl-RS"/>
        </w:rPr>
        <w:t>о</w:t>
      </w:r>
      <w:r>
        <w:rPr>
          <w:rFonts w:ascii="Times New Roman" w:hAnsi="Times New Roman" w:cs="Times New Roman"/>
          <w:color w:val="000000"/>
        </w:rPr>
        <w:t xml:space="preserve">носи је 2024-2030. година.  </w:t>
      </w:r>
    </w:p>
    <w:p w14:paraId="7DB13A2E" w14:textId="77777777" w:rsidR="0088262A" w:rsidRDefault="0088262A">
      <w:pPr>
        <w:ind w:firstLine="634"/>
        <w:jc w:val="both"/>
        <w:rPr>
          <w:rFonts w:ascii="Times New Roman" w:hAnsi="Times New Roman" w:cs="Times New Roman"/>
          <w:b/>
          <w:color w:val="000000"/>
        </w:rPr>
      </w:pPr>
    </w:p>
    <w:p w14:paraId="1311E023" w14:textId="77777777" w:rsidR="0088262A" w:rsidRDefault="0088262A">
      <w:pPr>
        <w:jc w:val="both"/>
        <w:rPr>
          <w:rFonts w:ascii="Times New Roman" w:hAnsi="Times New Roman" w:cs="Times New Roman"/>
          <w:b/>
          <w:color w:val="000000"/>
        </w:rPr>
      </w:pPr>
    </w:p>
    <w:p w14:paraId="2FD06812" w14:textId="77777777" w:rsidR="0088262A" w:rsidRPr="00CF3E79" w:rsidRDefault="0088262A">
      <w:pPr>
        <w:ind w:firstLine="634"/>
        <w:jc w:val="both"/>
        <w:rPr>
          <w:color w:val="000000"/>
        </w:rPr>
      </w:pPr>
      <w:r w:rsidRPr="00CF3E79">
        <w:rPr>
          <w:rFonts w:ascii="Times New Roman" w:hAnsi="Times New Roman" w:cs="Times New Roman"/>
          <w:b/>
          <w:color w:val="000000"/>
        </w:rPr>
        <w:t>VIII.</w:t>
      </w:r>
      <w:r w:rsidRPr="00CF3E79">
        <w:rPr>
          <w:rFonts w:ascii="Times New Roman" w:hAnsi="Times New Roman" w:cs="Times New Roman"/>
          <w:b/>
          <w:color w:val="000000"/>
        </w:rPr>
        <w:tab/>
        <w:t>ПР</w:t>
      </w:r>
      <w:r w:rsidRPr="00CF3E79">
        <w:rPr>
          <w:rFonts w:ascii="Times New Roman" w:hAnsi="Times New Roman" w:cs="Times New Roman"/>
          <w:b/>
          <w:color w:val="000000"/>
          <w:lang w:val="sr-Cyrl-RS"/>
        </w:rPr>
        <w:t xml:space="preserve">ОЦЕНА ФИНАНСИЈСКИХ СРЕДСТАВА ПОТРЕБНИХ ЗА СПРОВОЂЕЊЕ СТРАТЕГИЈЕ </w:t>
      </w:r>
    </w:p>
    <w:p w14:paraId="69354DB5" w14:textId="77777777" w:rsidR="008278CA" w:rsidRPr="00CF3E79" w:rsidRDefault="0088262A" w:rsidP="00AC17C9">
      <w:pPr>
        <w:jc w:val="both"/>
        <w:rPr>
          <w:rFonts w:ascii="Times New Roman" w:hAnsi="Times New Roman" w:cs="Times New Roman"/>
          <w:color w:val="000000"/>
        </w:rPr>
      </w:pPr>
      <w:r w:rsidRPr="00CF3E79">
        <w:rPr>
          <w:rFonts w:ascii="Times New Roman" w:hAnsi="Times New Roman" w:cs="Times New Roman"/>
          <w:color w:val="000000"/>
        </w:rPr>
        <w:tab/>
      </w:r>
    </w:p>
    <w:p w14:paraId="3CF30A6C" w14:textId="77777777" w:rsidR="003D468F" w:rsidRPr="00CF3E79" w:rsidRDefault="003D468F" w:rsidP="00AC17C9">
      <w:pPr>
        <w:pStyle w:val="v1msonormal"/>
        <w:shd w:val="clear" w:color="auto" w:fill="FFFFFF"/>
        <w:spacing w:before="0" w:beforeAutospacing="0" w:after="0" w:afterAutospacing="0"/>
        <w:ind w:firstLine="634"/>
        <w:jc w:val="both"/>
        <w:rPr>
          <w:rFonts w:ascii="Calibri" w:hAnsi="Calibri" w:cs="Calibri"/>
          <w:color w:val="000000"/>
          <w:sz w:val="22"/>
          <w:szCs w:val="22"/>
        </w:rPr>
      </w:pPr>
      <w:r w:rsidRPr="00CF3E79">
        <w:rPr>
          <w:color w:val="000000"/>
          <w:bdr w:val="none" w:sz="0" w:space="0" w:color="auto" w:frame="1"/>
          <w:lang w:val="sr-Cyrl-RS"/>
        </w:rPr>
        <w:t>Средства за спровођење Стратегије, обезбеђиваће се из различитих извора као што су: буџетска средства Републике Србије и јединица локалне самоуправе и донаторска средства, а на основу програма и пројеката који ће се припремати и доносити у складу са овом стратегијом. Средства за спровођење мера и активности наведених у стратешком документу биће исказана у и пратећим акционим плановима за спровођење Стратегије</w:t>
      </w:r>
      <w:r w:rsidRPr="00CF3E79">
        <w:rPr>
          <w:color w:val="000000"/>
          <w:bdr w:val="none" w:sz="0" w:space="0" w:color="auto" w:frame="1"/>
        </w:rPr>
        <w:t xml:space="preserve"> </w:t>
      </w:r>
      <w:r w:rsidRPr="00CF3E79">
        <w:rPr>
          <w:color w:val="000000"/>
          <w:bdr w:val="none" w:sz="0" w:space="0" w:color="auto" w:frame="1"/>
          <w:lang w:val="sr-Cyrl-RS"/>
        </w:rPr>
        <w:t>(први акциони план за период од 2024. до 2026. године, а други за 2027-2030. годину).</w:t>
      </w:r>
    </w:p>
    <w:p w14:paraId="52E399C4" w14:textId="77777777" w:rsidR="003D468F" w:rsidRPr="006D6B4F" w:rsidRDefault="003D468F" w:rsidP="00AC17C9">
      <w:pPr>
        <w:pStyle w:val="v1msonormal"/>
        <w:shd w:val="clear" w:color="auto" w:fill="FFFFFF"/>
        <w:spacing w:before="0" w:beforeAutospacing="0" w:after="0" w:afterAutospacing="0"/>
        <w:ind w:firstLine="634"/>
        <w:jc w:val="both"/>
        <w:rPr>
          <w:color w:val="000000"/>
          <w:bdr w:val="none" w:sz="0" w:space="0" w:color="auto" w:frame="1"/>
          <w:lang w:val="sr-Cyrl-RS"/>
        </w:rPr>
      </w:pPr>
      <w:r w:rsidRPr="00CF3E79">
        <w:rPr>
          <w:color w:val="000000"/>
          <w:bdr w:val="none" w:sz="0" w:space="0" w:color="auto" w:frame="1"/>
          <w:lang w:val="sr-Cyrl-RS"/>
        </w:rPr>
        <w:t>Планирана средства за спровођење мере и активности, исказана у акционим плановима неће утицати на јавне приходе и јавне расходе у средњем и дугом року. Очекује се да планирана средства из буџета Републике Србије, предвиђена за реализацију активности планираних у 202</w:t>
      </w:r>
      <w:r w:rsidR="006D6B4F">
        <w:rPr>
          <w:color w:val="000000"/>
          <w:bdr w:val="none" w:sz="0" w:space="0" w:color="auto" w:frame="1"/>
        </w:rPr>
        <w:t>4</w:t>
      </w:r>
      <w:r w:rsidRPr="00CF3E79">
        <w:rPr>
          <w:color w:val="000000"/>
          <w:bdr w:val="none" w:sz="0" w:space="0" w:color="auto" w:frame="1"/>
          <w:lang w:val="sr-Cyrl-RS"/>
        </w:rPr>
        <w:t>, 202</w:t>
      </w:r>
      <w:r w:rsidR="006D6B4F">
        <w:rPr>
          <w:color w:val="000000"/>
          <w:bdr w:val="none" w:sz="0" w:space="0" w:color="auto" w:frame="1"/>
        </w:rPr>
        <w:t>5</w:t>
      </w:r>
      <w:r w:rsidRPr="00CF3E79">
        <w:rPr>
          <w:color w:val="000000"/>
          <w:bdr w:val="none" w:sz="0" w:space="0" w:color="auto" w:frame="1"/>
          <w:lang w:val="sr-Cyrl-RS"/>
        </w:rPr>
        <w:t>. и 202</w:t>
      </w:r>
      <w:r w:rsidR="006D6B4F">
        <w:rPr>
          <w:color w:val="000000"/>
          <w:bdr w:val="none" w:sz="0" w:space="0" w:color="auto" w:frame="1"/>
        </w:rPr>
        <w:t>6</w:t>
      </w:r>
      <w:r w:rsidRPr="00CF3E79">
        <w:rPr>
          <w:color w:val="000000"/>
          <w:bdr w:val="none" w:sz="0" w:space="0" w:color="auto" w:frame="1"/>
          <w:lang w:val="sr-Cyrl-RS"/>
        </w:rPr>
        <w:t>. години, буду у оквиру предвиђених лимита које је одредило Министарство финансија за све буџетске кориснике.</w:t>
      </w:r>
      <w:r w:rsidR="006D6B4F">
        <w:rPr>
          <w:color w:val="000000"/>
          <w:bdr w:val="none" w:sz="0" w:space="0" w:color="auto" w:frame="1"/>
        </w:rPr>
        <w:t xml:space="preserve"> </w:t>
      </w:r>
    </w:p>
    <w:p w14:paraId="008EC774" w14:textId="77777777" w:rsidR="00AC17C9" w:rsidRPr="00CF3E79" w:rsidRDefault="00AC17C9" w:rsidP="00AC17C9">
      <w:pPr>
        <w:ind w:firstLine="634"/>
        <w:jc w:val="both"/>
        <w:rPr>
          <w:rFonts w:ascii="Times New Roman" w:hAnsi="Times New Roman" w:cs="Times New Roman"/>
          <w:color w:val="000000"/>
          <w:lang w:val="sr-Cyrl-RS"/>
        </w:rPr>
      </w:pPr>
      <w:r w:rsidRPr="00CF3E79">
        <w:rPr>
          <w:rFonts w:ascii="Times New Roman" w:hAnsi="Times New Roman" w:cs="Times New Roman"/>
          <w:color w:val="000000"/>
          <w:lang w:val="sr-Cyrl-RS"/>
        </w:rPr>
        <w:t xml:space="preserve">Имплементација мера предвиђених Стратегијом и првим двогодишњим акционим планом неће имати утицаја на међународне финансијске обавезе државе, зато што никакво задуживање није планирано. </w:t>
      </w:r>
    </w:p>
    <w:p w14:paraId="0086590E" w14:textId="77777777" w:rsidR="008278CA" w:rsidRPr="00CF3E79" w:rsidRDefault="008278CA">
      <w:pPr>
        <w:jc w:val="both"/>
        <w:rPr>
          <w:rFonts w:ascii="Times New Roman" w:hAnsi="Times New Roman" w:cs="Times New Roman"/>
          <w:color w:val="000000"/>
        </w:rPr>
      </w:pPr>
    </w:p>
    <w:p w14:paraId="3D130C22" w14:textId="77777777" w:rsidR="0088262A" w:rsidRDefault="0088262A">
      <w:pPr>
        <w:jc w:val="both"/>
        <w:rPr>
          <w:rFonts w:ascii="Times New Roman" w:hAnsi="Times New Roman" w:cs="Times New Roman"/>
          <w:b/>
          <w:color w:val="000000"/>
        </w:rPr>
      </w:pPr>
    </w:p>
    <w:p w14:paraId="1EC55379" w14:textId="77777777" w:rsidR="0088262A" w:rsidRDefault="0088262A">
      <w:pPr>
        <w:ind w:firstLine="634"/>
        <w:jc w:val="both"/>
      </w:pPr>
      <w:r>
        <w:rPr>
          <w:rFonts w:ascii="Times New Roman" w:hAnsi="Times New Roman" w:cs="Times New Roman"/>
          <w:b/>
          <w:color w:val="000000"/>
        </w:rPr>
        <w:t>IX.</w:t>
      </w:r>
      <w:r>
        <w:rPr>
          <w:rFonts w:ascii="Times New Roman" w:hAnsi="Times New Roman" w:cs="Times New Roman"/>
          <w:b/>
          <w:color w:val="000000"/>
        </w:rPr>
        <w:tab/>
      </w:r>
      <w:r>
        <w:rPr>
          <w:rFonts w:ascii="Times New Roman" w:hAnsi="Times New Roman" w:cs="Times New Roman"/>
          <w:b/>
          <w:color w:val="000000"/>
          <w:lang w:val="sr-Cyrl-RS"/>
        </w:rPr>
        <w:t xml:space="preserve">ИНФОРМАЦИЈА О СПРОВЕДЕНИМ КОНСУЛТАЦИЈАМА И </w:t>
      </w:r>
      <w:r>
        <w:rPr>
          <w:rFonts w:ascii="Times New Roman" w:hAnsi="Times New Roman" w:cs="Times New Roman"/>
          <w:b/>
        </w:rPr>
        <w:t>УЧЕШЋ</w:t>
      </w:r>
      <w:r>
        <w:rPr>
          <w:rFonts w:ascii="Times New Roman" w:hAnsi="Times New Roman" w:cs="Times New Roman"/>
          <w:b/>
          <w:lang w:val="sr-Cyrl-RS"/>
        </w:rPr>
        <w:t>У</w:t>
      </w:r>
      <w:r>
        <w:rPr>
          <w:rFonts w:ascii="Times New Roman" w:hAnsi="Times New Roman" w:cs="Times New Roman"/>
          <w:b/>
        </w:rPr>
        <w:t xml:space="preserve"> ЈАВНОСТИ</w:t>
      </w:r>
    </w:p>
    <w:p w14:paraId="13200F65" w14:textId="77777777" w:rsidR="0088262A" w:rsidRDefault="0088262A">
      <w:pPr>
        <w:ind w:left="720"/>
        <w:jc w:val="both"/>
        <w:rPr>
          <w:rFonts w:ascii="Times New Roman" w:hAnsi="Times New Roman" w:cs="Times New Roman"/>
          <w:b/>
        </w:rPr>
      </w:pPr>
    </w:p>
    <w:p w14:paraId="4FFB3F47" w14:textId="77777777" w:rsidR="0088262A" w:rsidRDefault="0088262A">
      <w:pPr>
        <w:jc w:val="both"/>
      </w:pPr>
      <w:r>
        <w:rPr>
          <w:rFonts w:ascii="Times New Roman" w:hAnsi="Times New Roman" w:cs="Times New Roman"/>
        </w:rPr>
        <w:tab/>
        <w:t xml:space="preserve">Пре израде Стратегије, </w:t>
      </w:r>
      <w:r>
        <w:rPr>
          <w:rFonts w:ascii="Times New Roman" w:hAnsi="Times New Roman" w:cs="Times New Roman"/>
          <w:lang w:val="sr-Cyrl-RS"/>
        </w:rPr>
        <w:t xml:space="preserve">односно њеног предлога, организовани су </w:t>
      </w:r>
      <w:r>
        <w:rPr>
          <w:rFonts w:ascii="Times New Roman" w:hAnsi="Times New Roman" w:cs="Times New Roman"/>
        </w:rPr>
        <w:t xml:space="preserve">састанци Радне групе </w:t>
      </w:r>
      <w:r>
        <w:rPr>
          <w:rFonts w:ascii="Times New Roman" w:hAnsi="Times New Roman" w:cs="Times New Roman"/>
          <w:lang w:val="sr-Cyrl-RS"/>
        </w:rPr>
        <w:t xml:space="preserve">из става 2. ове стратегије </w:t>
      </w:r>
      <w:r>
        <w:rPr>
          <w:rFonts w:ascii="Times New Roman" w:hAnsi="Times New Roman" w:cs="Times New Roman"/>
        </w:rPr>
        <w:t>и консултаната</w:t>
      </w:r>
      <w:r>
        <w:rPr>
          <w:rFonts w:ascii="Times New Roman" w:hAnsi="Times New Roman" w:cs="Times New Roman"/>
          <w:lang w:val="sr-Cyrl-RS"/>
        </w:rPr>
        <w:t>, које је, у сарадњи са Популационим фондом УН, ангажовало Министарство за бригу о породици и демографију ради</w:t>
      </w:r>
      <w:r>
        <w:rPr>
          <w:rFonts w:ascii="Times New Roman" w:hAnsi="Times New Roman" w:cs="Times New Roman"/>
        </w:rPr>
        <w:t xml:space="preserve"> </w:t>
      </w:r>
      <w:r>
        <w:rPr>
          <w:rFonts w:ascii="Times New Roman" w:hAnsi="Times New Roman" w:cs="Times New Roman"/>
          <w:lang w:val="sr-Cyrl-RS"/>
        </w:rPr>
        <w:t>израде Предлога с</w:t>
      </w:r>
      <w:r>
        <w:rPr>
          <w:rFonts w:ascii="Times New Roman" w:hAnsi="Times New Roman" w:cs="Times New Roman"/>
        </w:rPr>
        <w:t>тратегије</w:t>
      </w:r>
      <w:r>
        <w:rPr>
          <w:rFonts w:ascii="Times New Roman" w:hAnsi="Times New Roman" w:cs="Times New Roman"/>
          <w:lang w:val="sr-Cyrl-RS"/>
        </w:rPr>
        <w:t>. На сва четири састанка Радне групе, њени чланови су расправљали о верзијама Предлога, које су сваки пут уважавале закључке претходног састанка</w:t>
      </w:r>
      <w:r w:rsidR="00266023">
        <w:rPr>
          <w:rFonts w:ascii="Times New Roman" w:hAnsi="Times New Roman" w:cs="Times New Roman"/>
          <w:lang w:val="sr-Cyrl-RS"/>
        </w:rPr>
        <w:t xml:space="preserve">. </w:t>
      </w:r>
      <w:r>
        <w:rPr>
          <w:rFonts w:ascii="Times New Roman" w:hAnsi="Times New Roman" w:cs="Times New Roman"/>
          <w:lang w:val="sr-Cyrl-RS"/>
        </w:rPr>
        <w:t xml:space="preserve">Неки од закључака ове координације односе се на: коришћење </w:t>
      </w:r>
      <w:r>
        <w:rPr>
          <w:rFonts w:ascii="Times New Roman" w:hAnsi="Times New Roman" w:cs="Times New Roman"/>
          <w:bCs/>
          <w:lang w:val="sr-Cyrl-RS"/>
        </w:rPr>
        <w:t xml:space="preserve">најновијих података Републичког завода за статитстику поводом резултата пописа у Републици Србији од 2022. године; </w:t>
      </w:r>
      <w:r>
        <w:rPr>
          <w:rFonts w:ascii="Times New Roman" w:hAnsi="Times New Roman" w:cs="Times New Roman"/>
          <w:bCs/>
          <w:color w:val="000000"/>
          <w:lang w:val="sr-Cyrl-RS"/>
        </w:rPr>
        <w:t xml:space="preserve">свођење Стратегије на 5 посебних циљева са прилагођавањем индикатора; узимање у обзир Закона о здравственој заштити и </w:t>
      </w:r>
      <w:r>
        <w:rPr>
          <w:rFonts w:ascii="Times New Roman" w:hAnsi="Times New Roman" w:cs="Times New Roman"/>
          <w:bCs/>
          <w:i/>
          <w:color w:val="000000"/>
        </w:rPr>
        <w:t>Green Paper on Ageing</w:t>
      </w:r>
      <w:r>
        <w:rPr>
          <w:rFonts w:ascii="Times New Roman" w:hAnsi="Times New Roman" w:cs="Times New Roman"/>
          <w:bCs/>
          <w:i/>
          <w:color w:val="000000"/>
          <w:lang w:val="sr-Cyrl-RS"/>
        </w:rPr>
        <w:t xml:space="preserve">, </w:t>
      </w:r>
      <w:r>
        <w:rPr>
          <w:rFonts w:ascii="Times New Roman" w:hAnsi="Times New Roman" w:cs="Times New Roman"/>
          <w:bCs/>
          <w:color w:val="000000"/>
          <w:lang w:val="sr-Cyrl-RS"/>
        </w:rPr>
        <w:t>доследно коришћење термина „лица старија од 65 година”, односно „старији”.</w:t>
      </w:r>
    </w:p>
    <w:p w14:paraId="74B7595C" w14:textId="77777777" w:rsidR="0088262A" w:rsidRDefault="0088262A">
      <w:pPr>
        <w:ind w:firstLine="634"/>
        <w:jc w:val="both"/>
      </w:pPr>
      <w:r>
        <w:rPr>
          <w:rFonts w:ascii="Times New Roman" w:hAnsi="Times New Roman" w:cs="Times New Roman"/>
          <w:lang w:val="sr-Cyrl-RS"/>
        </w:rPr>
        <w:lastRenderedPageBreak/>
        <w:t xml:space="preserve">Претходно је припремљена и ваљано стављена на увид јавности на интернет презентацији Министарства </w:t>
      </w:r>
      <w:r>
        <w:rPr>
          <w:rFonts w:ascii="Times New Roman" w:hAnsi="Times New Roman" w:cs="Times New Roman"/>
          <w:i/>
          <w:lang w:val="sr-Cyrl-RS"/>
        </w:rPr>
        <w:t>Е</w:t>
      </w:r>
      <w:r>
        <w:rPr>
          <w:rFonts w:ascii="Times New Roman" w:hAnsi="Times New Roman" w:cs="Times New Roman"/>
          <w:i/>
        </w:rPr>
        <w:t>x-ante</w:t>
      </w:r>
      <w:r>
        <w:rPr>
          <w:rFonts w:ascii="Times New Roman" w:hAnsi="Times New Roman" w:cs="Times New Roman"/>
        </w:rPr>
        <w:t xml:space="preserve"> анализ</w:t>
      </w:r>
      <w:r>
        <w:rPr>
          <w:rFonts w:ascii="Times New Roman" w:hAnsi="Times New Roman" w:cs="Times New Roman"/>
          <w:lang w:val="sr-Cyrl-RS"/>
        </w:rPr>
        <w:t>а стања лица старијих од 65 година у Републици Србији у трајању од 20 дана.</w:t>
      </w:r>
      <w:r w:rsidR="006B394E">
        <w:rPr>
          <w:rStyle w:val="FootnoteReference0"/>
          <w:rFonts w:ascii="Times New Roman" w:hAnsi="Times New Roman" w:cs="Times New Roman"/>
          <w:lang w:val="sr-Cyrl-RS"/>
        </w:rPr>
        <w:footnoteReference w:id="53"/>
      </w:r>
      <w:r>
        <w:rPr>
          <w:rFonts w:ascii="Times New Roman" w:hAnsi="Times New Roman" w:cs="Times New Roman"/>
          <w:lang w:val="sr-Cyrl-RS"/>
        </w:rPr>
        <w:t xml:space="preserve"> Јавне консултације су подразумевале </w:t>
      </w:r>
      <w:r>
        <w:rPr>
          <w:rFonts w:ascii="Times New Roman" w:hAnsi="Times New Roman" w:cs="Times New Roman"/>
          <w:i/>
          <w:iCs/>
        </w:rPr>
        <w:t xml:space="preserve">online </w:t>
      </w:r>
      <w:r>
        <w:rPr>
          <w:rFonts w:ascii="Times New Roman" w:hAnsi="Times New Roman" w:cs="Times New Roman"/>
          <w:lang w:val="sr-Cyrl-RS"/>
        </w:rPr>
        <w:t xml:space="preserve">прилоге на бази </w:t>
      </w:r>
      <w:r>
        <w:rPr>
          <w:rFonts w:ascii="Times New Roman" w:hAnsi="Times New Roman" w:cs="Times New Roman"/>
          <w:i/>
        </w:rPr>
        <w:t xml:space="preserve">Ex-ante </w:t>
      </w:r>
      <w:r>
        <w:rPr>
          <w:rFonts w:ascii="Times New Roman" w:hAnsi="Times New Roman" w:cs="Times New Roman"/>
          <w:lang w:val="sr-Cyrl-RS"/>
        </w:rPr>
        <w:t xml:space="preserve">анализе (тачније, </w:t>
      </w:r>
      <w:r>
        <w:rPr>
          <w:rFonts w:ascii="Times New Roman" w:hAnsi="Times New Roman" w:cs="Times New Roman"/>
          <w:i/>
        </w:rPr>
        <w:t>Ex-ante</w:t>
      </w:r>
      <w:r>
        <w:rPr>
          <w:rFonts w:ascii="Times New Roman" w:hAnsi="Times New Roman" w:cs="Times New Roman"/>
        </w:rPr>
        <w:t xml:space="preserve"> </w:t>
      </w:r>
      <w:r>
        <w:rPr>
          <w:rFonts w:ascii="Times New Roman" w:hAnsi="Times New Roman" w:cs="Times New Roman"/>
          <w:lang w:val="sr-Cyrl-RS"/>
        </w:rPr>
        <w:t xml:space="preserve">анализа ефеката политике старења), који су разматрани и анализирани на седницама наведене радне групе, састављене од представника надлежних ресора, организација цивилног друштва и академске заједнице. Том приликом, пре свега су уважене сугестије да у будућој стратегији централно место заузима </w:t>
      </w:r>
      <w:r w:rsidR="00266023">
        <w:rPr>
          <w:rFonts w:ascii="Times New Roman" w:hAnsi="Times New Roman" w:cs="Times New Roman"/>
          <w:lang w:val="sr-Cyrl-RS"/>
        </w:rPr>
        <w:t>концепт</w:t>
      </w:r>
      <w:r>
        <w:rPr>
          <w:rFonts w:ascii="Times New Roman" w:hAnsi="Times New Roman" w:cs="Times New Roman"/>
          <w:lang w:val="sr-Cyrl-RS"/>
        </w:rPr>
        <w:t xml:space="preserve"> здравог и активног старења и мере, које доводе до реализације овог принципа имајући у виду да су државе чланице УН усвојиле Политичку декларацију и Мадридски међународни акциони план о старењу, која управо предвиђа здрав и активан живот за популацију изнад 65 година старости</w:t>
      </w:r>
      <w:r w:rsidR="00EA4973">
        <w:rPr>
          <w:rFonts w:ascii="Times New Roman" w:hAnsi="Times New Roman" w:cs="Times New Roman"/>
          <w:lang w:val="sr-Cyrl-RS"/>
        </w:rPr>
        <w:t xml:space="preserve"> и она лица, која се ближе том годишту</w:t>
      </w:r>
      <w:r>
        <w:rPr>
          <w:rFonts w:ascii="Times New Roman" w:hAnsi="Times New Roman" w:cs="Times New Roman"/>
          <w:lang w:val="sr-Cyrl-RS"/>
        </w:rPr>
        <w:t xml:space="preserve">. На то су указали представници Популационог фонда УН, Републичког завода за социјалну заштиту и Института друштвених наука, док је представник Сталне конференције градова и општина подвукао немерљив значај, који би у остваривању циљева Стратегије могло да има учешће јединица локалне самоуправе. </w:t>
      </w:r>
    </w:p>
    <w:p w14:paraId="38EC2512" w14:textId="77777777" w:rsidR="0088262A" w:rsidRDefault="0088262A">
      <w:pPr>
        <w:ind w:firstLine="634"/>
        <w:jc w:val="both"/>
      </w:pPr>
      <w:r>
        <w:rPr>
          <w:rFonts w:ascii="Times New Roman" w:hAnsi="Times New Roman" w:cs="Times New Roman"/>
          <w:lang w:val="sr-Cyrl-RS"/>
        </w:rPr>
        <w:t xml:space="preserve">Коначно, свој суд о </w:t>
      </w:r>
      <w:r w:rsidR="00EA4973">
        <w:rPr>
          <w:rFonts w:ascii="Times New Roman" w:hAnsi="Times New Roman" w:cs="Times New Roman"/>
          <w:lang w:val="sr-Cyrl-RS"/>
        </w:rPr>
        <w:t>С</w:t>
      </w:r>
      <w:r>
        <w:rPr>
          <w:rFonts w:ascii="Times New Roman" w:hAnsi="Times New Roman" w:cs="Times New Roman"/>
          <w:lang w:val="sr-Cyrl-RS"/>
        </w:rPr>
        <w:t>тратегиј</w:t>
      </w:r>
      <w:r w:rsidR="00EA4973">
        <w:rPr>
          <w:rFonts w:ascii="Times New Roman" w:hAnsi="Times New Roman" w:cs="Times New Roman"/>
          <w:lang w:val="sr-Cyrl-RS"/>
        </w:rPr>
        <w:t>и</w:t>
      </w:r>
      <w:r>
        <w:rPr>
          <w:rFonts w:ascii="Times New Roman" w:hAnsi="Times New Roman" w:cs="Times New Roman"/>
          <w:lang w:val="sr-Cyrl-RS"/>
        </w:rPr>
        <w:t xml:space="preserve">, односно будућег стратешког документа Владе посвећеног </w:t>
      </w:r>
      <w:r w:rsidR="00EA4973">
        <w:rPr>
          <w:rFonts w:ascii="Times New Roman" w:hAnsi="Times New Roman" w:cs="Times New Roman"/>
          <w:lang w:val="sr-Cyrl-RS"/>
        </w:rPr>
        <w:t xml:space="preserve">концепту </w:t>
      </w:r>
      <w:r>
        <w:rPr>
          <w:rFonts w:ascii="Times New Roman" w:hAnsi="Times New Roman" w:cs="Times New Roman"/>
          <w:lang w:val="sr-Cyrl-RS"/>
        </w:rPr>
        <w:t xml:space="preserve">здравог и активног старења дао је и Савет за питања старости и старења Владе Републике Србије у августу 2023. године, а пре упућивања на мишљења надлежним ресорима у складу са одредбама чл. 46 и 47.  </w:t>
      </w:r>
      <w:r>
        <w:rPr>
          <w:rFonts w:ascii="Times New Roman" w:hAnsi="Times New Roman" w:cs="Times New Roman"/>
          <w:color w:val="000000"/>
          <w:lang w:val="sr-Cyrl-RS"/>
        </w:rPr>
        <w:t xml:space="preserve">Пословника Владе </w:t>
      </w:r>
      <w:r>
        <w:rPr>
          <w:rFonts w:ascii="Times New Roman" w:hAnsi="Times New Roman" w:cs="Times New Roman"/>
          <w:color w:val="000000"/>
        </w:rPr>
        <w:t>(„Службени гласник РС</w:t>
      </w:r>
      <w:r>
        <w:rPr>
          <w:rFonts w:ascii="Times New Roman" w:hAnsi="Times New Roman" w:cs="Times New Roman"/>
          <w:color w:val="000000"/>
          <w:lang w:val="ru-RU"/>
        </w:rPr>
        <w:t>”</w:t>
      </w:r>
      <w:r>
        <w:rPr>
          <w:rFonts w:ascii="Times New Roman" w:hAnsi="Times New Roman" w:cs="Times New Roman"/>
          <w:color w:val="000000"/>
        </w:rPr>
        <w:t>, бр. 61/06</w:t>
      </w:r>
      <w:r>
        <w:rPr>
          <w:rFonts w:ascii="Times New Roman" w:hAnsi="Times New Roman" w:cs="Times New Roman"/>
          <w:color w:val="000000"/>
          <w:lang w:val="ru-RU"/>
        </w:rPr>
        <w:t xml:space="preserve"> </w:t>
      </w:r>
      <w:r>
        <w:rPr>
          <w:rFonts w:ascii="Times New Roman" w:hAnsi="Times New Roman" w:cs="Times New Roman"/>
          <w:color w:val="000000"/>
        </w:rPr>
        <w:t>– пречишћен текст, 69/08, 88/09</w:t>
      </w:r>
      <w:r>
        <w:rPr>
          <w:rFonts w:ascii="Times New Roman" w:hAnsi="Times New Roman" w:cs="Times New Roman"/>
          <w:color w:val="000000"/>
          <w:lang w:val="ru-RU"/>
        </w:rPr>
        <w:t xml:space="preserve">, </w:t>
      </w:r>
      <w:r>
        <w:rPr>
          <w:rFonts w:ascii="Times New Roman" w:hAnsi="Times New Roman" w:cs="Times New Roman"/>
          <w:color w:val="000000"/>
          <w:lang w:val="sr-Cyrl-RS"/>
        </w:rPr>
        <w:t>33/10</w:t>
      </w:r>
      <w:r>
        <w:rPr>
          <w:rFonts w:ascii="Times New Roman" w:hAnsi="Times New Roman" w:cs="Times New Roman"/>
          <w:color w:val="000000"/>
          <w:lang w:val="ru-RU"/>
        </w:rPr>
        <w:t xml:space="preserve">, </w:t>
      </w:r>
      <w:r>
        <w:rPr>
          <w:rFonts w:ascii="Times New Roman" w:hAnsi="Times New Roman" w:cs="Times New Roman"/>
          <w:color w:val="000000"/>
          <w:lang w:val="sr-Cyrl-RS"/>
        </w:rPr>
        <w:t>69/10,</w:t>
      </w:r>
      <w:r>
        <w:rPr>
          <w:rFonts w:ascii="Times New Roman" w:hAnsi="Times New Roman" w:cs="Times New Roman"/>
          <w:color w:val="000000"/>
        </w:rPr>
        <w:t xml:space="preserve"> 20/11,</w:t>
      </w:r>
      <w:r>
        <w:rPr>
          <w:rFonts w:ascii="Times New Roman" w:hAnsi="Times New Roman" w:cs="Times New Roman"/>
          <w:color w:val="000000"/>
          <w:lang w:val="ru-RU"/>
        </w:rPr>
        <w:t xml:space="preserve"> </w:t>
      </w:r>
      <w:r>
        <w:rPr>
          <w:rFonts w:ascii="Times New Roman" w:hAnsi="Times New Roman" w:cs="Times New Roman"/>
          <w:color w:val="000000"/>
          <w:lang w:val="sr-Cyrl-RS"/>
        </w:rPr>
        <w:t>37/11</w:t>
      </w:r>
      <w:r>
        <w:rPr>
          <w:rFonts w:ascii="Times New Roman" w:hAnsi="Times New Roman" w:cs="Times New Roman"/>
          <w:color w:val="000000"/>
        </w:rPr>
        <w:t>, 30/13</w:t>
      </w:r>
      <w:r>
        <w:rPr>
          <w:rFonts w:ascii="Times New Roman" w:hAnsi="Times New Roman" w:cs="Times New Roman"/>
          <w:color w:val="000000"/>
          <w:lang w:val="ru-RU"/>
        </w:rPr>
        <w:t>,</w:t>
      </w:r>
      <w:r>
        <w:rPr>
          <w:rFonts w:ascii="Times New Roman" w:hAnsi="Times New Roman" w:cs="Times New Roman"/>
          <w:color w:val="000000"/>
        </w:rPr>
        <w:t xml:space="preserve"> 76/14</w:t>
      </w:r>
      <w:r>
        <w:rPr>
          <w:rFonts w:ascii="Times New Roman" w:hAnsi="Times New Roman" w:cs="Times New Roman"/>
          <w:color w:val="000000"/>
          <w:lang w:val="ru-RU"/>
        </w:rPr>
        <w:t xml:space="preserve"> и 8/19 – др. пропис</w:t>
      </w:r>
      <w:r>
        <w:rPr>
          <w:rFonts w:ascii="Times New Roman" w:hAnsi="Times New Roman" w:cs="Times New Roman"/>
          <w:color w:val="000000"/>
        </w:rPr>
        <w:t>)</w:t>
      </w:r>
      <w:r>
        <w:rPr>
          <w:rFonts w:ascii="Times New Roman" w:hAnsi="Times New Roman" w:cs="Times New Roman"/>
          <w:color w:val="000000"/>
          <w:lang w:val="sr-Cyrl-RS"/>
        </w:rPr>
        <w:t xml:space="preserve"> ради одлучивања на првој наредној седници Владе.</w:t>
      </w:r>
      <w:r>
        <w:rPr>
          <w:rFonts w:ascii="Times New Roman" w:hAnsi="Times New Roman" w:cs="Times New Roman"/>
          <w:lang w:val="sr-Cyrl-RS"/>
        </w:rPr>
        <w:t xml:space="preserve"> </w:t>
      </w:r>
    </w:p>
    <w:p w14:paraId="5656E6C0" w14:textId="77777777" w:rsidR="0088262A" w:rsidRDefault="0088262A">
      <w:pPr>
        <w:ind w:firstLine="708"/>
        <w:jc w:val="both"/>
        <w:rPr>
          <w:rFonts w:ascii="Times New Roman" w:hAnsi="Times New Roman" w:cs="Times New Roman"/>
          <w:color w:val="000000"/>
          <w:lang w:val="sr-Cyrl-RS"/>
        </w:rPr>
      </w:pPr>
    </w:p>
    <w:p w14:paraId="5EDF2AF7" w14:textId="77777777" w:rsidR="0088262A" w:rsidRDefault="0088262A">
      <w:pPr>
        <w:ind w:firstLine="708"/>
        <w:jc w:val="both"/>
      </w:pPr>
      <w:r>
        <w:rPr>
          <w:rFonts w:ascii="Times New Roman" w:hAnsi="Times New Roman" w:cs="Times New Roman"/>
          <w:b/>
          <w:color w:val="000000"/>
        </w:rPr>
        <w:t>X.</w:t>
      </w:r>
      <w:r>
        <w:rPr>
          <w:rFonts w:ascii="Times New Roman" w:hAnsi="Times New Roman" w:cs="Times New Roman"/>
          <w:b/>
          <w:color w:val="000000"/>
        </w:rPr>
        <w:tab/>
      </w:r>
      <w:r>
        <w:rPr>
          <w:rFonts w:ascii="Times New Roman" w:hAnsi="Times New Roman" w:cs="Times New Roman"/>
          <w:b/>
          <w:color w:val="000000"/>
          <w:lang w:val="sr-Cyrl-RS"/>
        </w:rPr>
        <w:t>АКЦИОНИ ПЛАН</w:t>
      </w:r>
    </w:p>
    <w:p w14:paraId="3280300E" w14:textId="77777777" w:rsidR="0088262A" w:rsidRPr="006F7AD3" w:rsidRDefault="0088262A">
      <w:pPr>
        <w:ind w:firstLine="708"/>
        <w:jc w:val="both"/>
        <w:rPr>
          <w:rFonts w:ascii="Times New Roman" w:hAnsi="Times New Roman" w:cs="Times New Roman"/>
          <w:b/>
          <w:color w:val="000000"/>
          <w:sz w:val="16"/>
          <w:szCs w:val="16"/>
          <w:lang w:val="sr-Cyrl-RS"/>
        </w:rPr>
      </w:pPr>
    </w:p>
    <w:p w14:paraId="7AC05942" w14:textId="77777777" w:rsidR="0088262A" w:rsidRDefault="0088262A">
      <w:pPr>
        <w:ind w:firstLine="708"/>
        <w:jc w:val="both"/>
      </w:pPr>
      <w:r>
        <w:rPr>
          <w:rFonts w:ascii="Times New Roman" w:hAnsi="Times New Roman" w:cs="Times New Roman"/>
          <w:color w:val="000000"/>
          <w:lang w:val="sr-Cyrl-RS"/>
        </w:rPr>
        <w:t>Први трогодишњи акциони план за примену Стратегије донеће се у року од 90 дана од усвајања Стратегије.</w:t>
      </w:r>
    </w:p>
    <w:p w14:paraId="402D2074" w14:textId="77777777" w:rsidR="0088262A" w:rsidRDefault="0088262A">
      <w:pPr>
        <w:ind w:firstLine="708"/>
        <w:jc w:val="both"/>
      </w:pPr>
      <w:r>
        <w:rPr>
          <w:rFonts w:ascii="Times New Roman" w:hAnsi="Times New Roman" w:cs="Times New Roman"/>
          <w:color w:val="000000"/>
          <w:lang w:val="sr-Cyrl-RS"/>
        </w:rPr>
        <w:t xml:space="preserve">Други акциони план донеће се за период од четири године (2027-2030). </w:t>
      </w:r>
    </w:p>
    <w:p w14:paraId="1E42D623" w14:textId="77777777" w:rsidR="0088262A" w:rsidRDefault="0088262A">
      <w:pPr>
        <w:ind w:firstLine="708"/>
        <w:jc w:val="both"/>
        <w:rPr>
          <w:rFonts w:ascii="Times New Roman" w:hAnsi="Times New Roman" w:cs="Times New Roman"/>
          <w:color w:val="000000"/>
          <w:lang w:val="sr-Cyrl-RS"/>
        </w:rPr>
      </w:pPr>
    </w:p>
    <w:p w14:paraId="051DC7F2" w14:textId="77777777" w:rsidR="0088262A" w:rsidRDefault="0088262A">
      <w:pPr>
        <w:ind w:firstLine="708"/>
        <w:jc w:val="both"/>
      </w:pPr>
      <w:r>
        <w:rPr>
          <w:rFonts w:ascii="Times New Roman" w:hAnsi="Times New Roman" w:cs="Times New Roman"/>
          <w:b/>
          <w:color w:val="000000"/>
        </w:rPr>
        <w:t>XI.</w:t>
      </w:r>
      <w:r>
        <w:rPr>
          <w:rFonts w:ascii="Times New Roman" w:hAnsi="Times New Roman" w:cs="Times New Roman"/>
          <w:b/>
          <w:color w:val="000000"/>
        </w:rPr>
        <w:tab/>
      </w:r>
      <w:r>
        <w:rPr>
          <w:rFonts w:ascii="Times New Roman" w:hAnsi="Times New Roman" w:cs="Times New Roman"/>
          <w:b/>
          <w:color w:val="000000"/>
          <w:lang w:val="sr-Cyrl-RS"/>
        </w:rPr>
        <w:t>ЗАВРШНИ ДЕО</w:t>
      </w:r>
    </w:p>
    <w:p w14:paraId="628C5079" w14:textId="77777777" w:rsidR="0088262A" w:rsidRPr="006F7AD3" w:rsidRDefault="0088262A">
      <w:pPr>
        <w:jc w:val="both"/>
        <w:rPr>
          <w:rFonts w:ascii="Times New Roman" w:hAnsi="Times New Roman" w:cs="Times New Roman"/>
          <w:b/>
          <w:sz w:val="14"/>
          <w:szCs w:val="14"/>
          <w:lang w:val="sr-Cyrl-RS"/>
        </w:rPr>
      </w:pPr>
    </w:p>
    <w:p w14:paraId="3BF82FB0" w14:textId="77777777" w:rsidR="0088262A" w:rsidRDefault="0088262A">
      <w:pPr>
        <w:jc w:val="both"/>
      </w:pPr>
      <w:r>
        <w:rPr>
          <w:rFonts w:ascii="Times New Roman" w:hAnsi="Times New Roman" w:cs="Times New Roman"/>
          <w:lang w:val="sr-Cyrl-RS"/>
        </w:rPr>
        <w:tab/>
        <w:t>Ову стратегију објавити на Интернет страници Владе, Интернет страници Министарства за бригу о породици и демографију и порталу е</w:t>
      </w:r>
      <w:r w:rsidR="00FE2BE1">
        <w:rPr>
          <w:rFonts w:ascii="Times New Roman" w:hAnsi="Times New Roman" w:cs="Times New Roman"/>
          <w:lang w:val="sr-Cyrl-RS"/>
        </w:rPr>
        <w:t xml:space="preserve">-Управе </w:t>
      </w:r>
      <w:r>
        <w:rPr>
          <w:rFonts w:ascii="Times New Roman" w:hAnsi="Times New Roman" w:cs="Times New Roman"/>
          <w:lang w:val="sr-Cyrl-RS"/>
        </w:rPr>
        <w:t>у року од седам радних дана од дана усвајања Стратегије.</w:t>
      </w:r>
    </w:p>
    <w:p w14:paraId="3B4A44D6" w14:textId="77777777" w:rsidR="0088262A" w:rsidRDefault="0088262A">
      <w:pPr>
        <w:jc w:val="both"/>
        <w:rPr>
          <w:rFonts w:ascii="Times New Roman" w:hAnsi="Times New Roman" w:cs="Times New Roman"/>
          <w:lang w:val="sr-Cyrl-RS"/>
        </w:rPr>
      </w:pPr>
      <w:r>
        <w:rPr>
          <w:rFonts w:ascii="Times New Roman" w:hAnsi="Times New Roman" w:cs="Times New Roman"/>
          <w:lang w:val="sr-Cyrl-RS"/>
        </w:rPr>
        <w:tab/>
        <w:t xml:space="preserve">Ову стратегију објавити у „Службеном гласнику Републике Србије”. </w:t>
      </w:r>
    </w:p>
    <w:p w14:paraId="2B3F8DAD" w14:textId="77777777" w:rsidR="00FC59AA" w:rsidRPr="00FC59AA" w:rsidRDefault="00FC59AA">
      <w:pPr>
        <w:jc w:val="both"/>
        <w:rPr>
          <w:rFonts w:ascii="Times New Roman" w:hAnsi="Times New Roman" w:cs="Times New Roman"/>
          <w:sz w:val="16"/>
          <w:szCs w:val="16"/>
          <w:lang w:val="sr-Latn-RS"/>
        </w:rPr>
      </w:pPr>
    </w:p>
    <w:p w14:paraId="402AE7B6" w14:textId="77777777" w:rsidR="00FC59AA" w:rsidRPr="00330E7D" w:rsidRDefault="00FC59AA">
      <w:pPr>
        <w:rPr>
          <w:lang w:val="sr-Cyrl-RS"/>
        </w:rPr>
      </w:pPr>
      <w:r w:rsidRPr="00330E7D">
        <w:t xml:space="preserve">05 Број: </w:t>
      </w:r>
      <w:r>
        <w:rPr>
          <w:rFonts w:ascii="Times New Roman" w:hAnsi="Times New Roman" w:cs="Times New Roman"/>
          <w:lang w:val="sr-Latn-RS"/>
        </w:rPr>
        <w:t>56-8363/2023</w:t>
      </w:r>
    </w:p>
    <w:p w14:paraId="4907FDFE" w14:textId="77777777" w:rsidR="00FC59AA" w:rsidRPr="00330E7D" w:rsidRDefault="00FC59AA">
      <w:pPr>
        <w:rPr>
          <w:lang w:val="sr-Latn-CS"/>
        </w:rPr>
      </w:pPr>
      <w:r w:rsidRPr="00330E7D">
        <w:t>У</w:t>
      </w:r>
      <w:r w:rsidRPr="00330E7D">
        <w:rPr>
          <w:lang w:val="sr-Latn-CS"/>
        </w:rPr>
        <w:t xml:space="preserve"> </w:t>
      </w:r>
      <w:r w:rsidRPr="00330E7D">
        <w:t>Београду</w:t>
      </w:r>
      <w:r w:rsidRPr="00330E7D">
        <w:rPr>
          <w:lang w:val="sr-Latn-CS"/>
        </w:rPr>
        <w:t>,</w:t>
      </w:r>
      <w:r>
        <w:rPr>
          <w:lang w:val="sr-Cyrl-RS"/>
        </w:rPr>
        <w:t xml:space="preserve"> </w:t>
      </w:r>
      <w:r w:rsidR="00472BB9">
        <w:rPr>
          <w:lang w:val="sr-Cyrl-RS"/>
        </w:rPr>
        <w:t>28</w:t>
      </w:r>
      <w:r w:rsidRPr="00330E7D">
        <w:rPr>
          <w:lang w:val="sr-Cyrl-RS"/>
        </w:rPr>
        <w:t xml:space="preserve">. </w:t>
      </w:r>
      <w:r>
        <w:rPr>
          <w:lang w:val="sr-Cyrl-RS"/>
        </w:rPr>
        <w:t>септембр</w:t>
      </w:r>
      <w:r w:rsidRPr="00330E7D">
        <w:rPr>
          <w:lang w:val="sr-Cyrl-RS"/>
        </w:rPr>
        <w:t xml:space="preserve">а </w:t>
      </w:r>
      <w:r w:rsidRPr="00330E7D">
        <w:rPr>
          <w:lang w:val="sr-Latn-CS"/>
        </w:rPr>
        <w:t>20</w:t>
      </w:r>
      <w:r w:rsidRPr="00330E7D">
        <w:rPr>
          <w:lang w:val="sr-Cyrl-RS"/>
        </w:rPr>
        <w:t>2</w:t>
      </w:r>
      <w:r>
        <w:rPr>
          <w:lang w:val="sr-Cyrl-RS"/>
        </w:rPr>
        <w:t>3</w:t>
      </w:r>
      <w:r w:rsidRPr="00330E7D">
        <w:rPr>
          <w:lang w:val="sr-Latn-CS"/>
        </w:rPr>
        <w:t xml:space="preserve">. </w:t>
      </w:r>
      <w:r w:rsidRPr="00330E7D">
        <w:t>године</w:t>
      </w:r>
    </w:p>
    <w:p w14:paraId="52A7E10C" w14:textId="77777777" w:rsidR="00FC59AA" w:rsidRDefault="00FC59AA" w:rsidP="00FC59AA">
      <w:pPr>
        <w:pStyle w:val="1tekst"/>
        <w:jc w:val="center"/>
        <w:rPr>
          <w:spacing w:val="40"/>
          <w:szCs w:val="24"/>
          <w:lang w:val="sr-Cyrl-CS"/>
        </w:rPr>
      </w:pPr>
      <w:r w:rsidRPr="00330E7D">
        <w:rPr>
          <w:spacing w:val="40"/>
          <w:szCs w:val="24"/>
          <w:lang w:val="sr-Cyrl-CS"/>
        </w:rPr>
        <w:t>В</w:t>
      </w:r>
      <w:r w:rsidRPr="00330E7D">
        <w:rPr>
          <w:spacing w:val="40"/>
          <w:szCs w:val="24"/>
          <w:lang w:val="sr-Latn-CS"/>
        </w:rPr>
        <w:t xml:space="preserve"> </w:t>
      </w:r>
      <w:r w:rsidRPr="00330E7D">
        <w:rPr>
          <w:spacing w:val="40"/>
          <w:szCs w:val="24"/>
          <w:lang w:val="sr-Cyrl-CS"/>
        </w:rPr>
        <w:t>Л</w:t>
      </w:r>
      <w:r w:rsidRPr="00330E7D">
        <w:rPr>
          <w:spacing w:val="40"/>
          <w:szCs w:val="24"/>
          <w:lang w:val="sr-Latn-CS"/>
        </w:rPr>
        <w:t xml:space="preserve"> </w:t>
      </w:r>
      <w:r w:rsidRPr="00330E7D">
        <w:rPr>
          <w:spacing w:val="40"/>
          <w:szCs w:val="24"/>
          <w:lang w:val="sr-Cyrl-CS"/>
        </w:rPr>
        <w:t>А</w:t>
      </w:r>
      <w:r w:rsidRPr="00330E7D">
        <w:rPr>
          <w:spacing w:val="40"/>
          <w:szCs w:val="24"/>
          <w:lang w:val="sr-Latn-CS"/>
        </w:rPr>
        <w:t xml:space="preserve"> </w:t>
      </w:r>
      <w:r w:rsidRPr="00330E7D">
        <w:rPr>
          <w:spacing w:val="40"/>
          <w:szCs w:val="24"/>
          <w:lang w:val="sr-Cyrl-CS"/>
        </w:rPr>
        <w:t>Д</w:t>
      </w:r>
      <w:r w:rsidRPr="00330E7D">
        <w:rPr>
          <w:spacing w:val="40"/>
          <w:szCs w:val="24"/>
          <w:lang w:val="sr-Latn-CS"/>
        </w:rPr>
        <w:t xml:space="preserve"> </w:t>
      </w:r>
      <w:r w:rsidRPr="00330E7D">
        <w:rPr>
          <w:spacing w:val="40"/>
          <w:szCs w:val="24"/>
          <w:lang w:val="sr-Cyrl-CS"/>
        </w:rPr>
        <w:t>А</w:t>
      </w:r>
    </w:p>
    <w:tbl>
      <w:tblPr>
        <w:tblW w:w="0" w:type="auto"/>
        <w:jc w:val="center"/>
        <w:tblLayout w:type="fixed"/>
        <w:tblLook w:val="0000" w:firstRow="0" w:lastRow="0" w:firstColumn="0" w:lastColumn="0" w:noHBand="0" w:noVBand="0"/>
      </w:tblPr>
      <w:tblGrid>
        <w:gridCol w:w="4360"/>
        <w:gridCol w:w="4360"/>
      </w:tblGrid>
      <w:tr w:rsidR="00EE4562" w:rsidRPr="00A04509" w14:paraId="1A1B3244" w14:textId="77777777" w:rsidTr="00EE4562">
        <w:trPr>
          <w:jc w:val="center"/>
        </w:trPr>
        <w:tc>
          <w:tcPr>
            <w:tcW w:w="4360" w:type="dxa"/>
          </w:tcPr>
          <w:p w14:paraId="0D717928" w14:textId="77777777" w:rsidR="00EE4562" w:rsidRDefault="00EE4562" w:rsidP="009837BF">
            <w:pPr>
              <w:jc w:val="center"/>
              <w:rPr>
                <w:sz w:val="16"/>
                <w:szCs w:val="16"/>
                <w:lang w:val="ru-RU"/>
              </w:rPr>
            </w:pPr>
          </w:p>
          <w:p w14:paraId="5541A74E" w14:textId="77777777" w:rsidR="006F7AD3" w:rsidRDefault="006F7AD3" w:rsidP="009837BF">
            <w:pPr>
              <w:jc w:val="center"/>
              <w:rPr>
                <w:sz w:val="16"/>
                <w:szCs w:val="16"/>
                <w:lang w:val="ru-RU"/>
              </w:rPr>
            </w:pPr>
          </w:p>
          <w:p w14:paraId="52BC48E1" w14:textId="77777777" w:rsidR="006F7AD3" w:rsidRPr="006F7AD3" w:rsidRDefault="006F7AD3" w:rsidP="009837BF">
            <w:pPr>
              <w:jc w:val="center"/>
              <w:rPr>
                <w:sz w:val="16"/>
                <w:szCs w:val="16"/>
                <w:lang w:val="ru-RU"/>
              </w:rPr>
            </w:pPr>
          </w:p>
        </w:tc>
        <w:tc>
          <w:tcPr>
            <w:tcW w:w="4360" w:type="dxa"/>
          </w:tcPr>
          <w:p w14:paraId="1C44CF02" w14:textId="77777777" w:rsidR="00EE4562" w:rsidRPr="00A04509" w:rsidRDefault="00EE4562" w:rsidP="009837BF">
            <w:pPr>
              <w:jc w:val="center"/>
              <w:rPr>
                <w:lang w:val="ru-RU"/>
              </w:rPr>
            </w:pPr>
          </w:p>
          <w:p w14:paraId="16C64F74" w14:textId="77777777" w:rsidR="00EE4562" w:rsidRPr="00DC18F8" w:rsidRDefault="00EE4562" w:rsidP="009837BF">
            <w:pPr>
              <w:jc w:val="center"/>
              <w:rPr>
                <w:lang w:val="ru-RU"/>
              </w:rPr>
            </w:pPr>
            <w:r w:rsidRPr="00DC18F8">
              <w:rPr>
                <w:lang w:val="ru-RU"/>
              </w:rPr>
              <w:t>ПРЕДСЕДНИК</w:t>
            </w:r>
          </w:p>
          <w:p w14:paraId="50E2D2CE" w14:textId="77777777" w:rsidR="00EE4562" w:rsidRPr="00DC18F8" w:rsidRDefault="00EE4562" w:rsidP="009837BF">
            <w:pPr>
              <w:rPr>
                <w:lang w:val="sr-Cyrl-CS"/>
              </w:rPr>
            </w:pPr>
          </w:p>
          <w:p w14:paraId="28BE157C" w14:textId="77777777" w:rsidR="00EE4562" w:rsidRPr="00DC18F8" w:rsidRDefault="00EE4562" w:rsidP="009837BF">
            <w:pPr>
              <w:rPr>
                <w:lang w:val="sr-Cyrl-CS"/>
              </w:rPr>
            </w:pPr>
          </w:p>
          <w:p w14:paraId="1F4AF810" w14:textId="77777777" w:rsidR="00EE4562" w:rsidRPr="00A04509" w:rsidRDefault="00EE4562" w:rsidP="009837BF">
            <w:pPr>
              <w:pStyle w:val="Footer"/>
              <w:jc w:val="center"/>
              <w:rPr>
                <w:lang w:val="ru-RU"/>
              </w:rPr>
            </w:pPr>
            <w:r w:rsidRPr="00DC18F8">
              <w:rPr>
                <w:lang w:val="ru-RU"/>
              </w:rPr>
              <w:t>Ана Брнабић</w:t>
            </w:r>
          </w:p>
        </w:tc>
      </w:tr>
    </w:tbl>
    <w:p w14:paraId="206413E0" w14:textId="77777777" w:rsidR="00EE4562" w:rsidRDefault="00EE4562" w:rsidP="006F7AD3">
      <w:pPr>
        <w:pStyle w:val="1tekst"/>
        <w:tabs>
          <w:tab w:val="left" w:pos="3792"/>
        </w:tabs>
        <w:ind w:firstLine="0"/>
        <w:rPr>
          <w:spacing w:val="40"/>
          <w:szCs w:val="24"/>
          <w:lang w:val="sr-Cyrl-CS"/>
        </w:rPr>
      </w:pPr>
    </w:p>
    <w:sectPr w:rsidR="00EE4562" w:rsidSect="005134C0">
      <w:headerReference w:type="default" r:id="rId8"/>
      <w:pgSz w:w="12240" w:h="15840"/>
      <w:pgMar w:top="1134" w:right="1134" w:bottom="1693" w:left="1134" w:header="720" w:footer="113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E0E45" w14:textId="77777777" w:rsidR="00A05B5F" w:rsidRDefault="00A05B5F">
      <w:r>
        <w:separator/>
      </w:r>
    </w:p>
  </w:endnote>
  <w:endnote w:type="continuationSeparator" w:id="0">
    <w:p w14:paraId="7ABEF348" w14:textId="77777777" w:rsidR="00A05B5F" w:rsidRDefault="00A05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Noto Serif CJK SC">
    <w:altName w:val="Calibri"/>
    <w:charset w:val="01"/>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Arial Unicode MS"/>
    <w:charset w:val="02"/>
    <w:family w:val="auto"/>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charset w:val="01"/>
    <w:family w:val="auto"/>
    <w:pitch w:val="variable"/>
  </w:font>
  <w:font w:name="DejaVu Sans">
    <w:altName w:val="Times New Roman"/>
    <w:charset w:val="01"/>
    <w:family w:val="auto"/>
    <w:pitch w:val="variable"/>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530BF" w14:textId="77777777" w:rsidR="00A05B5F" w:rsidRDefault="00A05B5F">
      <w:r>
        <w:separator/>
      </w:r>
    </w:p>
  </w:footnote>
  <w:footnote w:type="continuationSeparator" w:id="0">
    <w:p w14:paraId="176BAC4A" w14:textId="77777777" w:rsidR="00A05B5F" w:rsidRDefault="00A05B5F">
      <w:r>
        <w:continuationSeparator/>
      </w:r>
    </w:p>
  </w:footnote>
  <w:footnote w:id="1">
    <w:p w14:paraId="012B8D47" w14:textId="77777777" w:rsidR="00CA7A0B" w:rsidRPr="00CA7A0B" w:rsidRDefault="00CA7A0B" w:rsidP="00CA7A0B">
      <w:pPr>
        <w:pStyle w:val="FootnoteText"/>
        <w:jc w:val="both"/>
        <w:rPr>
          <w:lang w:val="sr-Cyrl-RS"/>
        </w:rPr>
      </w:pPr>
      <w:r>
        <w:rPr>
          <w:rStyle w:val="FootnoteReference0"/>
        </w:rPr>
        <w:footnoteRef/>
      </w:r>
      <w:r>
        <w:t xml:space="preserve"> </w:t>
      </w:r>
      <w:r>
        <w:tab/>
      </w:r>
      <w:r>
        <w:rPr>
          <w:rFonts w:ascii="Times New Roman" w:hAnsi="Times New Roman" w:cs="Times New Roman"/>
        </w:rPr>
        <w:t>Националн</w:t>
      </w:r>
      <w:r>
        <w:rPr>
          <w:rFonts w:ascii="Times New Roman" w:hAnsi="Times New Roman" w:cs="Times New Roman"/>
          <w:lang w:val="sr-Cyrl-RS"/>
        </w:rPr>
        <w:t>ој</w:t>
      </w:r>
      <w:r>
        <w:rPr>
          <w:rFonts w:ascii="Times New Roman" w:hAnsi="Times New Roman" w:cs="Times New Roman"/>
        </w:rPr>
        <w:t xml:space="preserve"> стратегиј</w:t>
      </w:r>
      <w:r>
        <w:rPr>
          <w:rFonts w:ascii="Times New Roman" w:hAnsi="Times New Roman" w:cs="Times New Roman"/>
          <w:lang w:val="sr-Cyrl-RS"/>
        </w:rPr>
        <w:t>и</w:t>
      </w:r>
      <w:r>
        <w:rPr>
          <w:rFonts w:ascii="Times New Roman" w:hAnsi="Times New Roman" w:cs="Times New Roman"/>
        </w:rPr>
        <w:t xml:space="preserve"> </w:t>
      </w:r>
      <w:r>
        <w:rPr>
          <w:rFonts w:ascii="Times New Roman" w:hAnsi="Times New Roman" w:cs="Times New Roman"/>
          <w:lang/>
        </w:rPr>
        <w:t>о старењу</w:t>
      </w:r>
      <w:r>
        <w:rPr>
          <w:rFonts w:ascii="Times New Roman" w:hAnsi="Times New Roman" w:cs="Times New Roman"/>
        </w:rPr>
        <w:t xml:space="preserve"> за период од 2006.</w:t>
      </w:r>
      <w:r>
        <w:rPr>
          <w:rFonts w:ascii="Times New Roman" w:hAnsi="Times New Roman" w:cs="Times New Roman"/>
          <w:lang w:val="sr-Cyrl-RS"/>
        </w:rPr>
        <w:t xml:space="preserve"> </w:t>
      </w:r>
      <w:r>
        <w:rPr>
          <w:rFonts w:ascii="Times New Roman" w:hAnsi="Times New Roman" w:cs="Times New Roman"/>
        </w:rPr>
        <w:t xml:space="preserve">до 2015. </w:t>
      </w:r>
      <w:r>
        <w:rPr>
          <w:rFonts w:ascii="Times New Roman" w:hAnsi="Times New Roman" w:cs="Times New Roman"/>
          <w:lang w:val="sr-Cyrl-RS"/>
        </w:rPr>
        <w:t>г</w:t>
      </w:r>
      <w:r>
        <w:rPr>
          <w:rFonts w:ascii="Times New Roman" w:hAnsi="Times New Roman" w:cs="Times New Roman"/>
        </w:rPr>
        <w:t>одине</w:t>
      </w:r>
      <w:r>
        <w:rPr>
          <w:rFonts w:ascii="Times New Roman" w:hAnsi="Times New Roman" w:cs="Times New Roman"/>
          <w:lang w:val="sr-Cyrl-RS"/>
        </w:rPr>
        <w:t xml:space="preserve"> </w:t>
      </w:r>
      <w:r>
        <w:rPr>
          <w:rFonts w:ascii="Times New Roman" w:hAnsi="Times New Roman" w:cs="Times New Roman"/>
        </w:rPr>
        <w:t>(„Службени гласник РС”, број 76/06)</w:t>
      </w:r>
      <w:r>
        <w:rPr>
          <w:rFonts w:ascii="Times New Roman" w:hAnsi="Times New Roman" w:cs="Times New Roman"/>
          <w:lang w:val="sr-Cyrl-RS"/>
        </w:rPr>
        <w:t xml:space="preserve"> истекао је рок.</w:t>
      </w:r>
    </w:p>
  </w:footnote>
  <w:footnote w:id="2">
    <w:p w14:paraId="7ED77BE2" w14:textId="77777777" w:rsidR="006E68C8" w:rsidRPr="00651F61" w:rsidRDefault="006E68C8">
      <w:pPr>
        <w:pStyle w:val="FootnoteText"/>
        <w:rPr>
          <w:rFonts w:ascii="Times New Roman" w:hAnsi="Times New Roman" w:cs="Times New Roman"/>
          <w:lang w:val="sr-Cyrl-RS"/>
        </w:rPr>
      </w:pPr>
      <w:r w:rsidRPr="00651F61">
        <w:rPr>
          <w:rStyle w:val="FootnoteReference0"/>
          <w:rFonts w:ascii="Times New Roman" w:hAnsi="Times New Roman" w:cs="Times New Roman"/>
        </w:rPr>
        <w:footnoteRef/>
      </w:r>
      <w:r w:rsidRPr="00651F61">
        <w:rPr>
          <w:rFonts w:ascii="Times New Roman" w:hAnsi="Times New Roman" w:cs="Times New Roman"/>
        </w:rPr>
        <w:t xml:space="preserve"> </w:t>
      </w:r>
      <w:r w:rsidRPr="00651F61">
        <w:rPr>
          <w:rFonts w:ascii="Times New Roman" w:hAnsi="Times New Roman" w:cs="Times New Roman"/>
          <w:lang w:val="sr-Cyrl-RS"/>
        </w:rPr>
        <w:tab/>
      </w:r>
      <w:r w:rsidRPr="00651F61">
        <w:rPr>
          <w:rFonts w:ascii="Times New Roman" w:hAnsi="Times New Roman" w:cs="Times New Roman"/>
          <w:color w:val="000000"/>
          <w:lang w:val="sr-Cyrl-RS"/>
        </w:rPr>
        <w:t>Члан 23. став 2. Закона о забрани дискриминације („Службени гласник РСˮ, бр. 22/09 и 52/21)</w:t>
      </w:r>
    </w:p>
  </w:footnote>
  <w:footnote w:id="3">
    <w:p w14:paraId="2BB89BEB" w14:textId="77777777" w:rsidR="006E68C8" w:rsidRPr="006E68C8" w:rsidRDefault="006E68C8" w:rsidP="006E68C8">
      <w:pPr>
        <w:pStyle w:val="FootnoteText"/>
        <w:jc w:val="both"/>
        <w:rPr>
          <w:lang w:val="sr-Cyrl-RS"/>
        </w:rPr>
      </w:pPr>
      <w:r w:rsidRPr="00651F61">
        <w:rPr>
          <w:rStyle w:val="FootnoteReference0"/>
          <w:rFonts w:ascii="Times New Roman" w:hAnsi="Times New Roman" w:cs="Times New Roman"/>
        </w:rPr>
        <w:footnoteRef/>
      </w:r>
      <w:r w:rsidRPr="00651F61">
        <w:rPr>
          <w:rFonts w:ascii="Times New Roman" w:hAnsi="Times New Roman" w:cs="Times New Roman"/>
        </w:rPr>
        <w:t xml:space="preserve"> </w:t>
      </w:r>
      <w:r w:rsidRPr="00651F61">
        <w:rPr>
          <w:rFonts w:ascii="Times New Roman" w:hAnsi="Times New Roman" w:cs="Times New Roman"/>
          <w:lang w:val="sr-Cyrl-RS"/>
        </w:rPr>
        <w:tab/>
      </w:r>
      <w:r w:rsidRPr="00651F61">
        <w:rPr>
          <w:rFonts w:ascii="Times New Roman" w:hAnsi="Times New Roman" w:cs="Times New Roman"/>
          <w:color w:val="000000"/>
          <w:lang w:val="sr-Cyrl-RS"/>
        </w:rPr>
        <w:t>Влада је донела Одлуку о образовању Савета за питања старости и старења у априлу 2023. године („Службени гласник РС”, број 29/23)</w:t>
      </w:r>
    </w:p>
  </w:footnote>
  <w:footnote w:id="4">
    <w:p w14:paraId="64424D54" w14:textId="77777777" w:rsidR="004611E4" w:rsidRPr="00651F61" w:rsidRDefault="004611E4" w:rsidP="004611E4">
      <w:pPr>
        <w:pStyle w:val="FootnoteText"/>
        <w:jc w:val="both"/>
        <w:rPr>
          <w:rFonts w:ascii="Times New Roman" w:hAnsi="Times New Roman" w:cs="Times New Roman"/>
          <w:lang w:val="sr-Cyrl-RS"/>
        </w:rPr>
      </w:pPr>
      <w:r w:rsidRPr="00651F61">
        <w:rPr>
          <w:rStyle w:val="FootnoteReference0"/>
          <w:rFonts w:ascii="Times New Roman" w:hAnsi="Times New Roman" w:cs="Times New Roman"/>
        </w:rPr>
        <w:footnoteRef/>
      </w:r>
      <w:r w:rsidRPr="00651F61">
        <w:rPr>
          <w:rFonts w:ascii="Times New Roman" w:hAnsi="Times New Roman" w:cs="Times New Roman"/>
        </w:rPr>
        <w:t xml:space="preserve"> </w:t>
      </w:r>
      <w:r w:rsidRPr="00651F61">
        <w:rPr>
          <w:rFonts w:ascii="Times New Roman" w:hAnsi="Times New Roman" w:cs="Times New Roman"/>
        </w:rPr>
        <w:tab/>
      </w:r>
      <w:r w:rsidRPr="00651F61">
        <w:rPr>
          <w:rFonts w:ascii="Times New Roman" w:hAnsi="Times New Roman" w:cs="Times New Roman"/>
          <w:color w:val="000000"/>
          <w:lang w:val="sr-Cyrl-RS"/>
        </w:rPr>
        <w:t>Осим наведеног, Влада Републике Србије усвојила је почетком 2022. године Стратегију превенције и заштите од дискриминације за период од 2022. до 2030. године („Службени гласник РС”, број 12/22) са Акционим планом за њено спровођење (2022-2023) у октобру 2022. године („Службени гласник РС”, број 112/22). Лица старија од 65 година препозната су наведеним планским документима као осетљива категорија (у ризику од дискриминације), па тако Стратегија у тачки 3.1. став 9. наводи: „</w:t>
      </w:r>
      <w:r w:rsidRPr="00651F61">
        <w:rPr>
          <w:rFonts w:ascii="Times New Roman" w:hAnsi="Times New Roman" w:cs="Times New Roman"/>
          <w:color w:val="000000"/>
          <w:shd w:val="clear" w:color="auto" w:fill="FFFFFF"/>
        </w:rPr>
        <w:t>Старије особе су изложене дискриминацији у скоро свим областима, посебно у области рада и запошљавања и здравља. Старије особе неретко живе у сиромаштву, при чему су изложене и занемаривању и насиљу.”</w:t>
      </w:r>
      <w:r w:rsidRPr="00651F61">
        <w:rPr>
          <w:rFonts w:ascii="Times New Roman" w:hAnsi="Times New Roman" w:cs="Times New Roman"/>
          <w:color w:val="000000"/>
          <w:shd w:val="clear" w:color="auto" w:fill="FFFFFF"/>
          <w:lang w:val="sr-Cyrl-RS"/>
        </w:rPr>
        <w:t xml:space="preserve"> Стратегија посебно не третира старије, као ни једну другу категорију, већ је конципирана према областима од којих су, када је реч о лицима старијим од 65 година, релевантне области здравља и становања, као и тачка 3.3, посвећена ефектима пандемије КОВИД-19.   </w:t>
      </w:r>
      <w:r w:rsidRPr="00651F61">
        <w:rPr>
          <w:rFonts w:ascii="Times New Roman" w:hAnsi="Times New Roman" w:cs="Times New Roman"/>
          <w:color w:val="000000"/>
          <w:lang w:val="sr-Cyrl-RS"/>
        </w:rPr>
        <w:t xml:space="preserve">  </w:t>
      </w:r>
    </w:p>
  </w:footnote>
  <w:footnote w:id="5">
    <w:p w14:paraId="5E9D69E1" w14:textId="77777777" w:rsidR="00651F61" w:rsidRPr="00651F61" w:rsidRDefault="00651F61" w:rsidP="00651F61">
      <w:pPr>
        <w:pStyle w:val="FootnoteText"/>
        <w:jc w:val="both"/>
        <w:rPr>
          <w:rFonts w:ascii="Times New Roman" w:hAnsi="Times New Roman" w:cs="Times New Roman"/>
          <w:lang w:val="sr-Cyrl-RS"/>
        </w:rPr>
      </w:pPr>
      <w:r w:rsidRPr="00651F61">
        <w:rPr>
          <w:rStyle w:val="FootnoteReference0"/>
          <w:rFonts w:ascii="Times New Roman" w:hAnsi="Times New Roman" w:cs="Times New Roman"/>
        </w:rPr>
        <w:footnoteRef/>
      </w:r>
      <w:r w:rsidRPr="00651F61">
        <w:rPr>
          <w:rFonts w:ascii="Times New Roman" w:hAnsi="Times New Roman" w:cs="Times New Roman"/>
        </w:rPr>
        <w:t xml:space="preserve"> </w:t>
      </w:r>
      <w:r w:rsidRPr="00651F61">
        <w:rPr>
          <w:rFonts w:ascii="Times New Roman" w:hAnsi="Times New Roman" w:cs="Times New Roman"/>
        </w:rPr>
        <w:tab/>
      </w:r>
      <w:r w:rsidRPr="00651F61">
        <w:rPr>
          <w:rFonts w:ascii="Times New Roman" w:hAnsi="Times New Roman" w:cs="Times New Roman"/>
          <w:lang w:val="sr-Cyrl-RS"/>
        </w:rPr>
        <w:t xml:space="preserve">Имајући у виду посебне потребе старијих у складу са њиховим годинама живота и физичкој спреми, корисно је поменути и однос према њима у ванредним ситуацијама и поступке, који се у тим случајевима примењују водећи рачуна о специфичностима ове групе становништва и искуства кроз која су прошла током пандемије КОВИД-19. Република Србија донела је Закон о смањењу ризика од катастрофа и управљања у ванредним ситуацијама 2018. године („Службени гласник РС”, број 87/18). Пре тога, Влада је 2011. године усвојила Националну стратегију заштите и спасавања у ванредним ситуацијама („Службени гласник РС”, број 86/11), а надлежни ресор, односно Министарство унутрашњих послова обавестило је јавност средином 2022. године да почиње рад на изради Предлога стратегије и акционог плана смањења ризика од катастрофа и управљања у ванредним ситуацијама у Републици Србији за период 2022-2027. година, који треба да буде усаглашен са одредбама наведеног закона и насталим променама изазваним пандемијама и природним непогодама (климатске промене), као и праксе Европске уније и система за праћење </w:t>
      </w:r>
      <w:r w:rsidRPr="00651F61">
        <w:rPr>
          <w:rFonts w:ascii="Times New Roman" w:hAnsi="Times New Roman" w:cs="Times New Roman"/>
          <w:i/>
        </w:rPr>
        <w:t xml:space="preserve">Sendai </w:t>
      </w:r>
      <w:r w:rsidRPr="00651F61">
        <w:rPr>
          <w:rFonts w:ascii="Times New Roman" w:hAnsi="Times New Roman" w:cs="Times New Roman"/>
          <w:lang w:val="sr-Cyrl-RS"/>
        </w:rPr>
        <w:t xml:space="preserve">оквира за смањење ризика од катастрофа 2015-2030. година. Један од посебних циљева Предлога стратегије односи се на категорије осетљивих лица, међу којима су и старији и обухвата мере и активности ради постизања ефикасне заштите у ситуацијама, које су означене као ванредне у складу са законом.  </w:t>
      </w:r>
    </w:p>
  </w:footnote>
  <w:footnote w:id="6">
    <w:p w14:paraId="57F3B8D3" w14:textId="77777777" w:rsidR="00651F61" w:rsidRPr="00651F61" w:rsidRDefault="00651F61">
      <w:pPr>
        <w:pStyle w:val="FootnoteText"/>
        <w:rPr>
          <w:rFonts w:ascii="Times New Roman" w:hAnsi="Times New Roman" w:cs="Times New Roman"/>
          <w:lang w:val="sr-Cyrl-RS"/>
        </w:rPr>
      </w:pPr>
      <w:r w:rsidRPr="00651F61">
        <w:rPr>
          <w:rStyle w:val="FootnoteReference0"/>
          <w:rFonts w:ascii="Times New Roman" w:hAnsi="Times New Roman" w:cs="Times New Roman"/>
        </w:rPr>
        <w:footnoteRef/>
      </w:r>
      <w:r w:rsidRPr="00651F61">
        <w:rPr>
          <w:rFonts w:ascii="Times New Roman" w:hAnsi="Times New Roman" w:cs="Times New Roman"/>
        </w:rPr>
        <w:t xml:space="preserve"> </w:t>
      </w:r>
      <w:r w:rsidRPr="00651F61">
        <w:rPr>
          <w:rFonts w:ascii="Times New Roman" w:hAnsi="Times New Roman" w:cs="Times New Roman"/>
        </w:rPr>
        <w:tab/>
      </w:r>
      <w:r w:rsidRPr="00AB5258">
        <w:rPr>
          <w:rFonts w:ascii="Times New Roman" w:hAnsi="Times New Roman" w:cs="Times New Roman"/>
          <w:i/>
        </w:rPr>
        <w:t>http://www.zavodsz.gov.rs/media/1254/vodic-za-nacionalnu-implementaciju-mipaa.pdf</w:t>
      </w:r>
    </w:p>
  </w:footnote>
  <w:footnote w:id="7">
    <w:p w14:paraId="3C06598F" w14:textId="77777777" w:rsidR="00651F61" w:rsidRPr="00AB5258" w:rsidRDefault="00651F61">
      <w:pPr>
        <w:pStyle w:val="FootnoteText"/>
        <w:rPr>
          <w:rFonts w:ascii="Times New Roman" w:hAnsi="Times New Roman" w:cs="Times New Roman"/>
          <w:i/>
          <w:lang w:val="sr-Cyrl-RS"/>
        </w:rPr>
      </w:pPr>
      <w:r w:rsidRPr="00651F61">
        <w:rPr>
          <w:rStyle w:val="FootnoteReference0"/>
          <w:rFonts w:ascii="Times New Roman" w:hAnsi="Times New Roman" w:cs="Times New Roman"/>
        </w:rPr>
        <w:footnoteRef/>
      </w:r>
      <w:r w:rsidRPr="00651F61">
        <w:rPr>
          <w:rFonts w:ascii="Times New Roman" w:hAnsi="Times New Roman" w:cs="Times New Roman"/>
        </w:rPr>
        <w:t xml:space="preserve"> </w:t>
      </w:r>
      <w:r w:rsidRPr="00651F61">
        <w:rPr>
          <w:rFonts w:ascii="Times New Roman" w:hAnsi="Times New Roman" w:cs="Times New Roman"/>
        </w:rPr>
        <w:tab/>
      </w:r>
      <w:r w:rsidRPr="00AB5258">
        <w:rPr>
          <w:rFonts w:ascii="Times New Roman" w:hAnsi="Times New Roman" w:cs="Times New Roman"/>
          <w:i/>
        </w:rPr>
        <w:t>https://unece.org/DAM/pau/MIPAA.pdf</w:t>
      </w:r>
    </w:p>
  </w:footnote>
  <w:footnote w:id="8">
    <w:p w14:paraId="5AA693CC" w14:textId="77777777" w:rsidR="00651F61" w:rsidRPr="00AB5258" w:rsidRDefault="00651F61">
      <w:pPr>
        <w:pStyle w:val="FootnoteText"/>
        <w:rPr>
          <w:rFonts w:ascii="Times New Roman" w:hAnsi="Times New Roman" w:cs="Times New Roman"/>
          <w:i/>
          <w:lang w:val="sr-Cyrl-RS"/>
        </w:rPr>
      </w:pPr>
      <w:r w:rsidRPr="00AB5258">
        <w:rPr>
          <w:rStyle w:val="FootnoteReference0"/>
          <w:rFonts w:ascii="Times New Roman" w:hAnsi="Times New Roman" w:cs="Times New Roman"/>
        </w:rPr>
        <w:footnoteRef/>
      </w:r>
      <w:r w:rsidRPr="00AB5258">
        <w:rPr>
          <w:rFonts w:ascii="Times New Roman" w:hAnsi="Times New Roman" w:cs="Times New Roman"/>
        </w:rPr>
        <w:t xml:space="preserve"> </w:t>
      </w:r>
      <w:r w:rsidRPr="00AB5258">
        <w:rPr>
          <w:rFonts w:ascii="Times New Roman" w:hAnsi="Times New Roman" w:cs="Times New Roman"/>
        </w:rPr>
        <w:tab/>
      </w:r>
      <w:r w:rsidRPr="00AB5258">
        <w:rPr>
          <w:rFonts w:ascii="Times New Roman" w:hAnsi="Times New Roman" w:cs="Times New Roman"/>
          <w:i/>
        </w:rPr>
        <w:t>https://www.minrzs.gov.rs/sites/default/files/2018-11/Nacionalna%20strategija%20o%20starenju_1.pdf</w:t>
      </w:r>
    </w:p>
  </w:footnote>
  <w:footnote w:id="9">
    <w:p w14:paraId="4380D293" w14:textId="77777777" w:rsidR="00651F61" w:rsidRPr="00AB5258" w:rsidRDefault="00651F61">
      <w:pPr>
        <w:pStyle w:val="FootnoteText"/>
        <w:rPr>
          <w:rFonts w:ascii="Times New Roman" w:hAnsi="Times New Roman" w:cs="Times New Roman"/>
          <w:lang w:val="sr-Cyrl-RS"/>
        </w:rPr>
      </w:pPr>
      <w:r w:rsidRPr="00AB5258">
        <w:rPr>
          <w:rStyle w:val="FootnoteReference0"/>
          <w:rFonts w:ascii="Times New Roman" w:hAnsi="Times New Roman" w:cs="Times New Roman"/>
        </w:rPr>
        <w:footnoteRef/>
      </w:r>
      <w:r w:rsidRPr="00AB5258">
        <w:rPr>
          <w:rFonts w:ascii="Times New Roman" w:hAnsi="Times New Roman" w:cs="Times New Roman"/>
        </w:rPr>
        <w:t xml:space="preserve"> </w:t>
      </w:r>
      <w:r w:rsidRPr="00AB5258">
        <w:rPr>
          <w:rFonts w:ascii="Times New Roman" w:hAnsi="Times New Roman" w:cs="Times New Roman"/>
        </w:rPr>
        <w:tab/>
      </w:r>
      <w:r w:rsidRPr="00AB5258">
        <w:rPr>
          <w:rFonts w:ascii="Times New Roman" w:hAnsi="Times New Roman" w:cs="Times New Roman"/>
          <w:i/>
        </w:rPr>
        <w:t>http://www.zavodsz.gov.rs/media/1253/evaluacija-primene-nacionalne-strategije-srpski.pdf</w:t>
      </w:r>
    </w:p>
  </w:footnote>
  <w:footnote w:id="10">
    <w:p w14:paraId="401B2699" w14:textId="77777777" w:rsidR="00651F61" w:rsidRPr="00651F61" w:rsidRDefault="00651F61">
      <w:pPr>
        <w:pStyle w:val="FootnoteText"/>
        <w:rPr>
          <w:lang w:val="sr-Cyrl-RS"/>
        </w:rPr>
      </w:pPr>
      <w:r w:rsidRPr="00AB5258">
        <w:rPr>
          <w:rStyle w:val="FootnoteReference0"/>
          <w:rFonts w:ascii="Times New Roman" w:hAnsi="Times New Roman" w:cs="Times New Roman"/>
        </w:rPr>
        <w:footnoteRef/>
      </w:r>
      <w:r w:rsidRPr="00AB5258">
        <w:rPr>
          <w:rFonts w:ascii="Times New Roman" w:hAnsi="Times New Roman" w:cs="Times New Roman"/>
        </w:rPr>
        <w:t xml:space="preserve"> </w:t>
      </w:r>
      <w:r w:rsidRPr="00AB5258">
        <w:rPr>
          <w:rFonts w:ascii="Times New Roman" w:hAnsi="Times New Roman" w:cs="Times New Roman"/>
        </w:rPr>
        <w:tab/>
      </w:r>
      <w:r w:rsidRPr="00AB5258">
        <w:rPr>
          <w:rFonts w:ascii="Times New Roman" w:hAnsi="Times New Roman" w:cs="Times New Roman"/>
          <w:i/>
        </w:rPr>
        <w:t>https://apps.who.int/iris/bitstream/handle/10665/43755/9789241547307_eng.pdf?sequence=1&amp;isAllowed=y</w:t>
      </w:r>
    </w:p>
  </w:footnote>
  <w:footnote w:id="11">
    <w:p w14:paraId="6CA48336" w14:textId="77777777" w:rsidR="00F34477" w:rsidRPr="007A71A6" w:rsidRDefault="00F34477" w:rsidP="007A71A6">
      <w:pPr>
        <w:pStyle w:val="FootnoteText"/>
        <w:jc w:val="both"/>
        <w:rPr>
          <w:rFonts w:ascii="Times New Roman" w:hAnsi="Times New Roman" w:cs="Times New Roman"/>
          <w:lang w:val="sr-Cyrl-RS"/>
        </w:rPr>
      </w:pPr>
      <w:r w:rsidRPr="007A71A6">
        <w:rPr>
          <w:rStyle w:val="FootnoteReference0"/>
          <w:rFonts w:ascii="Times New Roman" w:hAnsi="Times New Roman" w:cs="Times New Roman"/>
        </w:rPr>
        <w:footnoteRef/>
      </w:r>
      <w:r w:rsidRPr="007A71A6">
        <w:rPr>
          <w:rFonts w:ascii="Times New Roman" w:hAnsi="Times New Roman" w:cs="Times New Roman"/>
        </w:rPr>
        <w:t xml:space="preserve"> </w:t>
      </w:r>
      <w:r w:rsidRPr="007A71A6">
        <w:rPr>
          <w:rFonts w:ascii="Times New Roman" w:hAnsi="Times New Roman" w:cs="Times New Roman"/>
        </w:rPr>
        <w:tab/>
      </w:r>
      <w:r w:rsidRPr="00AB5258">
        <w:rPr>
          <w:rFonts w:ascii="Times New Roman" w:hAnsi="Times New Roman" w:cs="Times New Roman"/>
          <w:i/>
        </w:rPr>
        <w:t>https://www.agefriendlyeurope.org/sites/all/modules/custom/features/age_covenant/files/Dublin-Declaration-on-AFC-2013.pdf</w:t>
      </w:r>
    </w:p>
  </w:footnote>
  <w:footnote w:id="12">
    <w:p w14:paraId="7E4AA154" w14:textId="77777777" w:rsidR="002E7862" w:rsidRDefault="002E7862" w:rsidP="002E7862">
      <w:pPr>
        <w:jc w:val="both"/>
        <w:rPr>
          <w:rFonts w:ascii="Times New Roman" w:hAnsi="Times New Roman" w:cs="Times New Roman"/>
          <w:i/>
          <w:iCs/>
          <w:color w:val="000000"/>
          <w:sz w:val="20"/>
          <w:szCs w:val="20"/>
        </w:rPr>
      </w:pPr>
      <w:r w:rsidRPr="002E7862">
        <w:rPr>
          <w:rStyle w:val="FootnoteReference0"/>
          <w:rFonts w:ascii="Times New Roman" w:hAnsi="Times New Roman" w:cs="Times New Roman"/>
          <w:sz w:val="20"/>
          <w:szCs w:val="20"/>
        </w:rPr>
        <w:footnoteRef/>
      </w:r>
      <w:r w:rsidRPr="002E7862">
        <w:rPr>
          <w:rFonts w:ascii="Times New Roman" w:hAnsi="Times New Roman" w:cs="Times New Roman"/>
          <w:sz w:val="20"/>
          <w:szCs w:val="20"/>
        </w:rPr>
        <w:t xml:space="preserve"> </w:t>
      </w:r>
      <w:r>
        <w:rPr>
          <w:rFonts w:ascii="Times New Roman" w:hAnsi="Times New Roman" w:cs="Times New Roman"/>
          <w:sz w:val="20"/>
          <w:szCs w:val="20"/>
        </w:rPr>
        <w:t xml:space="preserve">   </w:t>
      </w:r>
      <w:r w:rsidRPr="002E7862">
        <w:rPr>
          <w:rFonts w:ascii="Times New Roman" w:hAnsi="Times New Roman" w:cs="Times New Roman"/>
          <w:i/>
          <w:iCs/>
          <w:color w:val="000000"/>
          <w:sz w:val="20"/>
          <w:szCs w:val="20"/>
        </w:rPr>
        <w:t>Ageing in a Digital World – from Vulnerable to Valuable, ITU Development Sector, 2021, https://www.itu.int/dms.pub/</w:t>
      </w:r>
    </w:p>
    <w:p w14:paraId="101C1751" w14:textId="77777777" w:rsidR="002E7862" w:rsidRDefault="002E7862" w:rsidP="002E7862">
      <w:pPr>
        <w:ind w:firstLine="339"/>
        <w:jc w:val="both"/>
      </w:pPr>
      <w:r>
        <w:rPr>
          <w:rFonts w:ascii="Times New Roman" w:hAnsi="Times New Roman" w:cs="Times New Roman"/>
          <w:i/>
          <w:iCs/>
          <w:color w:val="000000"/>
          <w:sz w:val="20"/>
          <w:szCs w:val="20"/>
        </w:rPr>
        <w:t>i</w:t>
      </w:r>
      <w:r w:rsidRPr="002E7862">
        <w:rPr>
          <w:rFonts w:ascii="Times New Roman" w:hAnsi="Times New Roman" w:cs="Times New Roman"/>
          <w:i/>
          <w:iCs/>
          <w:color w:val="000000"/>
          <w:sz w:val="20"/>
          <w:szCs w:val="20"/>
        </w:rPr>
        <w:t>tu-d/opb/phcb/D-PHCB-DIG AGE-2021-PDF-E.pdf</w:t>
      </w:r>
    </w:p>
  </w:footnote>
  <w:footnote w:id="13">
    <w:p w14:paraId="20B74563" w14:textId="77777777" w:rsidR="00F34477" w:rsidRPr="007A71A6" w:rsidRDefault="00F34477" w:rsidP="007A71A6">
      <w:pPr>
        <w:pStyle w:val="FootnoteText"/>
        <w:jc w:val="both"/>
        <w:rPr>
          <w:rFonts w:ascii="Times New Roman" w:hAnsi="Times New Roman" w:cs="Times New Roman"/>
          <w:lang w:val="sr-Cyrl-RS"/>
        </w:rPr>
      </w:pPr>
      <w:r w:rsidRPr="007A71A6">
        <w:rPr>
          <w:rStyle w:val="FootnoteReference0"/>
          <w:rFonts w:ascii="Times New Roman" w:hAnsi="Times New Roman" w:cs="Times New Roman"/>
        </w:rPr>
        <w:footnoteRef/>
      </w:r>
      <w:r w:rsidRPr="007A71A6">
        <w:rPr>
          <w:rFonts w:ascii="Times New Roman" w:hAnsi="Times New Roman" w:cs="Times New Roman"/>
        </w:rPr>
        <w:t xml:space="preserve"> </w:t>
      </w:r>
      <w:r w:rsidRPr="007A71A6">
        <w:rPr>
          <w:rFonts w:ascii="Times New Roman" w:hAnsi="Times New Roman" w:cs="Times New Roman"/>
          <w:lang w:val="sr-Cyrl-RS"/>
        </w:rPr>
        <w:tab/>
      </w:r>
      <w:r w:rsidRPr="00AB5258">
        <w:rPr>
          <w:rFonts w:ascii="Times New Roman" w:hAnsi="Times New Roman" w:cs="Times New Roman"/>
          <w:i/>
        </w:rPr>
        <w:t>https://op.europa.eu/webpub/empl/european-pillar-of-social-rights/en/</w:t>
      </w:r>
    </w:p>
  </w:footnote>
  <w:footnote w:id="14">
    <w:p w14:paraId="31ED9AF7" w14:textId="77777777" w:rsidR="00F34477" w:rsidRPr="007A71A6" w:rsidRDefault="00F34477" w:rsidP="007A71A6">
      <w:pPr>
        <w:pStyle w:val="FootnoteText"/>
        <w:jc w:val="both"/>
        <w:rPr>
          <w:rFonts w:ascii="Times New Roman" w:hAnsi="Times New Roman" w:cs="Times New Roman"/>
          <w:lang w:val="sr-Cyrl-RS"/>
        </w:rPr>
      </w:pPr>
      <w:r w:rsidRPr="007A71A6">
        <w:rPr>
          <w:rStyle w:val="FootnoteReference0"/>
          <w:rFonts w:ascii="Times New Roman" w:hAnsi="Times New Roman" w:cs="Times New Roman"/>
        </w:rPr>
        <w:footnoteRef/>
      </w:r>
      <w:r w:rsidRPr="007A71A6">
        <w:rPr>
          <w:rFonts w:ascii="Times New Roman" w:hAnsi="Times New Roman" w:cs="Times New Roman"/>
        </w:rPr>
        <w:t xml:space="preserve"> </w:t>
      </w:r>
      <w:r w:rsidR="00C548D7" w:rsidRPr="007A71A6">
        <w:rPr>
          <w:rFonts w:ascii="Times New Roman" w:hAnsi="Times New Roman" w:cs="Times New Roman"/>
        </w:rPr>
        <w:tab/>
      </w:r>
      <w:r w:rsidRPr="00AB5258">
        <w:rPr>
          <w:rFonts w:ascii="Times New Roman" w:hAnsi="Times New Roman" w:cs="Times New Roman"/>
          <w:i/>
          <w:color w:val="000000"/>
        </w:rPr>
        <w:t xml:space="preserve">European Commission, Directorate-General for Communication, (2022). Green paper on ageing, Publications Office of the European Union. </w:t>
      </w:r>
      <w:hyperlink r:id="rId1" w:anchor="_blank" w:history="1">
        <w:r w:rsidRPr="00AB5258">
          <w:rPr>
            <w:rStyle w:val="Hyperlink"/>
            <w:rFonts w:ascii="Times New Roman" w:hAnsi="Times New Roman" w:cs="Times New Roman"/>
            <w:i/>
            <w:color w:val="000000"/>
            <w:highlight w:val="white"/>
            <w:u w:val="none"/>
          </w:rPr>
          <w:t>https://data.europa.eu/doi/10.2775/785789</w:t>
        </w:r>
      </w:hyperlink>
    </w:p>
  </w:footnote>
  <w:footnote w:id="15">
    <w:p w14:paraId="035ED1D2" w14:textId="77777777" w:rsidR="00C548D7" w:rsidRPr="007A71A6" w:rsidRDefault="00C548D7" w:rsidP="007A71A6">
      <w:pPr>
        <w:pStyle w:val="FootnoteText"/>
        <w:jc w:val="both"/>
        <w:rPr>
          <w:rFonts w:ascii="Times New Roman" w:hAnsi="Times New Roman" w:cs="Times New Roman"/>
          <w:lang w:val="sr-Cyrl-RS"/>
        </w:rPr>
      </w:pPr>
      <w:r w:rsidRPr="007A71A6">
        <w:rPr>
          <w:rStyle w:val="FootnoteReference0"/>
          <w:rFonts w:ascii="Times New Roman" w:hAnsi="Times New Roman" w:cs="Times New Roman"/>
        </w:rPr>
        <w:footnoteRef/>
      </w:r>
      <w:r w:rsidRPr="007A71A6">
        <w:rPr>
          <w:rFonts w:ascii="Times New Roman" w:hAnsi="Times New Roman" w:cs="Times New Roman"/>
        </w:rPr>
        <w:t xml:space="preserve"> </w:t>
      </w:r>
      <w:r w:rsidRPr="007A71A6">
        <w:rPr>
          <w:rFonts w:ascii="Times New Roman" w:hAnsi="Times New Roman" w:cs="Times New Roman"/>
          <w:lang w:val="sr-Cyrl-RS"/>
        </w:rPr>
        <w:tab/>
      </w:r>
      <w:r w:rsidRPr="00AB5258">
        <w:rPr>
          <w:rFonts w:ascii="Times New Roman" w:hAnsi="Times New Roman" w:cs="Times New Roman"/>
          <w:i/>
        </w:rPr>
        <w:t>Report on the impact of demographic change (2020) – Reader friendly version | European Commission (europa.eu)</w:t>
      </w:r>
    </w:p>
  </w:footnote>
  <w:footnote w:id="16">
    <w:p w14:paraId="67A421D4" w14:textId="77777777" w:rsidR="00C548D7" w:rsidRPr="007A71A6" w:rsidRDefault="00C548D7" w:rsidP="007A71A6">
      <w:pPr>
        <w:pStyle w:val="FootnoteText"/>
        <w:jc w:val="both"/>
        <w:rPr>
          <w:rFonts w:ascii="Times New Roman" w:hAnsi="Times New Roman" w:cs="Times New Roman"/>
          <w:lang w:val="sr-Cyrl-RS"/>
        </w:rPr>
      </w:pPr>
      <w:r w:rsidRPr="007A71A6">
        <w:rPr>
          <w:rStyle w:val="FootnoteReference0"/>
          <w:rFonts w:ascii="Times New Roman" w:hAnsi="Times New Roman" w:cs="Times New Roman"/>
        </w:rPr>
        <w:footnoteRef/>
      </w:r>
      <w:r w:rsidRPr="007A71A6">
        <w:rPr>
          <w:rFonts w:ascii="Times New Roman" w:hAnsi="Times New Roman" w:cs="Times New Roman"/>
        </w:rPr>
        <w:t xml:space="preserve"> </w:t>
      </w:r>
      <w:r w:rsidRPr="007A71A6">
        <w:rPr>
          <w:rFonts w:ascii="Times New Roman" w:hAnsi="Times New Roman" w:cs="Times New Roman"/>
        </w:rPr>
        <w:tab/>
      </w:r>
      <w:r w:rsidRPr="00AB5258">
        <w:rPr>
          <w:rFonts w:ascii="Times New Roman" w:hAnsi="Times New Roman" w:cs="Times New Roman"/>
          <w:i/>
        </w:rPr>
        <w:t>https://www.who.int/publications/i/item/9789240016866</w:t>
      </w:r>
    </w:p>
  </w:footnote>
  <w:footnote w:id="17">
    <w:p w14:paraId="1EB2B93B" w14:textId="77777777" w:rsidR="00C548D7" w:rsidRPr="00AB5258" w:rsidRDefault="00C548D7" w:rsidP="007A71A6">
      <w:pPr>
        <w:pStyle w:val="FootnoteText"/>
        <w:jc w:val="both"/>
        <w:rPr>
          <w:rFonts w:ascii="Times New Roman" w:hAnsi="Times New Roman" w:cs="Times New Roman"/>
          <w:i/>
          <w:lang w:val="sr-Cyrl-RS"/>
        </w:rPr>
      </w:pPr>
      <w:r w:rsidRPr="007A71A6">
        <w:rPr>
          <w:rStyle w:val="FootnoteReference0"/>
          <w:rFonts w:ascii="Times New Roman" w:hAnsi="Times New Roman" w:cs="Times New Roman"/>
        </w:rPr>
        <w:footnoteRef/>
      </w:r>
      <w:r w:rsidRPr="007A71A6">
        <w:rPr>
          <w:rFonts w:ascii="Times New Roman" w:hAnsi="Times New Roman" w:cs="Times New Roman"/>
        </w:rPr>
        <w:t xml:space="preserve"> </w:t>
      </w:r>
      <w:r w:rsidRPr="007A71A6">
        <w:rPr>
          <w:rFonts w:ascii="Times New Roman" w:hAnsi="Times New Roman" w:cs="Times New Roman"/>
        </w:rPr>
        <w:tab/>
      </w:r>
      <w:r w:rsidRPr="00AB5258">
        <w:rPr>
          <w:rFonts w:ascii="Times New Roman" w:hAnsi="Times New Roman" w:cs="Times New Roman"/>
          <w:i/>
        </w:rPr>
        <w:t>https://www.undp.org/sustainable-development-goals?gclid=Cj0KCQjwnf-kBhCnARIsAFlg492b07R4TTbNVcmIaUYNSjNnnaSHIVMPJACIYj-xZBKxh8JG2QBcpzYaApFGEALw_wcB</w:t>
      </w:r>
    </w:p>
  </w:footnote>
  <w:footnote w:id="18">
    <w:p w14:paraId="4978BF89" w14:textId="77777777" w:rsidR="007A71A6" w:rsidRPr="007A71A6" w:rsidRDefault="007A71A6" w:rsidP="007A71A6">
      <w:pPr>
        <w:pStyle w:val="FootnoteText"/>
        <w:jc w:val="both"/>
        <w:rPr>
          <w:lang w:val="sr-Cyrl-RS"/>
        </w:rPr>
      </w:pPr>
      <w:r w:rsidRPr="007A71A6">
        <w:rPr>
          <w:rStyle w:val="FootnoteReference0"/>
          <w:rFonts w:ascii="Times New Roman" w:hAnsi="Times New Roman" w:cs="Times New Roman"/>
        </w:rPr>
        <w:footnoteRef/>
      </w:r>
      <w:r w:rsidRPr="007A71A6">
        <w:rPr>
          <w:rFonts w:ascii="Times New Roman" w:hAnsi="Times New Roman" w:cs="Times New Roman"/>
        </w:rPr>
        <w:t xml:space="preserve"> </w:t>
      </w:r>
      <w:r w:rsidRPr="007A71A6">
        <w:rPr>
          <w:rFonts w:ascii="Times New Roman" w:hAnsi="Times New Roman" w:cs="Times New Roman"/>
        </w:rPr>
        <w:tab/>
      </w:r>
      <w:r w:rsidRPr="00AB5258">
        <w:rPr>
          <w:rFonts w:ascii="Times New Roman" w:hAnsi="Times New Roman" w:cs="Times New Roman"/>
          <w:i/>
        </w:rPr>
        <w:t>https://sdg.indikatori.rs/media/1621/izvestaj-o-napretku-u-ostvarivanju-ciljeva-odrzivog-razvoja-do-2030-godine-u-srbiji-2022.pdf</w:t>
      </w:r>
    </w:p>
  </w:footnote>
  <w:footnote w:id="19">
    <w:p w14:paraId="3858BFF7" w14:textId="5D98A8BA" w:rsidR="00D1758D" w:rsidRPr="0098634C" w:rsidRDefault="00D1758D" w:rsidP="0098634C">
      <w:pPr>
        <w:pStyle w:val="FootnoteText"/>
        <w:jc w:val="both"/>
        <w:rPr>
          <w:rFonts w:ascii="Times New Roman" w:hAnsi="Times New Roman" w:cs="Times New Roman"/>
          <w:lang w:val="sr-Cyrl-RS"/>
        </w:rPr>
      </w:pPr>
      <w:r w:rsidRPr="0098634C">
        <w:rPr>
          <w:rStyle w:val="FootnoteReference0"/>
          <w:rFonts w:ascii="Times New Roman" w:hAnsi="Times New Roman" w:cs="Times New Roman"/>
        </w:rPr>
        <w:footnoteRef/>
      </w:r>
      <w:r w:rsidRPr="0098634C">
        <w:rPr>
          <w:rFonts w:ascii="Times New Roman" w:hAnsi="Times New Roman" w:cs="Times New Roman"/>
        </w:rPr>
        <w:t xml:space="preserve"> </w:t>
      </w:r>
      <w:r w:rsidRPr="0098634C">
        <w:rPr>
          <w:rFonts w:ascii="Times New Roman" w:hAnsi="Times New Roman" w:cs="Times New Roman"/>
          <w:lang w:val="sr-Cyrl-RS"/>
        </w:rPr>
        <w:tab/>
      </w:r>
      <w:hyperlink r:id="rId2" w:history="1">
        <w:r w:rsidRPr="00AB5258">
          <w:rPr>
            <w:rStyle w:val="Hyperlink"/>
            <w:rFonts w:ascii="Times New Roman" w:hAnsi="Times New Roman" w:cs="Times New Roman"/>
            <w:i/>
            <w:color w:val="000000"/>
            <w:u w:val="none"/>
          </w:rPr>
          <w:t>https://www.undp.org/sustainable-development-goals?gclid=Cj0KCQjwnf</w:t>
        </w:r>
      </w:hyperlink>
      <w:r w:rsidRPr="00AB5258">
        <w:rPr>
          <w:rFonts w:ascii="Times New Roman" w:hAnsi="Times New Roman" w:cs="Times New Roman"/>
          <w:i/>
          <w:color w:val="000000"/>
        </w:rPr>
        <w:t xml:space="preserve">- </w:t>
      </w:r>
      <w:r w:rsidRPr="00AB5258">
        <w:rPr>
          <w:rFonts w:ascii="Times New Roman" w:hAnsi="Times New Roman" w:cs="Times New Roman"/>
          <w:i/>
        </w:rPr>
        <w:t>kBhCnARIsAFlg492b07R4TTbNVcmIaUYNSjNnnaSHIVMPJACIYj-xZBKxh8JG2QBcpzYaApFGEALw_wcB</w:t>
      </w:r>
    </w:p>
  </w:footnote>
  <w:footnote w:id="20">
    <w:p w14:paraId="3FC92E5D" w14:textId="77777777" w:rsidR="0098634C" w:rsidRPr="0098634C" w:rsidRDefault="0098634C" w:rsidP="0098634C">
      <w:pPr>
        <w:pStyle w:val="FootnoteText"/>
        <w:jc w:val="both"/>
        <w:rPr>
          <w:rFonts w:ascii="Times New Roman" w:hAnsi="Times New Roman" w:cs="Times New Roman"/>
          <w:lang w:val="sr-Cyrl-RS"/>
        </w:rPr>
      </w:pPr>
      <w:r w:rsidRPr="0098634C">
        <w:rPr>
          <w:rStyle w:val="FootnoteReference0"/>
          <w:rFonts w:ascii="Times New Roman" w:hAnsi="Times New Roman" w:cs="Times New Roman"/>
        </w:rPr>
        <w:footnoteRef/>
      </w:r>
      <w:r w:rsidRPr="0098634C">
        <w:rPr>
          <w:rFonts w:ascii="Times New Roman" w:hAnsi="Times New Roman" w:cs="Times New Roman"/>
        </w:rPr>
        <w:t xml:space="preserve"> </w:t>
      </w:r>
      <w:r w:rsidRPr="0098634C">
        <w:rPr>
          <w:rFonts w:ascii="Times New Roman" w:hAnsi="Times New Roman" w:cs="Times New Roman"/>
          <w:lang w:val="sr-Cyrl-RS"/>
        </w:rPr>
        <w:tab/>
      </w:r>
      <w:r w:rsidRPr="00AB5258">
        <w:rPr>
          <w:rFonts w:ascii="Times New Roman" w:hAnsi="Times New Roman" w:cs="Times New Roman"/>
          <w:i/>
        </w:rPr>
        <w:t>WH</w:t>
      </w:r>
      <w:r w:rsidRPr="00AB5258">
        <w:rPr>
          <w:rFonts w:ascii="Times New Roman" w:hAnsi="Times New Roman" w:cs="Times New Roman"/>
          <w:i/>
          <w:color w:val="000000"/>
        </w:rPr>
        <w:t>O Europe, decade of healthing ageing; https://www.euro.who.int/en/health-topics/Life-stages/healthy-</w:t>
      </w:r>
      <w:r w:rsidRPr="00AB5258">
        <w:rPr>
          <w:rFonts w:ascii="Times New Roman" w:hAnsi="Times New Roman" w:cs="Times New Roman"/>
          <w:i/>
          <w:color w:val="000000"/>
        </w:rPr>
        <w:br/>
        <w:t>ageing/news/news/2021/01/decade-of-healthy-ageing-2021-2030</w:t>
      </w:r>
    </w:p>
  </w:footnote>
  <w:footnote w:id="21">
    <w:p w14:paraId="24047224" w14:textId="77777777" w:rsidR="0098634C" w:rsidRPr="000B0344" w:rsidRDefault="0098634C" w:rsidP="0098634C">
      <w:pPr>
        <w:pStyle w:val="FootnoteText"/>
        <w:jc w:val="both"/>
        <w:rPr>
          <w:rFonts w:ascii="Times New Roman" w:hAnsi="Times New Roman" w:cs="Times New Roman"/>
          <w:color w:val="000000"/>
        </w:rPr>
      </w:pPr>
      <w:r w:rsidRPr="0098634C">
        <w:rPr>
          <w:rStyle w:val="FootnoteReference0"/>
          <w:rFonts w:ascii="Times New Roman" w:hAnsi="Times New Roman" w:cs="Times New Roman"/>
        </w:rPr>
        <w:footnoteRef/>
      </w:r>
      <w:r w:rsidRPr="0098634C">
        <w:rPr>
          <w:rFonts w:ascii="Times New Roman" w:hAnsi="Times New Roman" w:cs="Times New Roman"/>
        </w:rPr>
        <w:t xml:space="preserve"> </w:t>
      </w:r>
      <w:r w:rsidRPr="0098634C">
        <w:rPr>
          <w:rFonts w:ascii="Times New Roman" w:hAnsi="Times New Roman" w:cs="Times New Roman"/>
        </w:rPr>
        <w:tab/>
      </w:r>
      <w:r w:rsidRPr="0098634C">
        <w:rPr>
          <w:rFonts w:ascii="Times New Roman" w:hAnsi="Times New Roman" w:cs="Times New Roman"/>
          <w:lang w:val="sr-Cyrl-RS"/>
        </w:rPr>
        <w:t xml:space="preserve">Ради потребе израде пратећих акционих планова уз ову стратегију, </w:t>
      </w:r>
      <w:r w:rsidRPr="0098634C">
        <w:rPr>
          <w:rFonts w:ascii="Times New Roman" w:hAnsi="Times New Roman" w:cs="Times New Roman"/>
          <w:color w:val="000000"/>
          <w:shd w:val="clear" w:color="auto" w:fill="FFFFFF"/>
        </w:rPr>
        <w:t>2019. година је одређена за базну годину</w:t>
      </w:r>
      <w:r w:rsidRPr="0098634C">
        <w:rPr>
          <w:rFonts w:ascii="Times New Roman" w:hAnsi="Times New Roman" w:cs="Times New Roman"/>
          <w:color w:val="000000"/>
          <w:shd w:val="clear" w:color="auto" w:fill="FFFFFF"/>
          <w:lang w:val="sr-Cyrl-RS"/>
        </w:rPr>
        <w:t>,</w:t>
      </w:r>
      <w:r w:rsidRPr="0098634C">
        <w:rPr>
          <w:rFonts w:ascii="Times New Roman" w:hAnsi="Times New Roman" w:cs="Times New Roman"/>
          <w:color w:val="000000"/>
          <w:shd w:val="clear" w:color="auto" w:fill="FFFFFF"/>
        </w:rPr>
        <w:t xml:space="preserve"> која ће се користити приликом израде </w:t>
      </w:r>
      <w:r w:rsidRPr="000B0344">
        <w:rPr>
          <w:rFonts w:ascii="Times New Roman" w:hAnsi="Times New Roman" w:cs="Times New Roman"/>
          <w:color w:val="000000"/>
          <w:shd w:val="clear" w:color="auto" w:fill="FFFFFF"/>
          <w:lang w:val="sr-Cyrl-RS"/>
        </w:rPr>
        <w:t xml:space="preserve">наведених </w:t>
      </w:r>
      <w:r w:rsidRPr="000B0344">
        <w:rPr>
          <w:rFonts w:ascii="Times New Roman" w:hAnsi="Times New Roman" w:cs="Times New Roman"/>
          <w:color w:val="000000"/>
          <w:shd w:val="clear" w:color="auto" w:fill="FFFFFF"/>
        </w:rPr>
        <w:t>планова. Ова година је одабрана због одређених специфичности</w:t>
      </w:r>
      <w:r w:rsidRPr="000B0344">
        <w:rPr>
          <w:rFonts w:ascii="Times New Roman" w:hAnsi="Times New Roman" w:cs="Times New Roman"/>
          <w:color w:val="000000"/>
          <w:shd w:val="clear" w:color="auto" w:fill="FFFFFF"/>
          <w:lang w:val="sr-Cyrl-RS"/>
        </w:rPr>
        <w:t xml:space="preserve">, </w:t>
      </w:r>
      <w:r w:rsidRPr="000B0344">
        <w:rPr>
          <w:rFonts w:ascii="Times New Roman" w:hAnsi="Times New Roman" w:cs="Times New Roman"/>
          <w:color w:val="000000"/>
          <w:shd w:val="clear" w:color="auto" w:fill="FFFFFF"/>
        </w:rPr>
        <w:t>које су карактерисале претходне године</w:t>
      </w:r>
      <w:r w:rsidRPr="000B0344">
        <w:rPr>
          <w:rFonts w:ascii="Times New Roman" w:hAnsi="Times New Roman" w:cs="Times New Roman"/>
          <w:color w:val="000000"/>
          <w:shd w:val="clear" w:color="auto" w:fill="FFFFFF"/>
          <w:lang w:val="sr-Cyrl-RS"/>
        </w:rPr>
        <w:t xml:space="preserve">, односно </w:t>
      </w:r>
      <w:r w:rsidRPr="000B0344">
        <w:rPr>
          <w:rFonts w:ascii="Times New Roman" w:hAnsi="Times New Roman" w:cs="Times New Roman"/>
          <w:color w:val="000000"/>
          <w:shd w:val="clear" w:color="auto" w:fill="FFFFFF"/>
        </w:rPr>
        <w:t>2020</w:t>
      </w:r>
      <w:r w:rsidRPr="000B0344">
        <w:rPr>
          <w:rFonts w:ascii="Times New Roman" w:hAnsi="Times New Roman" w:cs="Times New Roman"/>
          <w:color w:val="000000"/>
          <w:shd w:val="clear" w:color="auto" w:fill="FFFFFF"/>
          <w:lang w:val="sr-Cyrl-RS"/>
        </w:rPr>
        <w:t xml:space="preserve">. и </w:t>
      </w:r>
      <w:r w:rsidRPr="000B0344">
        <w:rPr>
          <w:rFonts w:ascii="Times New Roman" w:hAnsi="Times New Roman" w:cs="Times New Roman"/>
          <w:color w:val="000000"/>
          <w:shd w:val="clear" w:color="auto" w:fill="FFFFFF"/>
        </w:rPr>
        <w:t>2021</w:t>
      </w:r>
      <w:r w:rsidRPr="000B0344">
        <w:rPr>
          <w:rFonts w:ascii="Times New Roman" w:hAnsi="Times New Roman" w:cs="Times New Roman"/>
          <w:color w:val="000000"/>
          <w:shd w:val="clear" w:color="auto" w:fill="FFFFFF"/>
          <w:lang w:val="sr-Cyrl-RS"/>
        </w:rPr>
        <w:t>. годину</w:t>
      </w:r>
      <w:r w:rsidRPr="000B0344">
        <w:rPr>
          <w:rFonts w:ascii="Times New Roman" w:hAnsi="Times New Roman" w:cs="Times New Roman"/>
          <w:color w:val="000000"/>
          <w:shd w:val="clear" w:color="auto" w:fill="FFFFFF"/>
        </w:rPr>
        <w:t xml:space="preserve"> </w:t>
      </w:r>
      <w:r w:rsidRPr="000B0344">
        <w:rPr>
          <w:rFonts w:ascii="Times New Roman" w:hAnsi="Times New Roman" w:cs="Times New Roman"/>
          <w:color w:val="000000"/>
          <w:shd w:val="clear" w:color="auto" w:fill="FFFFFF"/>
          <w:lang w:val="sr-Cyrl-RS"/>
        </w:rPr>
        <w:t>и</w:t>
      </w:r>
      <w:r w:rsidRPr="000B0344">
        <w:rPr>
          <w:rFonts w:ascii="Times New Roman" w:hAnsi="Times New Roman" w:cs="Times New Roman"/>
          <w:color w:val="000000"/>
          <w:shd w:val="clear" w:color="auto" w:fill="FFFFFF"/>
        </w:rPr>
        <w:t xml:space="preserve"> време пандемије и постпандемије узроковане КОВИД-19.</w:t>
      </w:r>
    </w:p>
  </w:footnote>
  <w:footnote w:id="22">
    <w:p w14:paraId="599B8613" w14:textId="77777777" w:rsidR="0098634C" w:rsidRPr="000B0344" w:rsidRDefault="0098634C" w:rsidP="0098634C">
      <w:pPr>
        <w:pStyle w:val="FootnoteText"/>
        <w:jc w:val="both"/>
        <w:rPr>
          <w:rFonts w:ascii="Times New Roman" w:hAnsi="Times New Roman" w:cs="Times New Roman"/>
          <w:color w:val="000000"/>
          <w:lang w:val="sr-Cyrl-RS"/>
        </w:rPr>
      </w:pPr>
      <w:r w:rsidRPr="000B0344">
        <w:rPr>
          <w:rStyle w:val="FootnoteReference0"/>
          <w:rFonts w:ascii="Times New Roman" w:hAnsi="Times New Roman" w:cs="Times New Roman"/>
          <w:color w:val="000000"/>
        </w:rPr>
        <w:footnoteRef/>
      </w:r>
      <w:r w:rsidRPr="000B0344">
        <w:rPr>
          <w:rFonts w:ascii="Times New Roman" w:hAnsi="Times New Roman" w:cs="Times New Roman"/>
          <w:color w:val="000000"/>
        </w:rPr>
        <w:t xml:space="preserve"> </w:t>
      </w:r>
      <w:r w:rsidRPr="000B0344">
        <w:rPr>
          <w:rFonts w:ascii="Times New Roman" w:hAnsi="Times New Roman" w:cs="Times New Roman"/>
          <w:color w:val="000000"/>
        </w:rPr>
        <w:tab/>
      </w:r>
      <w:r w:rsidRPr="000B0344">
        <w:rPr>
          <w:rFonts w:ascii="Times New Roman" w:hAnsi="Times New Roman" w:cs="Times New Roman"/>
          <w:i/>
          <w:color w:val="000000"/>
        </w:rPr>
        <w:t>https://popis2022.stat.gov.rs/sr-Cyrl/</w:t>
      </w:r>
    </w:p>
  </w:footnote>
  <w:footnote w:id="23">
    <w:p w14:paraId="3E736D2E" w14:textId="77777777" w:rsidR="00B4604C" w:rsidRPr="00B4604C" w:rsidRDefault="00B4604C">
      <w:pPr>
        <w:pStyle w:val="FootnoteText"/>
        <w:rPr>
          <w:lang w:val="sr-Cyrl-RS"/>
        </w:rPr>
      </w:pPr>
      <w:r w:rsidRPr="000B0344">
        <w:rPr>
          <w:rStyle w:val="FootnoteReference0"/>
          <w:rFonts w:ascii="Times New Roman" w:hAnsi="Times New Roman" w:cs="Times New Roman"/>
          <w:color w:val="000000"/>
        </w:rPr>
        <w:footnoteRef/>
      </w:r>
      <w:r w:rsidRPr="000B0344">
        <w:rPr>
          <w:rFonts w:ascii="Times New Roman" w:hAnsi="Times New Roman" w:cs="Times New Roman"/>
          <w:color w:val="000000"/>
        </w:rPr>
        <w:t xml:space="preserve"> </w:t>
      </w:r>
      <w:r w:rsidRPr="000B0344">
        <w:rPr>
          <w:rFonts w:ascii="Times New Roman" w:hAnsi="Times New Roman" w:cs="Times New Roman"/>
          <w:color w:val="000000"/>
        </w:rPr>
        <w:tab/>
      </w:r>
      <w:r w:rsidRPr="000B0344">
        <w:rPr>
          <w:rFonts w:ascii="Times New Roman" w:hAnsi="Times New Roman" w:cs="Times New Roman"/>
          <w:color w:val="000000"/>
          <w:shd w:val="clear" w:color="auto" w:fill="FFFFFF"/>
        </w:rPr>
        <w:t>Попис становништва, домаћинстава и станова 2022, Р</w:t>
      </w:r>
      <w:r w:rsidRPr="000B0344">
        <w:rPr>
          <w:rFonts w:ascii="Times New Roman" w:hAnsi="Times New Roman" w:cs="Times New Roman"/>
          <w:color w:val="000000"/>
          <w:shd w:val="clear" w:color="auto" w:fill="FFFFFF"/>
          <w:lang w:val="sr-Cyrl-RS"/>
        </w:rPr>
        <w:t>епублички завод за статистику</w:t>
      </w:r>
    </w:p>
  </w:footnote>
  <w:footnote w:id="24">
    <w:p w14:paraId="6D30553A" w14:textId="77777777" w:rsidR="0098634C" w:rsidRPr="00E261DC" w:rsidRDefault="0098634C" w:rsidP="00E261DC">
      <w:pPr>
        <w:pStyle w:val="FootnoteText"/>
        <w:jc w:val="both"/>
        <w:rPr>
          <w:rFonts w:ascii="Times New Roman" w:hAnsi="Times New Roman" w:cs="Times New Roman"/>
        </w:rPr>
      </w:pPr>
      <w:r w:rsidRPr="00E261DC">
        <w:rPr>
          <w:rStyle w:val="FootnoteReference0"/>
          <w:rFonts w:ascii="Times New Roman" w:hAnsi="Times New Roman" w:cs="Times New Roman"/>
        </w:rPr>
        <w:footnoteRef/>
      </w:r>
      <w:r w:rsidRPr="00E261DC">
        <w:rPr>
          <w:rFonts w:ascii="Times New Roman" w:hAnsi="Times New Roman" w:cs="Times New Roman"/>
        </w:rPr>
        <w:t xml:space="preserve"> </w:t>
      </w:r>
      <w:r w:rsidRPr="00E261DC">
        <w:rPr>
          <w:rFonts w:ascii="Times New Roman" w:hAnsi="Times New Roman" w:cs="Times New Roman"/>
          <w:lang w:val="sr-Cyrl-RS"/>
        </w:rPr>
        <w:tab/>
      </w:r>
      <w:r w:rsidRPr="00E261DC">
        <w:rPr>
          <w:rFonts w:ascii="Times New Roman" w:hAnsi="Times New Roman" w:cs="Times New Roman"/>
          <w:i/>
          <w:iCs/>
        </w:rPr>
        <w:t>Ibid.</w:t>
      </w:r>
    </w:p>
  </w:footnote>
  <w:footnote w:id="25">
    <w:p w14:paraId="724271E7" w14:textId="77777777" w:rsidR="0098634C" w:rsidRPr="00E261DC" w:rsidRDefault="0098634C" w:rsidP="00E261DC">
      <w:pPr>
        <w:pStyle w:val="FootnoteText"/>
        <w:jc w:val="both"/>
        <w:rPr>
          <w:rFonts w:ascii="Times New Roman" w:hAnsi="Times New Roman" w:cs="Times New Roman"/>
        </w:rPr>
      </w:pPr>
      <w:r w:rsidRPr="00E261DC">
        <w:rPr>
          <w:rStyle w:val="FootnoteReference0"/>
          <w:rFonts w:ascii="Times New Roman" w:hAnsi="Times New Roman" w:cs="Times New Roman"/>
        </w:rPr>
        <w:footnoteRef/>
      </w:r>
      <w:r w:rsidRPr="00E261DC">
        <w:rPr>
          <w:rFonts w:ascii="Times New Roman" w:hAnsi="Times New Roman" w:cs="Times New Roman"/>
        </w:rPr>
        <w:t xml:space="preserve"> </w:t>
      </w:r>
      <w:r w:rsidRPr="00E261DC">
        <w:rPr>
          <w:rFonts w:ascii="Times New Roman" w:hAnsi="Times New Roman" w:cs="Times New Roman"/>
        </w:rPr>
        <w:tab/>
      </w:r>
      <w:r w:rsidRPr="00AB5258">
        <w:rPr>
          <w:rFonts w:ascii="Times New Roman" w:hAnsi="Times New Roman" w:cs="Times New Roman"/>
          <w:i/>
        </w:rPr>
        <w:t>http://ec.europa.eu/eurostat/statistics-explained/index.php/Population</w:t>
      </w:r>
    </w:p>
  </w:footnote>
  <w:footnote w:id="26">
    <w:p w14:paraId="7A18910B" w14:textId="77777777" w:rsidR="0098634C" w:rsidRPr="00E261DC" w:rsidRDefault="0098634C" w:rsidP="00E261DC">
      <w:pPr>
        <w:pStyle w:val="FootnoteText"/>
        <w:jc w:val="both"/>
        <w:rPr>
          <w:rFonts w:ascii="Times New Roman" w:hAnsi="Times New Roman" w:cs="Times New Roman"/>
        </w:rPr>
      </w:pPr>
      <w:r w:rsidRPr="00E261DC">
        <w:rPr>
          <w:rStyle w:val="FootnoteReference0"/>
          <w:rFonts w:ascii="Times New Roman" w:hAnsi="Times New Roman" w:cs="Times New Roman"/>
        </w:rPr>
        <w:footnoteRef/>
      </w:r>
      <w:r w:rsidRPr="00E261DC">
        <w:rPr>
          <w:rFonts w:ascii="Times New Roman" w:hAnsi="Times New Roman" w:cs="Times New Roman"/>
        </w:rPr>
        <w:t xml:space="preserve"> </w:t>
      </w:r>
      <w:r w:rsidRPr="00E261DC">
        <w:rPr>
          <w:rFonts w:ascii="Times New Roman" w:hAnsi="Times New Roman" w:cs="Times New Roman"/>
        </w:rPr>
        <w:tab/>
      </w:r>
      <w:r w:rsidRPr="00AB5258">
        <w:rPr>
          <w:rFonts w:ascii="Times New Roman" w:hAnsi="Times New Roman" w:cs="Times New Roman"/>
          <w:i/>
        </w:rPr>
        <w:t>https://publikacije.stat.gov.rs/G2022/Pdf/G202214019.pdf</w:t>
      </w:r>
    </w:p>
  </w:footnote>
  <w:footnote w:id="27">
    <w:p w14:paraId="1B814304" w14:textId="77777777" w:rsidR="0098634C" w:rsidRPr="00AB5258" w:rsidRDefault="0098634C" w:rsidP="00E261DC">
      <w:pPr>
        <w:pStyle w:val="FootnoteText"/>
        <w:jc w:val="both"/>
        <w:rPr>
          <w:rFonts w:ascii="Times New Roman" w:hAnsi="Times New Roman" w:cs="Times New Roman"/>
          <w:i/>
        </w:rPr>
      </w:pPr>
      <w:r w:rsidRPr="00E261DC">
        <w:rPr>
          <w:rStyle w:val="FootnoteReference0"/>
          <w:rFonts w:ascii="Times New Roman" w:hAnsi="Times New Roman" w:cs="Times New Roman"/>
        </w:rPr>
        <w:footnoteRef/>
      </w:r>
      <w:r w:rsidRPr="00E261DC">
        <w:rPr>
          <w:rFonts w:ascii="Times New Roman" w:hAnsi="Times New Roman" w:cs="Times New Roman"/>
        </w:rPr>
        <w:t xml:space="preserve"> </w:t>
      </w:r>
      <w:r w:rsidRPr="00E261DC">
        <w:rPr>
          <w:rFonts w:ascii="Times New Roman" w:hAnsi="Times New Roman" w:cs="Times New Roman"/>
        </w:rPr>
        <w:tab/>
      </w:r>
      <w:r w:rsidRPr="00AB5258">
        <w:rPr>
          <w:rFonts w:ascii="Times New Roman" w:hAnsi="Times New Roman" w:cs="Times New Roman"/>
          <w:i/>
        </w:rPr>
        <w:t>https://www.udruzenjesz.rs/images/PDF/nacrt-strategije-socijalne-zastite-2019-2025-27032019.pdf</w:t>
      </w:r>
    </w:p>
  </w:footnote>
  <w:footnote w:id="28">
    <w:p w14:paraId="48F4B935" w14:textId="77777777" w:rsidR="00E261DC" w:rsidRPr="00E261DC" w:rsidRDefault="00E261DC" w:rsidP="00E261DC">
      <w:pPr>
        <w:pStyle w:val="FootnoteText"/>
        <w:jc w:val="both"/>
        <w:rPr>
          <w:rFonts w:ascii="Times New Roman" w:hAnsi="Times New Roman" w:cs="Times New Roman"/>
        </w:rPr>
      </w:pPr>
      <w:r w:rsidRPr="00E261DC">
        <w:rPr>
          <w:rStyle w:val="FootnoteReference0"/>
          <w:rFonts w:ascii="Times New Roman" w:hAnsi="Times New Roman" w:cs="Times New Roman"/>
        </w:rPr>
        <w:footnoteRef/>
      </w:r>
      <w:r w:rsidRPr="00E261DC">
        <w:rPr>
          <w:rFonts w:ascii="Times New Roman" w:hAnsi="Times New Roman" w:cs="Times New Roman"/>
        </w:rPr>
        <w:t xml:space="preserve"> </w:t>
      </w:r>
      <w:r w:rsidRPr="00E261DC">
        <w:rPr>
          <w:rFonts w:ascii="Times New Roman" w:hAnsi="Times New Roman" w:cs="Times New Roman"/>
        </w:rPr>
        <w:tab/>
      </w:r>
      <w:r w:rsidRPr="00AB5258">
        <w:rPr>
          <w:rFonts w:ascii="Times New Roman" w:hAnsi="Times New Roman" w:cs="Times New Roman"/>
          <w:i/>
        </w:rPr>
        <w:t>https:/www.euronews.rs/evropa/vesti/85964/prosecan-zivotni-vek-evropljana-raste-u-kojim-zemljama-stanovnici-zive-najduze-a-u-kojim-najkrace/vest</w:t>
      </w:r>
    </w:p>
  </w:footnote>
  <w:footnote w:id="29">
    <w:p w14:paraId="6F720E67" w14:textId="77777777" w:rsidR="00E261DC" w:rsidRPr="00E261DC" w:rsidRDefault="00E261DC" w:rsidP="00E261DC">
      <w:pPr>
        <w:pStyle w:val="FootnoteText"/>
        <w:jc w:val="both"/>
        <w:rPr>
          <w:rFonts w:ascii="Times New Roman" w:hAnsi="Times New Roman" w:cs="Times New Roman"/>
        </w:rPr>
      </w:pPr>
      <w:r w:rsidRPr="00E261DC">
        <w:rPr>
          <w:rStyle w:val="FootnoteReference0"/>
          <w:rFonts w:ascii="Times New Roman" w:hAnsi="Times New Roman" w:cs="Times New Roman"/>
        </w:rPr>
        <w:footnoteRef/>
      </w:r>
      <w:r w:rsidRPr="00E261DC">
        <w:rPr>
          <w:rFonts w:ascii="Times New Roman" w:hAnsi="Times New Roman" w:cs="Times New Roman"/>
        </w:rPr>
        <w:t xml:space="preserve"> </w:t>
      </w:r>
      <w:r w:rsidRPr="00E261DC">
        <w:rPr>
          <w:rFonts w:ascii="Times New Roman" w:hAnsi="Times New Roman" w:cs="Times New Roman"/>
        </w:rPr>
        <w:tab/>
      </w:r>
      <w:r w:rsidRPr="00AB5258">
        <w:rPr>
          <w:rFonts w:ascii="Times New Roman" w:hAnsi="Times New Roman" w:cs="Times New Roman"/>
          <w:i/>
        </w:rPr>
        <w:t>https://www.who.int/news-room/fact-sheets/detail/ageing-and-health</w:t>
      </w:r>
    </w:p>
  </w:footnote>
  <w:footnote w:id="30">
    <w:p w14:paraId="059F71B1" w14:textId="77777777" w:rsidR="00E261DC" w:rsidRPr="00E261DC" w:rsidRDefault="00E261DC" w:rsidP="00E261DC">
      <w:pPr>
        <w:pStyle w:val="FootnoteText"/>
        <w:jc w:val="both"/>
        <w:rPr>
          <w:i/>
          <w:iCs/>
        </w:rPr>
      </w:pPr>
      <w:r w:rsidRPr="00E261DC">
        <w:rPr>
          <w:rStyle w:val="FootnoteReference0"/>
          <w:rFonts w:ascii="Times New Roman" w:hAnsi="Times New Roman" w:cs="Times New Roman"/>
        </w:rPr>
        <w:footnoteRef/>
      </w:r>
      <w:r w:rsidRPr="00E261DC">
        <w:rPr>
          <w:rFonts w:ascii="Times New Roman" w:hAnsi="Times New Roman" w:cs="Times New Roman"/>
        </w:rPr>
        <w:t xml:space="preserve"> </w:t>
      </w:r>
      <w:r w:rsidRPr="00E261DC">
        <w:rPr>
          <w:rFonts w:ascii="Times New Roman" w:hAnsi="Times New Roman" w:cs="Times New Roman"/>
        </w:rPr>
        <w:tab/>
      </w:r>
      <w:r w:rsidRPr="00E261DC">
        <w:rPr>
          <w:rFonts w:ascii="Times New Roman" w:hAnsi="Times New Roman" w:cs="Times New Roman"/>
          <w:i/>
          <w:iCs/>
        </w:rPr>
        <w:t>Ibid.</w:t>
      </w:r>
    </w:p>
  </w:footnote>
  <w:footnote w:id="31">
    <w:p w14:paraId="50D958E9" w14:textId="77777777" w:rsidR="006F3023" w:rsidRPr="006F3023" w:rsidRDefault="006F3023" w:rsidP="006F3023">
      <w:pPr>
        <w:pStyle w:val="FootnoteText"/>
        <w:jc w:val="both"/>
        <w:rPr>
          <w:rFonts w:ascii="Times New Roman" w:hAnsi="Times New Roman" w:cs="Times New Roman"/>
        </w:rPr>
      </w:pPr>
      <w:r w:rsidRPr="006F3023">
        <w:rPr>
          <w:rStyle w:val="FootnoteReference0"/>
          <w:rFonts w:ascii="Times New Roman" w:hAnsi="Times New Roman" w:cs="Times New Roman"/>
        </w:rPr>
        <w:footnoteRef/>
      </w:r>
      <w:r w:rsidRPr="006F3023">
        <w:rPr>
          <w:rFonts w:ascii="Times New Roman" w:hAnsi="Times New Roman" w:cs="Times New Roman"/>
        </w:rPr>
        <w:t xml:space="preserve"> </w:t>
      </w:r>
      <w:r w:rsidRPr="006F3023">
        <w:rPr>
          <w:rFonts w:ascii="Times New Roman" w:hAnsi="Times New Roman" w:cs="Times New Roman"/>
        </w:rPr>
        <w:tab/>
      </w:r>
      <w:r w:rsidRPr="00AB5258">
        <w:rPr>
          <w:rFonts w:ascii="Times New Roman" w:hAnsi="Times New Roman" w:cs="Times New Roman"/>
          <w:i/>
        </w:rPr>
        <w:t>https://popis2022.stat.gov.rs/sr-Cyrl/</w:t>
      </w:r>
    </w:p>
  </w:footnote>
  <w:footnote w:id="32">
    <w:p w14:paraId="3D34B2AB" w14:textId="77777777" w:rsidR="006F3023" w:rsidRPr="006F3023" w:rsidRDefault="006F3023" w:rsidP="006F3023">
      <w:pPr>
        <w:pStyle w:val="FootnoteText"/>
        <w:jc w:val="both"/>
        <w:rPr>
          <w:rFonts w:ascii="Times New Roman" w:hAnsi="Times New Roman" w:cs="Times New Roman"/>
        </w:rPr>
      </w:pPr>
      <w:r w:rsidRPr="006F3023">
        <w:rPr>
          <w:rStyle w:val="FootnoteReference0"/>
          <w:rFonts w:ascii="Times New Roman" w:hAnsi="Times New Roman" w:cs="Times New Roman"/>
        </w:rPr>
        <w:footnoteRef/>
      </w:r>
      <w:r w:rsidRPr="006F3023">
        <w:rPr>
          <w:rFonts w:ascii="Times New Roman" w:hAnsi="Times New Roman" w:cs="Times New Roman"/>
        </w:rPr>
        <w:t xml:space="preserve"> </w:t>
      </w:r>
      <w:r w:rsidRPr="006F3023">
        <w:rPr>
          <w:rFonts w:ascii="Times New Roman" w:hAnsi="Times New Roman" w:cs="Times New Roman"/>
        </w:rPr>
        <w:tab/>
      </w:r>
      <w:r w:rsidRPr="00AB5258">
        <w:rPr>
          <w:rFonts w:ascii="Times New Roman" w:hAnsi="Times New Roman" w:cs="Times New Roman"/>
          <w:i/>
        </w:rPr>
        <w:t>Matković G. (2018). Država blagostanja u zemljama Zapadnog Balkana. Centar za socijalnu politiku, Beograd</w:t>
      </w:r>
    </w:p>
  </w:footnote>
  <w:footnote w:id="33">
    <w:p w14:paraId="29B723A9" w14:textId="77777777" w:rsidR="006F3023" w:rsidRPr="006F3023" w:rsidRDefault="006F3023" w:rsidP="006F3023">
      <w:pPr>
        <w:pStyle w:val="FootnoteText"/>
        <w:jc w:val="both"/>
        <w:rPr>
          <w:rFonts w:ascii="Times New Roman" w:hAnsi="Times New Roman" w:cs="Times New Roman"/>
        </w:rPr>
      </w:pPr>
      <w:r w:rsidRPr="006F3023">
        <w:rPr>
          <w:rStyle w:val="FootnoteReference0"/>
          <w:rFonts w:ascii="Times New Roman" w:hAnsi="Times New Roman" w:cs="Times New Roman"/>
        </w:rPr>
        <w:footnoteRef/>
      </w:r>
      <w:r w:rsidRPr="006F3023">
        <w:rPr>
          <w:rFonts w:ascii="Times New Roman" w:hAnsi="Times New Roman" w:cs="Times New Roman"/>
        </w:rPr>
        <w:t xml:space="preserve"> </w:t>
      </w:r>
      <w:r w:rsidRPr="006F3023">
        <w:rPr>
          <w:rFonts w:ascii="Times New Roman" w:hAnsi="Times New Roman" w:cs="Times New Roman"/>
        </w:rPr>
        <w:tab/>
      </w:r>
      <w:r w:rsidRPr="006F3023">
        <w:rPr>
          <w:rFonts w:ascii="Times New Roman" w:hAnsi="Times New Roman" w:cs="Times New Roman"/>
          <w:i/>
          <w:iCs/>
        </w:rPr>
        <w:t>Ibid.</w:t>
      </w:r>
    </w:p>
  </w:footnote>
  <w:footnote w:id="34">
    <w:p w14:paraId="71DFE68E" w14:textId="77777777" w:rsidR="006F3023" w:rsidRPr="00AB5258" w:rsidRDefault="006F3023" w:rsidP="006F3023">
      <w:pPr>
        <w:pStyle w:val="FootnoteText"/>
        <w:jc w:val="both"/>
        <w:rPr>
          <w:rFonts w:ascii="Times New Roman" w:hAnsi="Times New Roman" w:cs="Times New Roman"/>
          <w:i/>
        </w:rPr>
      </w:pPr>
      <w:r w:rsidRPr="006F3023">
        <w:rPr>
          <w:rStyle w:val="FootnoteReference0"/>
          <w:rFonts w:ascii="Times New Roman" w:hAnsi="Times New Roman" w:cs="Times New Roman"/>
        </w:rPr>
        <w:footnoteRef/>
      </w:r>
      <w:r w:rsidRPr="006F3023">
        <w:rPr>
          <w:rFonts w:ascii="Times New Roman" w:hAnsi="Times New Roman" w:cs="Times New Roman"/>
        </w:rPr>
        <w:t xml:space="preserve"> </w:t>
      </w:r>
      <w:r w:rsidRPr="006F3023">
        <w:rPr>
          <w:rFonts w:ascii="Times New Roman" w:hAnsi="Times New Roman" w:cs="Times New Roman"/>
        </w:rPr>
        <w:tab/>
      </w:r>
      <w:r w:rsidRPr="00AB5258">
        <w:rPr>
          <w:rFonts w:ascii="Times New Roman" w:hAnsi="Times New Roman" w:cs="Times New Roman"/>
          <w:i/>
          <w:color w:val="000000"/>
        </w:rPr>
        <w:t>https://appsso.eurostat.ec.europa.eu/nui/show/.do?dataset</w:t>
      </w:r>
      <w:r w:rsidRPr="00AB5258">
        <w:rPr>
          <w:rFonts w:ascii="Times New Roman" w:hAnsi="Times New Roman" w:cs="Times New Roman"/>
          <w:i/>
          <w:color w:val="000000"/>
          <w:lang w:val="sr-Cyrl-RS"/>
        </w:rPr>
        <w:t>=_</w:t>
      </w:r>
      <w:r w:rsidRPr="00AB5258">
        <w:rPr>
          <w:rFonts w:ascii="Times New Roman" w:hAnsi="Times New Roman" w:cs="Times New Roman"/>
          <w:i/>
          <w:color w:val="000000"/>
        </w:rPr>
        <w:t>Ivps30</w:t>
      </w:r>
      <w:r w:rsidRPr="00AB5258">
        <w:rPr>
          <w:rFonts w:ascii="Times New Roman" w:hAnsi="Times New Roman" w:cs="Times New Roman"/>
          <w:i/>
          <w:color w:val="000000"/>
          <w:lang w:val="sr-Cyrl-RS"/>
        </w:rPr>
        <w:t>&amp;</w:t>
      </w:r>
      <w:r w:rsidRPr="00AB5258">
        <w:rPr>
          <w:rFonts w:ascii="Times New Roman" w:hAnsi="Times New Roman" w:cs="Times New Roman"/>
          <w:i/>
          <w:color w:val="000000"/>
        </w:rPr>
        <w:t>lang</w:t>
      </w:r>
      <w:r w:rsidRPr="00AB5258">
        <w:rPr>
          <w:rFonts w:ascii="Times New Roman" w:hAnsi="Times New Roman" w:cs="Times New Roman"/>
          <w:i/>
          <w:color w:val="000000"/>
          <w:lang w:val="sr-Cyrl-RS"/>
        </w:rPr>
        <w:t>=</w:t>
      </w:r>
      <w:r w:rsidRPr="00AB5258">
        <w:rPr>
          <w:rFonts w:ascii="Times New Roman" w:hAnsi="Times New Roman" w:cs="Times New Roman"/>
          <w:i/>
          <w:color w:val="000000"/>
        </w:rPr>
        <w:t>en</w:t>
      </w:r>
    </w:p>
  </w:footnote>
  <w:footnote w:id="35">
    <w:p w14:paraId="359CBF76" w14:textId="77777777" w:rsidR="006F3023" w:rsidRDefault="006F3023" w:rsidP="006F3023">
      <w:pPr>
        <w:pStyle w:val="FootnoteText"/>
        <w:jc w:val="both"/>
      </w:pPr>
      <w:r w:rsidRPr="006F3023">
        <w:rPr>
          <w:rStyle w:val="FootnoteReference0"/>
          <w:rFonts w:ascii="Times New Roman" w:hAnsi="Times New Roman" w:cs="Times New Roman"/>
        </w:rPr>
        <w:footnoteRef/>
      </w:r>
      <w:r w:rsidRPr="006F3023">
        <w:rPr>
          <w:rFonts w:ascii="Times New Roman" w:hAnsi="Times New Roman" w:cs="Times New Roman"/>
        </w:rPr>
        <w:t xml:space="preserve"> </w:t>
      </w:r>
      <w:r w:rsidRPr="006F3023">
        <w:rPr>
          <w:rFonts w:ascii="Times New Roman" w:hAnsi="Times New Roman" w:cs="Times New Roman"/>
        </w:rPr>
        <w:tab/>
      </w:r>
      <w:r w:rsidRPr="00AB5258">
        <w:rPr>
          <w:rFonts w:ascii="Times New Roman" w:hAnsi="Times New Roman" w:cs="Times New Roman"/>
          <w:i/>
        </w:rPr>
        <w:t>RZS i Batut (2021). Istraživanje zdravlja stanovništva Srbije 2019. godine. Beograd: Ministarstvo zdravlja Republike Srbije</w:t>
      </w:r>
    </w:p>
  </w:footnote>
  <w:footnote w:id="36">
    <w:p w14:paraId="5969DEAB" w14:textId="77777777" w:rsidR="007A4634" w:rsidRPr="007A4634" w:rsidRDefault="007A4634" w:rsidP="007A4634">
      <w:pPr>
        <w:pStyle w:val="FootnoteText"/>
        <w:jc w:val="both"/>
        <w:rPr>
          <w:rFonts w:ascii="Times New Roman" w:hAnsi="Times New Roman" w:cs="Times New Roman"/>
        </w:rPr>
      </w:pPr>
      <w:r w:rsidRPr="007A4634">
        <w:rPr>
          <w:rStyle w:val="FootnoteReference0"/>
          <w:rFonts w:ascii="Times New Roman" w:hAnsi="Times New Roman" w:cs="Times New Roman"/>
        </w:rPr>
        <w:footnoteRef/>
      </w:r>
      <w:r w:rsidRPr="007A4634">
        <w:rPr>
          <w:rFonts w:ascii="Times New Roman" w:hAnsi="Times New Roman" w:cs="Times New Roman"/>
        </w:rPr>
        <w:t xml:space="preserve"> </w:t>
      </w:r>
      <w:r w:rsidRPr="007A4634">
        <w:rPr>
          <w:rFonts w:ascii="Times New Roman" w:hAnsi="Times New Roman" w:cs="Times New Roman"/>
        </w:rPr>
        <w:tab/>
      </w:r>
      <w:r w:rsidRPr="007A4634">
        <w:rPr>
          <w:rFonts w:ascii="Times New Roman" w:hAnsi="Times New Roman" w:cs="Times New Roman"/>
          <w:lang w:val="sr-Cyrl-RS"/>
        </w:rPr>
        <w:t>Истраживање здравља становништва Србије</w:t>
      </w:r>
      <w:r w:rsidRPr="007A4634">
        <w:rPr>
          <w:rFonts w:ascii="Times New Roman" w:hAnsi="Times New Roman" w:cs="Times New Roman"/>
        </w:rPr>
        <w:t xml:space="preserve"> 2019. </w:t>
      </w:r>
      <w:r w:rsidRPr="007A4634">
        <w:rPr>
          <w:rFonts w:ascii="Times New Roman" w:hAnsi="Times New Roman" w:cs="Times New Roman"/>
          <w:lang w:val="sr-Cyrl-RS"/>
        </w:rPr>
        <w:t>године</w:t>
      </w:r>
      <w:r w:rsidRPr="007A4634">
        <w:rPr>
          <w:rFonts w:ascii="Times New Roman" w:hAnsi="Times New Roman" w:cs="Times New Roman"/>
        </w:rPr>
        <w:t xml:space="preserve">, </w:t>
      </w:r>
      <w:r w:rsidRPr="007A4634">
        <w:rPr>
          <w:rFonts w:ascii="Times New Roman" w:hAnsi="Times New Roman" w:cs="Times New Roman"/>
          <w:lang w:val="sr-Cyrl-RS"/>
        </w:rPr>
        <w:t>Републички завод за статистику</w:t>
      </w:r>
      <w:r w:rsidRPr="007A4634">
        <w:rPr>
          <w:rFonts w:ascii="Times New Roman" w:hAnsi="Times New Roman" w:cs="Times New Roman"/>
        </w:rPr>
        <w:t xml:space="preserve">, 2021, </w:t>
      </w:r>
      <w:hyperlink r:id="rId3" w:history="1">
        <w:r w:rsidRPr="0053695E">
          <w:rPr>
            <w:rStyle w:val="Hyperlink"/>
            <w:rFonts w:ascii="Times New Roman" w:hAnsi="Times New Roman" w:cs="Times New Roman"/>
            <w:i/>
            <w:color w:val="000000"/>
            <w:u w:val="none"/>
          </w:rPr>
          <w:t>https://publikacije.stat.gov.rs/G2021/pdf/G20216003.pdf</w:t>
        </w:r>
      </w:hyperlink>
    </w:p>
  </w:footnote>
  <w:footnote w:id="37">
    <w:p w14:paraId="4D9026EE" w14:textId="77777777" w:rsidR="007A4634" w:rsidRPr="007A4634" w:rsidRDefault="007A4634" w:rsidP="007A4634">
      <w:pPr>
        <w:pStyle w:val="FootnoteText"/>
        <w:jc w:val="both"/>
        <w:rPr>
          <w:rFonts w:ascii="Times New Roman" w:hAnsi="Times New Roman" w:cs="Times New Roman"/>
        </w:rPr>
      </w:pPr>
      <w:r w:rsidRPr="007A4634">
        <w:rPr>
          <w:rStyle w:val="FootnoteReference0"/>
          <w:rFonts w:ascii="Times New Roman" w:hAnsi="Times New Roman" w:cs="Times New Roman"/>
        </w:rPr>
        <w:footnoteRef/>
      </w:r>
      <w:r w:rsidRPr="007A4634">
        <w:rPr>
          <w:rFonts w:ascii="Times New Roman" w:hAnsi="Times New Roman" w:cs="Times New Roman"/>
        </w:rPr>
        <w:t xml:space="preserve"> </w:t>
      </w:r>
      <w:r w:rsidRPr="007A4634">
        <w:rPr>
          <w:rFonts w:ascii="Times New Roman" w:hAnsi="Times New Roman" w:cs="Times New Roman"/>
        </w:rPr>
        <w:tab/>
      </w:r>
      <w:r w:rsidRPr="007A4634">
        <w:rPr>
          <w:rFonts w:ascii="Times New Roman" w:hAnsi="Times New Roman" w:cs="Times New Roman"/>
          <w:lang w:val="sr-Cyrl-RS"/>
        </w:rPr>
        <w:t>Истраживање здравља становништва Србије</w:t>
      </w:r>
      <w:r w:rsidRPr="007A4634">
        <w:rPr>
          <w:rFonts w:ascii="Times New Roman" w:hAnsi="Times New Roman" w:cs="Times New Roman"/>
        </w:rPr>
        <w:t xml:space="preserve"> 2019. </w:t>
      </w:r>
      <w:r w:rsidRPr="007A4634">
        <w:rPr>
          <w:rFonts w:ascii="Times New Roman" w:hAnsi="Times New Roman" w:cs="Times New Roman"/>
          <w:lang w:val="sr-Cyrl-RS"/>
        </w:rPr>
        <w:t>године</w:t>
      </w:r>
      <w:r w:rsidRPr="007A4634">
        <w:rPr>
          <w:rFonts w:ascii="Times New Roman" w:hAnsi="Times New Roman" w:cs="Times New Roman"/>
        </w:rPr>
        <w:t xml:space="preserve">, </w:t>
      </w:r>
      <w:r w:rsidRPr="007A4634">
        <w:rPr>
          <w:rFonts w:ascii="Times New Roman" w:hAnsi="Times New Roman" w:cs="Times New Roman"/>
          <w:lang w:val="sr-Cyrl-RS"/>
        </w:rPr>
        <w:t>Републички завод за статистику</w:t>
      </w:r>
      <w:r w:rsidRPr="007A4634">
        <w:rPr>
          <w:rFonts w:ascii="Times New Roman" w:hAnsi="Times New Roman" w:cs="Times New Roman"/>
        </w:rPr>
        <w:t xml:space="preserve">, 2021, </w:t>
      </w:r>
      <w:hyperlink r:id="rId4" w:history="1">
        <w:r w:rsidRPr="007A4634">
          <w:rPr>
            <w:rStyle w:val="Hyperlink"/>
            <w:rFonts w:ascii="Times New Roman" w:hAnsi="Times New Roman" w:cs="Times New Roman"/>
            <w:color w:val="000000"/>
            <w:u w:val="none"/>
          </w:rPr>
          <w:t>https://publikacije.stat.gov.rs/G2021/pdf/G20216003.pdf</w:t>
        </w:r>
      </w:hyperlink>
    </w:p>
  </w:footnote>
  <w:footnote w:id="38">
    <w:p w14:paraId="2E324603" w14:textId="77777777" w:rsidR="007A4634" w:rsidRPr="007A4634" w:rsidRDefault="007A4634" w:rsidP="007A4634">
      <w:pPr>
        <w:pStyle w:val="FootnoteText"/>
        <w:jc w:val="both"/>
        <w:rPr>
          <w:rFonts w:ascii="Times New Roman" w:hAnsi="Times New Roman" w:cs="Times New Roman"/>
        </w:rPr>
      </w:pPr>
      <w:r w:rsidRPr="007A4634">
        <w:rPr>
          <w:rStyle w:val="FootnoteReference0"/>
          <w:rFonts w:ascii="Times New Roman" w:hAnsi="Times New Roman" w:cs="Times New Roman"/>
        </w:rPr>
        <w:footnoteRef/>
      </w:r>
      <w:r w:rsidRPr="007A4634">
        <w:rPr>
          <w:rFonts w:ascii="Times New Roman" w:hAnsi="Times New Roman" w:cs="Times New Roman"/>
        </w:rPr>
        <w:t xml:space="preserve"> </w:t>
      </w:r>
      <w:r w:rsidRPr="007A4634">
        <w:rPr>
          <w:rFonts w:ascii="Times New Roman" w:hAnsi="Times New Roman" w:cs="Times New Roman"/>
        </w:rPr>
        <w:tab/>
      </w:r>
      <w:r w:rsidRPr="007A4634">
        <w:rPr>
          <w:rFonts w:ascii="Times New Roman" w:hAnsi="Times New Roman" w:cs="Times New Roman"/>
          <w:i/>
          <w:iCs/>
        </w:rPr>
        <w:t>Ibid.</w:t>
      </w:r>
    </w:p>
  </w:footnote>
  <w:footnote w:id="39">
    <w:p w14:paraId="59B4BADA" w14:textId="77777777" w:rsidR="007A4634" w:rsidRPr="007A4634" w:rsidRDefault="007A4634" w:rsidP="007A4634">
      <w:pPr>
        <w:pStyle w:val="FootnoteText"/>
        <w:jc w:val="both"/>
        <w:rPr>
          <w:rFonts w:ascii="Times New Roman" w:hAnsi="Times New Roman" w:cs="Times New Roman"/>
        </w:rPr>
      </w:pPr>
      <w:r w:rsidRPr="007A4634">
        <w:rPr>
          <w:rStyle w:val="FootnoteReference0"/>
          <w:rFonts w:ascii="Times New Roman" w:hAnsi="Times New Roman" w:cs="Times New Roman"/>
        </w:rPr>
        <w:footnoteRef/>
      </w:r>
      <w:r w:rsidRPr="007A4634">
        <w:rPr>
          <w:rFonts w:ascii="Times New Roman" w:hAnsi="Times New Roman" w:cs="Times New Roman"/>
        </w:rPr>
        <w:t xml:space="preserve"> </w:t>
      </w:r>
      <w:r w:rsidRPr="007A4634">
        <w:rPr>
          <w:rFonts w:ascii="Times New Roman" w:hAnsi="Times New Roman" w:cs="Times New Roman"/>
        </w:rPr>
        <w:tab/>
      </w:r>
      <w:hyperlink r:id="rId5" w:history="1">
        <w:r w:rsidRPr="00AB5258">
          <w:rPr>
            <w:rStyle w:val="Hyperlink"/>
            <w:rFonts w:ascii="Times New Roman" w:hAnsi="Times New Roman" w:cs="Times New Roman"/>
            <w:i/>
            <w:color w:val="000000"/>
            <w:u w:val="none"/>
            <w:shd w:val="clear" w:color="auto" w:fill="FFFFFF"/>
          </w:rPr>
          <w:t>http://www.zavodsz.gov.rs/media/2162/izvestaj-o-radu-ustanova-za-smestaj-odraslih-i-starijih-za-2020.pdf</w:t>
        </w:r>
      </w:hyperlink>
    </w:p>
  </w:footnote>
  <w:footnote w:id="40">
    <w:p w14:paraId="05712E44" w14:textId="77777777" w:rsidR="007A4634" w:rsidRPr="007A4634" w:rsidRDefault="007A4634" w:rsidP="007A4634">
      <w:pPr>
        <w:pStyle w:val="FootnoteText"/>
        <w:jc w:val="both"/>
        <w:rPr>
          <w:rFonts w:ascii="Times New Roman" w:hAnsi="Times New Roman" w:cs="Times New Roman"/>
        </w:rPr>
      </w:pPr>
      <w:r w:rsidRPr="007A4634">
        <w:rPr>
          <w:rStyle w:val="FootnoteReference0"/>
          <w:rFonts w:ascii="Times New Roman" w:hAnsi="Times New Roman" w:cs="Times New Roman"/>
        </w:rPr>
        <w:footnoteRef/>
      </w:r>
      <w:r w:rsidRPr="007A4634">
        <w:rPr>
          <w:rFonts w:ascii="Times New Roman" w:hAnsi="Times New Roman" w:cs="Times New Roman"/>
        </w:rPr>
        <w:t xml:space="preserve"> </w:t>
      </w:r>
      <w:r w:rsidRPr="007A4634">
        <w:rPr>
          <w:rFonts w:ascii="Times New Roman" w:hAnsi="Times New Roman" w:cs="Times New Roman"/>
        </w:rPr>
        <w:tab/>
      </w:r>
      <w:r w:rsidRPr="007A4634">
        <w:rPr>
          <w:rFonts w:ascii="Times New Roman" w:hAnsi="Times New Roman" w:cs="Times New Roman"/>
          <w:i/>
          <w:iCs/>
        </w:rPr>
        <w:t>Ibid.</w:t>
      </w:r>
    </w:p>
  </w:footnote>
  <w:footnote w:id="41">
    <w:p w14:paraId="62089DD9" w14:textId="77777777" w:rsidR="007A4634" w:rsidRPr="007A4634" w:rsidRDefault="007A4634" w:rsidP="007A4634">
      <w:pPr>
        <w:pStyle w:val="FootnoteText"/>
        <w:jc w:val="both"/>
        <w:rPr>
          <w:rFonts w:ascii="Times New Roman" w:hAnsi="Times New Roman" w:cs="Times New Roman"/>
        </w:rPr>
      </w:pPr>
      <w:r w:rsidRPr="007A4634">
        <w:rPr>
          <w:rStyle w:val="FootnoteReference0"/>
          <w:rFonts w:ascii="Times New Roman" w:hAnsi="Times New Roman" w:cs="Times New Roman"/>
        </w:rPr>
        <w:footnoteRef/>
      </w:r>
      <w:r w:rsidRPr="007A4634">
        <w:rPr>
          <w:rFonts w:ascii="Times New Roman" w:hAnsi="Times New Roman" w:cs="Times New Roman"/>
        </w:rPr>
        <w:t xml:space="preserve"> </w:t>
      </w:r>
      <w:r w:rsidRPr="007A4634">
        <w:rPr>
          <w:rFonts w:ascii="Times New Roman" w:hAnsi="Times New Roman" w:cs="Times New Roman"/>
        </w:rPr>
        <w:tab/>
        <w:t xml:space="preserve">Чeтврти извeштaj o спровођењу Maдридскoг интeрнaциoнaлнoг плaнa aкциje o стaрeњу 2017-2021. године, </w:t>
      </w:r>
      <w:r w:rsidRPr="007A4634">
        <w:rPr>
          <w:rFonts w:ascii="Times New Roman" w:hAnsi="Times New Roman" w:cs="Times New Roman"/>
          <w:lang w:val="sr-Cyrl-RS"/>
        </w:rPr>
        <w:t>чију је израду подржао Популациони фонд Уједињених нација.</w:t>
      </w:r>
    </w:p>
  </w:footnote>
  <w:footnote w:id="42">
    <w:p w14:paraId="7F9C820B" w14:textId="77777777" w:rsidR="007A4634" w:rsidRDefault="007A4634" w:rsidP="007A4634">
      <w:pPr>
        <w:pStyle w:val="FootnoteText"/>
        <w:jc w:val="both"/>
      </w:pPr>
      <w:r w:rsidRPr="007A4634">
        <w:rPr>
          <w:rStyle w:val="FootnoteReference0"/>
          <w:rFonts w:ascii="Times New Roman" w:hAnsi="Times New Roman" w:cs="Times New Roman"/>
        </w:rPr>
        <w:footnoteRef/>
      </w:r>
      <w:r w:rsidRPr="007A4634">
        <w:rPr>
          <w:rFonts w:ascii="Times New Roman" w:hAnsi="Times New Roman" w:cs="Times New Roman"/>
        </w:rPr>
        <w:t xml:space="preserve"> </w:t>
      </w:r>
      <w:r w:rsidRPr="007A4634">
        <w:rPr>
          <w:rFonts w:ascii="Times New Roman" w:hAnsi="Times New Roman" w:cs="Times New Roman"/>
        </w:rPr>
        <w:tab/>
      </w:r>
      <w:r w:rsidRPr="007A4634">
        <w:rPr>
          <w:rFonts w:ascii="Times New Roman" w:hAnsi="Times New Roman" w:cs="Times New Roman"/>
          <w:lang w:val="sr-Cyrl-RS"/>
        </w:rPr>
        <w:t>Извор</w:t>
      </w:r>
      <w:r w:rsidRPr="007A4634">
        <w:rPr>
          <w:rFonts w:ascii="Times New Roman" w:hAnsi="Times New Roman" w:cs="Times New Roman"/>
        </w:rPr>
        <w:t xml:space="preserve">: </w:t>
      </w:r>
      <w:r w:rsidRPr="007A4634">
        <w:rPr>
          <w:rFonts w:ascii="Times New Roman" w:hAnsi="Times New Roman" w:cs="Times New Roman"/>
          <w:lang w:val="sr-Cyrl-RS"/>
        </w:rPr>
        <w:t>Републички фонд за пензијско и инвалидско осигурање</w:t>
      </w:r>
    </w:p>
  </w:footnote>
  <w:footnote w:id="43">
    <w:p w14:paraId="3235D5A2" w14:textId="77777777" w:rsidR="007A4634" w:rsidRDefault="007A4634">
      <w:pPr>
        <w:pStyle w:val="FootnoteText"/>
      </w:pPr>
      <w:r>
        <w:rPr>
          <w:rStyle w:val="FootnoteReference0"/>
        </w:rPr>
        <w:footnoteRef/>
      </w:r>
      <w:r>
        <w:t xml:space="preserve"> </w:t>
      </w:r>
      <w:r>
        <w:tab/>
      </w:r>
      <w:r w:rsidRPr="007A4634">
        <w:rPr>
          <w:rFonts w:ascii="Times New Roman" w:hAnsi="Times New Roman" w:cs="Times New Roman"/>
        </w:rPr>
        <w:t xml:space="preserve">Чeтврти извeштaj o спровођењу Maдридскoг интeрнaциoнaлнoг плaнa aкциje o стaрeњу 2017-2021. године, </w:t>
      </w:r>
      <w:r w:rsidRPr="007A4634">
        <w:rPr>
          <w:rFonts w:ascii="Times New Roman" w:hAnsi="Times New Roman" w:cs="Times New Roman"/>
          <w:lang w:val="sr-Cyrl-RS"/>
        </w:rPr>
        <w:t>чију је израду подржао Популациони фонд Уједињених нација.</w:t>
      </w:r>
    </w:p>
  </w:footnote>
  <w:footnote w:id="44">
    <w:p w14:paraId="56518895" w14:textId="77777777" w:rsidR="007A4634" w:rsidRPr="00865769" w:rsidRDefault="007A4634">
      <w:pPr>
        <w:pStyle w:val="FootnoteText"/>
      </w:pPr>
      <w:r>
        <w:rPr>
          <w:rStyle w:val="FootnoteReference0"/>
        </w:rPr>
        <w:footnoteRef/>
      </w:r>
      <w:r>
        <w:t xml:space="preserve"> </w:t>
      </w:r>
      <w:r>
        <w:tab/>
      </w:r>
      <w:r w:rsidR="002959E9">
        <w:rPr>
          <w:rFonts w:ascii="Times New Roman" w:hAnsi="Times New Roman" w:cs="Times New Roman"/>
        </w:rPr>
        <w:t xml:space="preserve">Годишњи извештаји о раду центара за социјални рад, </w:t>
      </w:r>
      <w:r w:rsidR="002959E9">
        <w:rPr>
          <w:rFonts w:ascii="Times New Roman" w:hAnsi="Times New Roman" w:cs="Times New Roman"/>
          <w:lang w:val="sr-Cyrl-RS"/>
        </w:rPr>
        <w:t>Републичи завод за социјалну заштиту, Београд, 2020</w:t>
      </w:r>
    </w:p>
  </w:footnote>
  <w:footnote w:id="45">
    <w:p w14:paraId="10F1A914" w14:textId="77777777" w:rsidR="00986EF9" w:rsidRPr="00986EF9" w:rsidRDefault="00986EF9" w:rsidP="00986EF9">
      <w:pPr>
        <w:pStyle w:val="FootnoteText"/>
        <w:jc w:val="both"/>
        <w:rPr>
          <w:rFonts w:ascii="Times New Roman" w:hAnsi="Times New Roman" w:cs="Times New Roman"/>
        </w:rPr>
      </w:pPr>
      <w:r w:rsidRPr="00986EF9">
        <w:rPr>
          <w:rStyle w:val="FootnoteReference0"/>
          <w:rFonts w:ascii="Times New Roman" w:hAnsi="Times New Roman" w:cs="Times New Roman"/>
        </w:rPr>
        <w:footnoteRef/>
      </w:r>
      <w:r w:rsidRPr="00986EF9">
        <w:rPr>
          <w:rFonts w:ascii="Times New Roman" w:hAnsi="Times New Roman" w:cs="Times New Roman"/>
        </w:rPr>
        <w:t xml:space="preserve"> </w:t>
      </w:r>
      <w:r w:rsidRPr="00986EF9">
        <w:rPr>
          <w:rFonts w:ascii="Times New Roman" w:hAnsi="Times New Roman" w:cs="Times New Roman"/>
        </w:rPr>
        <w:tab/>
      </w:r>
      <w:r w:rsidRPr="00AB5258">
        <w:rPr>
          <w:rFonts w:ascii="Times New Roman" w:hAnsi="Times New Roman" w:cs="Times New Roman"/>
          <w:i/>
        </w:rPr>
        <w:t>https://www.stat.gov.rs/sr-latn/oblasti/trziste-rada/anketa-o-radnoj-snazi/</w:t>
      </w:r>
    </w:p>
  </w:footnote>
  <w:footnote w:id="46">
    <w:p w14:paraId="21F01BCA" w14:textId="77777777" w:rsidR="00986EF9" w:rsidRPr="00986EF9" w:rsidRDefault="00986EF9" w:rsidP="00986EF9">
      <w:pPr>
        <w:pStyle w:val="FootnoteText"/>
        <w:jc w:val="both"/>
        <w:rPr>
          <w:rFonts w:ascii="Times New Roman" w:hAnsi="Times New Roman" w:cs="Times New Roman"/>
        </w:rPr>
      </w:pPr>
      <w:r w:rsidRPr="00986EF9">
        <w:rPr>
          <w:rStyle w:val="FootnoteReference0"/>
          <w:rFonts w:ascii="Times New Roman" w:hAnsi="Times New Roman" w:cs="Times New Roman"/>
        </w:rPr>
        <w:footnoteRef/>
      </w:r>
      <w:r w:rsidRPr="00986EF9">
        <w:rPr>
          <w:rFonts w:ascii="Times New Roman" w:hAnsi="Times New Roman" w:cs="Times New Roman"/>
        </w:rPr>
        <w:t xml:space="preserve"> </w:t>
      </w:r>
      <w:r w:rsidRPr="00986EF9">
        <w:rPr>
          <w:rFonts w:ascii="Times New Roman" w:hAnsi="Times New Roman" w:cs="Times New Roman"/>
        </w:rPr>
        <w:tab/>
      </w:r>
      <w:r w:rsidRPr="00AB5258">
        <w:rPr>
          <w:rFonts w:ascii="Times New Roman" w:hAnsi="Times New Roman" w:cs="Times New Roman"/>
          <w:i/>
        </w:rPr>
        <w:t>https://www.stat.gov.rs/sr-Latn/oblasti/potrosnja-prihodi-i-uslovi-zivota/potrosnja-domacinstva</w:t>
      </w:r>
    </w:p>
  </w:footnote>
  <w:footnote w:id="47">
    <w:p w14:paraId="1366DEB7" w14:textId="77777777" w:rsidR="00986EF9" w:rsidRPr="00986EF9" w:rsidRDefault="00986EF9" w:rsidP="00986EF9">
      <w:pPr>
        <w:pStyle w:val="FootnoteText"/>
        <w:jc w:val="both"/>
        <w:rPr>
          <w:rFonts w:ascii="Times New Roman" w:hAnsi="Times New Roman" w:cs="Times New Roman"/>
        </w:rPr>
      </w:pPr>
      <w:r w:rsidRPr="00986EF9">
        <w:rPr>
          <w:rStyle w:val="FootnoteReference0"/>
          <w:rFonts w:ascii="Times New Roman" w:hAnsi="Times New Roman" w:cs="Times New Roman"/>
        </w:rPr>
        <w:footnoteRef/>
      </w:r>
      <w:r w:rsidRPr="00986EF9">
        <w:rPr>
          <w:rFonts w:ascii="Times New Roman" w:hAnsi="Times New Roman" w:cs="Times New Roman"/>
        </w:rPr>
        <w:t xml:space="preserve"> </w:t>
      </w:r>
      <w:r w:rsidRPr="00986EF9">
        <w:rPr>
          <w:rFonts w:ascii="Times New Roman" w:hAnsi="Times New Roman" w:cs="Times New Roman"/>
        </w:rPr>
        <w:tab/>
      </w:r>
      <w:r w:rsidRPr="00AB5258">
        <w:rPr>
          <w:rFonts w:ascii="Times New Roman" w:hAnsi="Times New Roman" w:cs="Times New Roman"/>
          <w:i/>
        </w:rPr>
        <w:t>https://eige.europa.eu/publications-resources/thesaurus/terms/1447?language_content_entity=sr-Cyrl-RS</w:t>
      </w:r>
    </w:p>
  </w:footnote>
  <w:footnote w:id="48">
    <w:p w14:paraId="6C7ACD26" w14:textId="77777777" w:rsidR="00986EF9" w:rsidRDefault="00986EF9" w:rsidP="00986EF9">
      <w:pPr>
        <w:pStyle w:val="FootnoteText"/>
        <w:jc w:val="both"/>
      </w:pPr>
      <w:r w:rsidRPr="00986EF9">
        <w:rPr>
          <w:rStyle w:val="FootnoteReference0"/>
          <w:rFonts w:ascii="Times New Roman" w:hAnsi="Times New Roman" w:cs="Times New Roman"/>
        </w:rPr>
        <w:footnoteRef/>
      </w:r>
      <w:r w:rsidRPr="00986EF9">
        <w:rPr>
          <w:rFonts w:ascii="Times New Roman" w:hAnsi="Times New Roman" w:cs="Times New Roman"/>
        </w:rPr>
        <w:t xml:space="preserve"> </w:t>
      </w:r>
      <w:r w:rsidRPr="00986EF9">
        <w:rPr>
          <w:rFonts w:ascii="Times New Roman" w:hAnsi="Times New Roman" w:cs="Times New Roman"/>
        </w:rPr>
        <w:tab/>
      </w:r>
      <w:r w:rsidRPr="00AB5258">
        <w:rPr>
          <w:rFonts w:ascii="Times New Roman" w:hAnsi="Times New Roman" w:cs="Times New Roman"/>
          <w:i/>
        </w:rPr>
        <w:t>https://www.stat.gov.rs/sr-latn/oblasti/potrosnja-prihodi-i-uslovi-zivota/prihodi-i-uslovi-zivota/</w:t>
      </w:r>
    </w:p>
  </w:footnote>
  <w:footnote w:id="49">
    <w:p w14:paraId="3E1D0D43" w14:textId="77777777" w:rsidR="00986EF9" w:rsidRPr="0020261B" w:rsidRDefault="00986EF9" w:rsidP="00986EF9">
      <w:pPr>
        <w:pStyle w:val="FootnoteText"/>
        <w:jc w:val="both"/>
        <w:rPr>
          <w:rFonts w:ascii="Times New Roman" w:hAnsi="Times New Roman" w:cs="Times New Roman"/>
        </w:rPr>
      </w:pPr>
      <w:r w:rsidRPr="00986EF9">
        <w:rPr>
          <w:rStyle w:val="FootnoteReference0"/>
          <w:rFonts w:ascii="Times New Roman" w:hAnsi="Times New Roman" w:cs="Times New Roman"/>
        </w:rPr>
        <w:footnoteRef/>
      </w:r>
      <w:r w:rsidRPr="00986EF9">
        <w:rPr>
          <w:rFonts w:ascii="Times New Roman" w:hAnsi="Times New Roman" w:cs="Times New Roman"/>
        </w:rPr>
        <w:t xml:space="preserve"> </w:t>
      </w:r>
      <w:r w:rsidRPr="00986EF9">
        <w:rPr>
          <w:rFonts w:ascii="Times New Roman" w:hAnsi="Times New Roman" w:cs="Times New Roman"/>
        </w:rPr>
        <w:tab/>
      </w:r>
      <w:r w:rsidRPr="00AB5258">
        <w:rPr>
          <w:rFonts w:ascii="Times New Roman" w:hAnsi="Times New Roman" w:cs="Times New Roman"/>
          <w:i/>
        </w:rPr>
        <w:t>https://www.oecd-ilibrary.org/docserver/9789264191655-en.</w:t>
      </w:r>
      <w:r w:rsidRPr="0020261B">
        <w:rPr>
          <w:rFonts w:ascii="Times New Roman" w:hAnsi="Times New Roman" w:cs="Times New Roman"/>
          <w:i/>
        </w:rPr>
        <w:t>pdf?expires=1689500328&amp;id=id&amp;accname=guest&amp;checksum=04793CEB2FE1B7E891DD39106BEC8AFA</w:t>
      </w:r>
    </w:p>
  </w:footnote>
  <w:footnote w:id="50">
    <w:p w14:paraId="7B9290E3" w14:textId="77777777" w:rsidR="00986EF9" w:rsidRPr="0020261B" w:rsidRDefault="00986EF9" w:rsidP="00986EF9">
      <w:pPr>
        <w:pStyle w:val="FootnoteText"/>
        <w:jc w:val="both"/>
        <w:rPr>
          <w:rFonts w:ascii="Times New Roman" w:hAnsi="Times New Roman" w:cs="Times New Roman"/>
        </w:rPr>
      </w:pPr>
      <w:r w:rsidRPr="0020261B">
        <w:rPr>
          <w:rStyle w:val="FootnoteReference0"/>
          <w:rFonts w:ascii="Times New Roman" w:hAnsi="Times New Roman" w:cs="Times New Roman"/>
        </w:rPr>
        <w:footnoteRef/>
      </w:r>
      <w:r w:rsidRPr="0020261B">
        <w:rPr>
          <w:rFonts w:ascii="Times New Roman" w:hAnsi="Times New Roman" w:cs="Times New Roman"/>
        </w:rPr>
        <w:t xml:space="preserve"> </w:t>
      </w:r>
      <w:r w:rsidRPr="0020261B">
        <w:rPr>
          <w:rFonts w:ascii="Times New Roman" w:hAnsi="Times New Roman" w:cs="Times New Roman"/>
        </w:rPr>
        <w:tab/>
      </w:r>
      <w:r w:rsidRPr="0020261B">
        <w:rPr>
          <w:rFonts w:ascii="Times New Roman" w:hAnsi="Times New Roman" w:cs="Times New Roman"/>
          <w:i/>
        </w:rPr>
        <w:t>https://scales.arabpsychology.com/s/life-satisfaction-index-lsi/</w:t>
      </w:r>
    </w:p>
  </w:footnote>
  <w:footnote w:id="51">
    <w:p w14:paraId="40CD5498" w14:textId="77777777" w:rsidR="0020261B" w:rsidRDefault="0020261B">
      <w:pPr>
        <w:pStyle w:val="FootnoteText"/>
      </w:pPr>
      <w:r w:rsidRPr="0020261B">
        <w:rPr>
          <w:rStyle w:val="FootnoteReference0"/>
          <w:rFonts w:ascii="Times New Roman" w:hAnsi="Times New Roman" w:cs="Times New Roman"/>
        </w:rPr>
        <w:footnoteRef/>
      </w:r>
      <w:r w:rsidRPr="0020261B">
        <w:rPr>
          <w:rFonts w:ascii="Times New Roman" w:hAnsi="Times New Roman" w:cs="Times New Roman"/>
        </w:rPr>
        <w:t xml:space="preserve"> </w:t>
      </w:r>
      <w:r w:rsidRPr="0020261B">
        <w:rPr>
          <w:rFonts w:ascii="Times New Roman" w:hAnsi="Times New Roman" w:cs="Times New Roman"/>
        </w:rPr>
        <w:tab/>
      </w:r>
      <w:r w:rsidRPr="0020261B">
        <w:rPr>
          <w:rFonts w:ascii="Times New Roman" w:hAnsi="Times New Roman" w:cs="Times New Roman"/>
          <w:i/>
          <w:iCs/>
          <w:color w:val="000000"/>
        </w:rPr>
        <w:t>https://ec.europa.eu/eurostat/statistics-explained/index.php?title=Quality_of_life_indicators</w:t>
      </w:r>
    </w:p>
  </w:footnote>
  <w:footnote w:id="52">
    <w:p w14:paraId="20331613" w14:textId="77777777" w:rsidR="00986EF9" w:rsidRDefault="00986EF9" w:rsidP="00986EF9">
      <w:pPr>
        <w:pStyle w:val="FootnoteText"/>
        <w:jc w:val="both"/>
      </w:pPr>
      <w:r w:rsidRPr="00986EF9">
        <w:rPr>
          <w:rStyle w:val="FootnoteReference0"/>
          <w:rFonts w:ascii="Times New Roman" w:hAnsi="Times New Roman" w:cs="Times New Roman"/>
        </w:rPr>
        <w:footnoteRef/>
      </w:r>
      <w:r w:rsidRPr="00986EF9">
        <w:rPr>
          <w:rFonts w:ascii="Times New Roman" w:hAnsi="Times New Roman" w:cs="Times New Roman"/>
        </w:rPr>
        <w:t xml:space="preserve"> </w:t>
      </w:r>
      <w:r w:rsidRPr="00986EF9">
        <w:rPr>
          <w:rFonts w:ascii="Times New Roman" w:hAnsi="Times New Roman" w:cs="Times New Roman"/>
        </w:rPr>
        <w:tab/>
      </w:r>
      <w:r w:rsidRPr="00AB5258">
        <w:rPr>
          <w:rFonts w:ascii="Times New Roman" w:hAnsi="Times New Roman" w:cs="Times New Roman"/>
          <w:i/>
        </w:rPr>
        <w:t>http://www.zavodsz.gov.rs/media/1254/vodic-za-nacionalnu-implementaciju-mipaa.pdf</w:t>
      </w:r>
    </w:p>
  </w:footnote>
  <w:footnote w:id="53">
    <w:p w14:paraId="62E29BFC" w14:textId="77777777" w:rsidR="006B394E" w:rsidRDefault="006B394E" w:rsidP="006B394E">
      <w:pPr>
        <w:pStyle w:val="FootnoteText"/>
        <w:jc w:val="both"/>
        <w:rPr>
          <w:rFonts w:ascii="Times New Roman" w:hAnsi="Times New Roman" w:cs="Times New Roman"/>
          <w:lang w:val="sr-Cyrl-RS"/>
        </w:rPr>
      </w:pPr>
      <w:r>
        <w:rPr>
          <w:rStyle w:val="FootnoteReference0"/>
        </w:rPr>
        <w:footnoteRef/>
      </w:r>
      <w:r>
        <w:t xml:space="preserve"> </w:t>
      </w:r>
      <w:r>
        <w:rPr>
          <w:lang w:val="sr-Cyrl-RS"/>
        </w:rPr>
        <w:tab/>
      </w:r>
      <w:r w:rsidRPr="006B394E">
        <w:rPr>
          <w:i/>
          <w:iCs/>
          <w:lang w:val="sr-Latn-RS"/>
        </w:rPr>
        <w:t>Ex</w:t>
      </w:r>
      <w:r w:rsidRPr="006B394E">
        <w:rPr>
          <w:i/>
          <w:iCs/>
          <w:lang w:val="sr-Cyrl-RS"/>
        </w:rPr>
        <w:t>-</w:t>
      </w:r>
      <w:r w:rsidRPr="006B394E">
        <w:rPr>
          <w:i/>
          <w:iCs/>
          <w:lang w:val="sr-Latn-RS"/>
        </w:rPr>
        <w:t>ante</w:t>
      </w:r>
      <w:r>
        <w:rPr>
          <w:lang w:val="sr-Latn-RS"/>
        </w:rPr>
        <w:t xml:space="preserve"> </w:t>
      </w:r>
      <w:r>
        <w:rPr>
          <w:rFonts w:ascii="Times New Roman" w:hAnsi="Times New Roman" w:cs="Times New Roman"/>
        </w:rPr>
        <w:t>анализ</w:t>
      </w:r>
      <w:r>
        <w:rPr>
          <w:rFonts w:ascii="Times New Roman" w:hAnsi="Times New Roman" w:cs="Times New Roman"/>
          <w:lang w:val="sr-Cyrl-RS"/>
        </w:rPr>
        <w:t xml:space="preserve">а стања лица старијих од 65 година у Републици Србији“, доступна је на следећем линку: </w:t>
      </w:r>
    </w:p>
    <w:p w14:paraId="2A86FE85" w14:textId="77777777" w:rsidR="006B394E" w:rsidRPr="006B394E" w:rsidRDefault="006B394E" w:rsidP="006B394E">
      <w:pPr>
        <w:pStyle w:val="FootnoteText"/>
        <w:ind w:firstLine="0"/>
        <w:jc w:val="both"/>
        <w:rPr>
          <w:i/>
          <w:iCs/>
          <w:lang w:val="sr-Cyrl-RS"/>
        </w:rPr>
      </w:pPr>
      <w:r>
        <w:rPr>
          <w:rFonts w:ascii="Times New Roman" w:hAnsi="Times New Roman" w:cs="Times New Roman"/>
          <w:i/>
          <w:iCs/>
        </w:rPr>
        <w:t>https</w:t>
      </w:r>
      <w:r w:rsidRPr="006B394E">
        <w:rPr>
          <w:rFonts w:ascii="Times New Roman" w:hAnsi="Times New Roman" w:cs="Times New Roman"/>
          <w:i/>
          <w:iCs/>
          <w:lang w:val="sr-Cyrl-RS"/>
        </w:rPr>
        <w:t>://www.test-minbpd.gov.rs/wp-content/uploads/2023/07/Ex-ante-analiza-buduce-strategije-za-unapreenje-polozaja-starijih-lica.pdf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0C6CD8" w14:textId="77777777" w:rsidR="005134C0" w:rsidRDefault="005134C0">
    <w:pPr>
      <w:pStyle w:val="Header"/>
      <w:jc w:val="center"/>
    </w:pPr>
    <w:r>
      <w:fldChar w:fldCharType="begin"/>
    </w:r>
    <w:r>
      <w:instrText xml:space="preserve"> PAGE   \* MERGEFORMAT </w:instrText>
    </w:r>
    <w:r>
      <w:fldChar w:fldCharType="separate"/>
    </w:r>
    <w:r w:rsidR="006F7AD3">
      <w:rPr>
        <w:noProof/>
      </w:rPr>
      <w:t>34</w:t>
    </w:r>
    <w:r>
      <w:rPr>
        <w:noProof/>
      </w:rPr>
      <w:fldChar w:fldCharType="end"/>
    </w:r>
  </w:p>
  <w:p w14:paraId="5EB84C72" w14:textId="77777777" w:rsidR="005134C0" w:rsidRDefault="005134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decimal"/>
      <w:lvlText w:val="%1."/>
      <w:lvlJc w:val="left"/>
      <w:pPr>
        <w:tabs>
          <w:tab w:val="num" w:pos="994"/>
        </w:tabs>
        <w:ind w:left="994" w:hanging="360"/>
      </w:pPr>
    </w:lvl>
    <w:lvl w:ilvl="1">
      <w:start w:val="1"/>
      <w:numFmt w:val="decimal"/>
      <w:lvlText w:val="%2."/>
      <w:lvlJc w:val="left"/>
      <w:pPr>
        <w:tabs>
          <w:tab w:val="num" w:pos="1354"/>
        </w:tabs>
        <w:ind w:left="1354" w:hanging="360"/>
      </w:pPr>
      <w:rPr>
        <w:rFonts w:ascii="Times New Roman" w:hAnsi="Times New Roman" w:cs="Times New Roman"/>
        <w:b/>
        <w:color w:val="000000"/>
        <w:lang w:val="sr-Cyrl-RS"/>
      </w:rPr>
    </w:lvl>
    <w:lvl w:ilvl="2">
      <w:start w:val="1"/>
      <w:numFmt w:val="decimal"/>
      <w:lvlText w:val="%3."/>
      <w:lvlJc w:val="left"/>
      <w:pPr>
        <w:tabs>
          <w:tab w:val="num" w:pos="1714"/>
        </w:tabs>
        <w:ind w:left="1714" w:hanging="360"/>
      </w:pPr>
    </w:lvl>
    <w:lvl w:ilvl="3">
      <w:start w:val="1"/>
      <w:numFmt w:val="decimal"/>
      <w:lvlText w:val="%4."/>
      <w:lvlJc w:val="left"/>
      <w:pPr>
        <w:tabs>
          <w:tab w:val="num" w:pos="2074"/>
        </w:tabs>
        <w:ind w:left="2074" w:hanging="360"/>
      </w:pPr>
    </w:lvl>
    <w:lvl w:ilvl="4">
      <w:start w:val="1"/>
      <w:numFmt w:val="decimal"/>
      <w:lvlText w:val="%5."/>
      <w:lvlJc w:val="left"/>
      <w:pPr>
        <w:tabs>
          <w:tab w:val="num" w:pos="2434"/>
        </w:tabs>
        <w:ind w:left="2434" w:hanging="360"/>
      </w:pPr>
    </w:lvl>
    <w:lvl w:ilvl="5">
      <w:start w:val="1"/>
      <w:numFmt w:val="decimal"/>
      <w:lvlText w:val="%6."/>
      <w:lvlJc w:val="left"/>
      <w:pPr>
        <w:tabs>
          <w:tab w:val="num" w:pos="2794"/>
        </w:tabs>
        <w:ind w:left="2794" w:hanging="360"/>
      </w:pPr>
    </w:lvl>
    <w:lvl w:ilvl="6">
      <w:start w:val="1"/>
      <w:numFmt w:val="decimal"/>
      <w:lvlText w:val="%7."/>
      <w:lvlJc w:val="left"/>
      <w:pPr>
        <w:tabs>
          <w:tab w:val="num" w:pos="3154"/>
        </w:tabs>
        <w:ind w:left="3154" w:hanging="360"/>
      </w:pPr>
    </w:lvl>
    <w:lvl w:ilvl="7">
      <w:start w:val="1"/>
      <w:numFmt w:val="decimal"/>
      <w:lvlText w:val="%8."/>
      <w:lvlJc w:val="left"/>
      <w:pPr>
        <w:tabs>
          <w:tab w:val="num" w:pos="3514"/>
        </w:tabs>
        <w:ind w:left="3514" w:hanging="360"/>
      </w:pPr>
    </w:lvl>
    <w:lvl w:ilvl="8">
      <w:start w:val="1"/>
      <w:numFmt w:val="decimal"/>
      <w:lvlText w:val="%9."/>
      <w:lvlJc w:val="left"/>
      <w:pPr>
        <w:tabs>
          <w:tab w:val="num" w:pos="3874"/>
        </w:tabs>
        <w:ind w:left="3874" w:hanging="360"/>
      </w:pPr>
    </w:lvl>
  </w:abstractNum>
  <w:abstractNum w:abstractNumId="2" w15:restartNumberingAfterBreak="0">
    <w:nsid w:val="00000003"/>
    <w:multiLevelType w:val="singleLevel"/>
    <w:tmpl w:val="00000003"/>
    <w:name w:val="WW8Num3"/>
    <w:lvl w:ilvl="0">
      <w:start w:val="1"/>
      <w:numFmt w:val="bullet"/>
      <w:lvlText w:val="-"/>
      <w:lvlJc w:val="left"/>
      <w:pPr>
        <w:tabs>
          <w:tab w:val="num" w:pos="0"/>
        </w:tabs>
        <w:ind w:left="994" w:hanging="360"/>
      </w:pPr>
      <w:rPr>
        <w:rFonts w:ascii="Times New Roman" w:hAnsi="Times New Roman" w:cs="Times New Roman" w:hint="default"/>
      </w:rPr>
    </w:lvl>
  </w:abstractNum>
  <w:abstractNum w:abstractNumId="3" w15:restartNumberingAfterBreak="0">
    <w:nsid w:val="00000004"/>
    <w:multiLevelType w:val="multilevel"/>
    <w:tmpl w:val="00000004"/>
    <w:name w:val="WW8Num4"/>
    <w:lvl w:ilvl="0">
      <w:start w:val="1"/>
      <w:numFmt w:val="decimal"/>
      <w:lvlText w:val="%1."/>
      <w:lvlJc w:val="left"/>
      <w:pPr>
        <w:tabs>
          <w:tab w:val="num" w:pos="994"/>
        </w:tabs>
        <w:ind w:left="994" w:hanging="360"/>
      </w:pPr>
    </w:lvl>
    <w:lvl w:ilvl="1">
      <w:start w:val="1"/>
      <w:numFmt w:val="decimal"/>
      <w:lvlText w:val="%2."/>
      <w:lvlJc w:val="left"/>
      <w:pPr>
        <w:tabs>
          <w:tab w:val="num" w:pos="1354"/>
        </w:tabs>
        <w:ind w:left="1354" w:hanging="360"/>
      </w:pPr>
      <w:rPr>
        <w:rFonts w:ascii="Times New Roman" w:hAnsi="Times New Roman" w:cs="Times New Roman"/>
        <w:b/>
        <w:color w:val="000000"/>
        <w:lang w:val="sr-Cyrl-RS"/>
      </w:rPr>
    </w:lvl>
    <w:lvl w:ilvl="2">
      <w:start w:val="1"/>
      <w:numFmt w:val="decimal"/>
      <w:lvlText w:val="%3."/>
      <w:lvlJc w:val="left"/>
      <w:pPr>
        <w:tabs>
          <w:tab w:val="num" w:pos="1714"/>
        </w:tabs>
        <w:ind w:left="1714" w:hanging="360"/>
      </w:pPr>
    </w:lvl>
    <w:lvl w:ilvl="3">
      <w:start w:val="1"/>
      <w:numFmt w:val="decimal"/>
      <w:lvlText w:val="%4."/>
      <w:lvlJc w:val="left"/>
      <w:pPr>
        <w:tabs>
          <w:tab w:val="num" w:pos="2074"/>
        </w:tabs>
        <w:ind w:left="2074" w:hanging="360"/>
      </w:pPr>
    </w:lvl>
    <w:lvl w:ilvl="4">
      <w:start w:val="1"/>
      <w:numFmt w:val="decimal"/>
      <w:lvlText w:val="%5."/>
      <w:lvlJc w:val="left"/>
      <w:pPr>
        <w:tabs>
          <w:tab w:val="num" w:pos="2434"/>
        </w:tabs>
        <w:ind w:left="2434" w:hanging="360"/>
      </w:pPr>
    </w:lvl>
    <w:lvl w:ilvl="5">
      <w:start w:val="1"/>
      <w:numFmt w:val="decimal"/>
      <w:lvlText w:val="%6."/>
      <w:lvlJc w:val="left"/>
      <w:pPr>
        <w:tabs>
          <w:tab w:val="num" w:pos="2794"/>
        </w:tabs>
        <w:ind w:left="2794" w:hanging="360"/>
      </w:pPr>
    </w:lvl>
    <w:lvl w:ilvl="6">
      <w:start w:val="1"/>
      <w:numFmt w:val="decimal"/>
      <w:lvlText w:val="%7."/>
      <w:lvlJc w:val="left"/>
      <w:pPr>
        <w:tabs>
          <w:tab w:val="num" w:pos="3154"/>
        </w:tabs>
        <w:ind w:left="3154" w:hanging="360"/>
      </w:pPr>
    </w:lvl>
    <w:lvl w:ilvl="7">
      <w:start w:val="1"/>
      <w:numFmt w:val="decimal"/>
      <w:lvlText w:val="%8."/>
      <w:lvlJc w:val="left"/>
      <w:pPr>
        <w:tabs>
          <w:tab w:val="num" w:pos="3514"/>
        </w:tabs>
        <w:ind w:left="3514" w:hanging="360"/>
      </w:pPr>
    </w:lvl>
    <w:lvl w:ilvl="8">
      <w:start w:val="1"/>
      <w:numFmt w:val="decimal"/>
      <w:lvlText w:val="%9."/>
      <w:lvlJc w:val="left"/>
      <w:pPr>
        <w:tabs>
          <w:tab w:val="num" w:pos="3874"/>
        </w:tabs>
        <w:ind w:left="3874" w:hanging="360"/>
      </w:pPr>
    </w:lvl>
  </w:abstractNum>
  <w:abstractNum w:abstractNumId="4" w15:restartNumberingAfterBreak="0">
    <w:nsid w:val="70942C0B"/>
    <w:multiLevelType w:val="multilevel"/>
    <w:tmpl w:val="0E4AA3E2"/>
    <w:lvl w:ilvl="0">
      <w:start w:val="1"/>
      <w:numFmt w:val="decimal"/>
      <w:lvlText w:val="%1."/>
      <w:lvlJc w:val="left"/>
      <w:pPr>
        <w:ind w:left="360" w:hanging="360"/>
      </w:pPr>
      <w:rPr>
        <w:rFonts w:ascii="Times New Roman" w:eastAsia="Times New Roman" w:hAnsi="Times New Roman" w:cs="Times New Roman"/>
        <w:i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468594294">
    <w:abstractNumId w:val="0"/>
  </w:num>
  <w:num w:numId="2" w16cid:durableId="373386538">
    <w:abstractNumId w:val="1"/>
  </w:num>
  <w:num w:numId="3" w16cid:durableId="983780120">
    <w:abstractNumId w:val="2"/>
  </w:num>
  <w:num w:numId="4" w16cid:durableId="702634987">
    <w:abstractNumId w:val="3"/>
  </w:num>
  <w:num w:numId="5" w16cid:durableId="1436669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634"/>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26345"/>
    <w:rsid w:val="0002096E"/>
    <w:rsid w:val="00021B69"/>
    <w:rsid w:val="00022B7B"/>
    <w:rsid w:val="00027DA2"/>
    <w:rsid w:val="00030916"/>
    <w:rsid w:val="00074E65"/>
    <w:rsid w:val="00097944"/>
    <w:rsid w:val="000B0344"/>
    <w:rsid w:val="000E359A"/>
    <w:rsid w:val="000F680D"/>
    <w:rsid w:val="00126345"/>
    <w:rsid w:val="001371B8"/>
    <w:rsid w:val="001371F9"/>
    <w:rsid w:val="00141C31"/>
    <w:rsid w:val="00150B6E"/>
    <w:rsid w:val="0016122F"/>
    <w:rsid w:val="0016296B"/>
    <w:rsid w:val="00193466"/>
    <w:rsid w:val="001B330D"/>
    <w:rsid w:val="001B3786"/>
    <w:rsid w:val="0020261B"/>
    <w:rsid w:val="00206A26"/>
    <w:rsid w:val="0022658C"/>
    <w:rsid w:val="00266023"/>
    <w:rsid w:val="00271B75"/>
    <w:rsid w:val="00293553"/>
    <w:rsid w:val="002959E9"/>
    <w:rsid w:val="002A266D"/>
    <w:rsid w:val="002B16B3"/>
    <w:rsid w:val="002C13F5"/>
    <w:rsid w:val="002C6AF6"/>
    <w:rsid w:val="002D36D6"/>
    <w:rsid w:val="002D5190"/>
    <w:rsid w:val="002E7862"/>
    <w:rsid w:val="002F04D6"/>
    <w:rsid w:val="002F2413"/>
    <w:rsid w:val="002F7D1D"/>
    <w:rsid w:val="00302BBC"/>
    <w:rsid w:val="00325D0B"/>
    <w:rsid w:val="0032767E"/>
    <w:rsid w:val="003460C1"/>
    <w:rsid w:val="003520E3"/>
    <w:rsid w:val="0035286F"/>
    <w:rsid w:val="003561C5"/>
    <w:rsid w:val="00361CD5"/>
    <w:rsid w:val="00386189"/>
    <w:rsid w:val="003A3869"/>
    <w:rsid w:val="003C636F"/>
    <w:rsid w:val="003C781D"/>
    <w:rsid w:val="003D468F"/>
    <w:rsid w:val="003E1401"/>
    <w:rsid w:val="003E4787"/>
    <w:rsid w:val="0040068C"/>
    <w:rsid w:val="004357F2"/>
    <w:rsid w:val="004611E4"/>
    <w:rsid w:val="00472BB9"/>
    <w:rsid w:val="00473A7B"/>
    <w:rsid w:val="00482019"/>
    <w:rsid w:val="00486000"/>
    <w:rsid w:val="00487B96"/>
    <w:rsid w:val="004A3456"/>
    <w:rsid w:val="004B4787"/>
    <w:rsid w:val="004C0A59"/>
    <w:rsid w:val="005134C0"/>
    <w:rsid w:val="0053695E"/>
    <w:rsid w:val="00543E83"/>
    <w:rsid w:val="005654C2"/>
    <w:rsid w:val="00572DFA"/>
    <w:rsid w:val="005764AF"/>
    <w:rsid w:val="00582168"/>
    <w:rsid w:val="00582E9D"/>
    <w:rsid w:val="00585D2B"/>
    <w:rsid w:val="00594093"/>
    <w:rsid w:val="005A5064"/>
    <w:rsid w:val="005B393A"/>
    <w:rsid w:val="005B6126"/>
    <w:rsid w:val="005B6DAE"/>
    <w:rsid w:val="005C53E3"/>
    <w:rsid w:val="005D00C6"/>
    <w:rsid w:val="005E7222"/>
    <w:rsid w:val="00625EE5"/>
    <w:rsid w:val="00651F1C"/>
    <w:rsid w:val="00651F61"/>
    <w:rsid w:val="006538BB"/>
    <w:rsid w:val="006751A4"/>
    <w:rsid w:val="00690A06"/>
    <w:rsid w:val="00695A0D"/>
    <w:rsid w:val="006A2A0A"/>
    <w:rsid w:val="006B394E"/>
    <w:rsid w:val="006C751A"/>
    <w:rsid w:val="006D6B4F"/>
    <w:rsid w:val="006E68C8"/>
    <w:rsid w:val="006F3023"/>
    <w:rsid w:val="006F76D2"/>
    <w:rsid w:val="006F7AD3"/>
    <w:rsid w:val="00705BC7"/>
    <w:rsid w:val="00766B4E"/>
    <w:rsid w:val="00796181"/>
    <w:rsid w:val="007A4634"/>
    <w:rsid w:val="007A71A6"/>
    <w:rsid w:val="007A76D7"/>
    <w:rsid w:val="007B64CF"/>
    <w:rsid w:val="007C573F"/>
    <w:rsid w:val="007C6A58"/>
    <w:rsid w:val="007F6F25"/>
    <w:rsid w:val="007F7976"/>
    <w:rsid w:val="00806B7A"/>
    <w:rsid w:val="008278CA"/>
    <w:rsid w:val="00846FCB"/>
    <w:rsid w:val="00865769"/>
    <w:rsid w:val="0088262A"/>
    <w:rsid w:val="0088743F"/>
    <w:rsid w:val="00913D59"/>
    <w:rsid w:val="009157BE"/>
    <w:rsid w:val="00930C96"/>
    <w:rsid w:val="00933E3C"/>
    <w:rsid w:val="00941386"/>
    <w:rsid w:val="009521A2"/>
    <w:rsid w:val="00964D2C"/>
    <w:rsid w:val="0097484F"/>
    <w:rsid w:val="009837BF"/>
    <w:rsid w:val="009838ED"/>
    <w:rsid w:val="00985BE6"/>
    <w:rsid w:val="0098634C"/>
    <w:rsid w:val="00986EF9"/>
    <w:rsid w:val="00992329"/>
    <w:rsid w:val="009978B6"/>
    <w:rsid w:val="009B1CEB"/>
    <w:rsid w:val="009C00ED"/>
    <w:rsid w:val="009D488F"/>
    <w:rsid w:val="009D4E18"/>
    <w:rsid w:val="009D7F07"/>
    <w:rsid w:val="009E4866"/>
    <w:rsid w:val="009E4A21"/>
    <w:rsid w:val="009E7CB5"/>
    <w:rsid w:val="00A05B5F"/>
    <w:rsid w:val="00A12F85"/>
    <w:rsid w:val="00A15FF8"/>
    <w:rsid w:val="00A20CA3"/>
    <w:rsid w:val="00A25D99"/>
    <w:rsid w:val="00A47F39"/>
    <w:rsid w:val="00A5440D"/>
    <w:rsid w:val="00A64FF0"/>
    <w:rsid w:val="00A851DC"/>
    <w:rsid w:val="00A922E1"/>
    <w:rsid w:val="00AB5258"/>
    <w:rsid w:val="00AC17C9"/>
    <w:rsid w:val="00AC18B0"/>
    <w:rsid w:val="00AC5FDD"/>
    <w:rsid w:val="00AF5F76"/>
    <w:rsid w:val="00B018B9"/>
    <w:rsid w:val="00B15893"/>
    <w:rsid w:val="00B30D88"/>
    <w:rsid w:val="00B4446A"/>
    <w:rsid w:val="00B4604C"/>
    <w:rsid w:val="00B47CD8"/>
    <w:rsid w:val="00B54D20"/>
    <w:rsid w:val="00B70619"/>
    <w:rsid w:val="00B84641"/>
    <w:rsid w:val="00B93EB7"/>
    <w:rsid w:val="00B97E0F"/>
    <w:rsid w:val="00BB22E4"/>
    <w:rsid w:val="00BC10CC"/>
    <w:rsid w:val="00BE3BE6"/>
    <w:rsid w:val="00BE5E6A"/>
    <w:rsid w:val="00BF0301"/>
    <w:rsid w:val="00C06231"/>
    <w:rsid w:val="00C16EEA"/>
    <w:rsid w:val="00C40B98"/>
    <w:rsid w:val="00C548D7"/>
    <w:rsid w:val="00C8379A"/>
    <w:rsid w:val="00CA383E"/>
    <w:rsid w:val="00CA3D79"/>
    <w:rsid w:val="00CA7A0B"/>
    <w:rsid w:val="00CB60F5"/>
    <w:rsid w:val="00CD002A"/>
    <w:rsid w:val="00CE7DFC"/>
    <w:rsid w:val="00CF3E79"/>
    <w:rsid w:val="00D1268A"/>
    <w:rsid w:val="00D1758D"/>
    <w:rsid w:val="00D20B22"/>
    <w:rsid w:val="00D20EF5"/>
    <w:rsid w:val="00D22481"/>
    <w:rsid w:val="00D22A55"/>
    <w:rsid w:val="00D23C11"/>
    <w:rsid w:val="00D36FE4"/>
    <w:rsid w:val="00D46617"/>
    <w:rsid w:val="00D51E43"/>
    <w:rsid w:val="00D633A5"/>
    <w:rsid w:val="00D71693"/>
    <w:rsid w:val="00D7616E"/>
    <w:rsid w:val="00DA0BDB"/>
    <w:rsid w:val="00DA40E6"/>
    <w:rsid w:val="00DB0FFB"/>
    <w:rsid w:val="00DB55CD"/>
    <w:rsid w:val="00E102FC"/>
    <w:rsid w:val="00E15A13"/>
    <w:rsid w:val="00E261DC"/>
    <w:rsid w:val="00E30BE0"/>
    <w:rsid w:val="00E607C8"/>
    <w:rsid w:val="00E62ACE"/>
    <w:rsid w:val="00E80058"/>
    <w:rsid w:val="00E84113"/>
    <w:rsid w:val="00EA4973"/>
    <w:rsid w:val="00EA4B8B"/>
    <w:rsid w:val="00EC2456"/>
    <w:rsid w:val="00EE4562"/>
    <w:rsid w:val="00EE59B2"/>
    <w:rsid w:val="00F0529B"/>
    <w:rsid w:val="00F318AF"/>
    <w:rsid w:val="00F34477"/>
    <w:rsid w:val="00F37385"/>
    <w:rsid w:val="00F529A2"/>
    <w:rsid w:val="00F70D4F"/>
    <w:rsid w:val="00F740E8"/>
    <w:rsid w:val="00F766CC"/>
    <w:rsid w:val="00F92730"/>
    <w:rsid w:val="00FC59AA"/>
    <w:rsid w:val="00FD47AA"/>
    <w:rsid w:val="00FD59BE"/>
    <w:rsid w:val="00FE2BE1"/>
    <w:rsid w:val="00FF22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B3A029B"/>
  <w15:chartTrackingRefBased/>
  <w15:docId w15:val="{77E5E6A2-2073-46EB-9980-459D12F00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Liberation Serif" w:eastAsia="Noto Serif CJK SC" w:hAnsi="Liberation Serif" w:cs="Liberation Serif"/>
      <w:kern w:val="2"/>
      <w:sz w:val="24"/>
      <w:szCs w:val="24"/>
      <w:lang w:eastAsia="zh-CN"/>
    </w:rPr>
  </w:style>
  <w:style w:type="paragraph" w:styleId="Heading2">
    <w:name w:val="heading 2"/>
    <w:basedOn w:val="Normal"/>
    <w:next w:val="BodyText"/>
    <w:qFormat/>
    <w:pPr>
      <w:numPr>
        <w:ilvl w:val="1"/>
        <w:numId w:val="1"/>
      </w:numPr>
      <w:suppressAutoHyphens w:val="0"/>
      <w:spacing w:before="100" w:after="100"/>
      <w:outlineLvl w:val="1"/>
    </w:pPr>
    <w:rPr>
      <w:rFonts w:ascii="Times New Roman" w:eastAsia="Times New Roman" w:hAnsi="Times New Roman" w:cs="Times New Roman"/>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rPr>
      <w:rFonts w:ascii="Times New Roman" w:hAnsi="Times New Roman" w:cs="Times New Roman"/>
      <w:b/>
      <w:color w:val="000000"/>
      <w:lang w:val="sr-Cyrl-RS"/>
    </w:rPr>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Times New Roman" w:hAnsi="Times New Roman" w:cs="Times New Roman" w:hint="default"/>
    </w:rPr>
  </w:style>
  <w:style w:type="character" w:customStyle="1" w:styleId="WW8Num4z0">
    <w:name w:val="WW8Num4z0"/>
  </w:style>
  <w:style w:type="character" w:customStyle="1" w:styleId="WW8Num4z1">
    <w:name w:val="WW8Num4z1"/>
    <w:rPr>
      <w:rFonts w:ascii="Times New Roman" w:hAnsi="Times New Roman" w:cs="Times New Roman"/>
      <w:b/>
      <w:color w:val="000000"/>
      <w:lang w:val="sr-Cyrl-RS"/>
    </w:rPr>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b/>
      <w:bCs/>
    </w:rPr>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7z0">
    <w:name w:val="WW8Num7z0"/>
    <w:rPr>
      <w:rFonts w:ascii="Liberation Serif" w:hAnsi="Liberation Serif" w:cs="Liberation Serif" w:hint="default"/>
      <w:color w:val="000000"/>
    </w:rPr>
  </w:style>
  <w:style w:type="character" w:customStyle="1" w:styleId="WW8Num8z0">
    <w:name w:val="WW8Num8z0"/>
  </w:style>
  <w:style w:type="character" w:customStyle="1" w:styleId="WW8Num8z1">
    <w:name w:val="WW8Num8z1"/>
  </w:style>
  <w:style w:type="character" w:customStyle="1" w:styleId="WW8Num8z2">
    <w:name w:val="WW8Num8z2"/>
  </w:style>
  <w:style w:type="character" w:customStyle="1" w:styleId="WW8Num8z3">
    <w:name w:val="WW8Num8z3"/>
  </w:style>
  <w:style w:type="character" w:customStyle="1" w:styleId="WW8Num8z4">
    <w:name w:val="WW8Num8z4"/>
  </w:style>
  <w:style w:type="character" w:customStyle="1" w:styleId="WW8Num8z5">
    <w:name w:val="WW8Num8z5"/>
  </w:style>
  <w:style w:type="character" w:customStyle="1" w:styleId="WW8Num8z6">
    <w:name w:val="WW8Num8z6"/>
  </w:style>
  <w:style w:type="character" w:customStyle="1" w:styleId="WW8Num8z7">
    <w:name w:val="WW8Num8z7"/>
  </w:style>
  <w:style w:type="character" w:customStyle="1" w:styleId="WW8Num8z8">
    <w:name w:val="WW8Num8z8"/>
  </w:style>
  <w:style w:type="character" w:customStyle="1" w:styleId="WW8Num9z0">
    <w:name w:val="WW8Num9z0"/>
    <w:rPr>
      <w:rFonts w:ascii="Times New Roman" w:eastAsia="Noto Serif CJK SC" w:hAnsi="Times New Roman" w:cs="Times New Roman" w:hint="default"/>
    </w:rPr>
  </w:style>
  <w:style w:type="character" w:customStyle="1" w:styleId="WW8Num9z1">
    <w:name w:val="WW8Num9z1"/>
    <w:rPr>
      <w:rFonts w:ascii="Courier New" w:hAnsi="Courier New" w:cs="Courier New" w:hint="default"/>
    </w:rPr>
  </w:style>
  <w:style w:type="character" w:customStyle="1" w:styleId="WW8Num9z2">
    <w:name w:val="WW8Num9z2"/>
    <w:rPr>
      <w:rFonts w:ascii="Wingdings" w:hAnsi="Wingdings" w:cs="Wingdings" w:hint="default"/>
    </w:rPr>
  </w:style>
  <w:style w:type="character" w:customStyle="1" w:styleId="WW8Num9z3">
    <w:name w:val="WW8Num9z3"/>
    <w:rPr>
      <w:rFonts w:ascii="Symbol" w:hAnsi="Symbol" w:cs="Symbol" w:hint="default"/>
    </w:rPr>
  </w:style>
  <w:style w:type="character" w:customStyle="1" w:styleId="WW8Num10z0">
    <w:name w:val="WW8Num10z0"/>
  </w:style>
  <w:style w:type="character" w:customStyle="1" w:styleId="WW8Num10z1">
    <w:name w:val="WW8Num10z1"/>
  </w:style>
  <w:style w:type="character" w:customStyle="1" w:styleId="WW8Num10z2">
    <w:name w:val="WW8Num10z2"/>
  </w:style>
  <w:style w:type="character" w:customStyle="1" w:styleId="WW8Num10z3">
    <w:name w:val="WW8Num10z3"/>
  </w:style>
  <w:style w:type="character" w:customStyle="1" w:styleId="WW8Num10z4">
    <w:name w:val="WW8Num10z4"/>
  </w:style>
  <w:style w:type="character" w:customStyle="1" w:styleId="WW8Num10z5">
    <w:name w:val="WW8Num10z5"/>
  </w:style>
  <w:style w:type="character" w:customStyle="1" w:styleId="WW8Num10z6">
    <w:name w:val="WW8Num10z6"/>
  </w:style>
  <w:style w:type="character" w:customStyle="1" w:styleId="WW8Num10z7">
    <w:name w:val="WW8Num10z7"/>
  </w:style>
  <w:style w:type="character" w:customStyle="1" w:styleId="WW8Num10z8">
    <w:name w:val="WW8Num10z8"/>
  </w:style>
  <w:style w:type="character" w:customStyle="1" w:styleId="WW8Num11z0">
    <w:name w:val="WW8Num11z0"/>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style>
  <w:style w:type="character" w:customStyle="1" w:styleId="WW8Num13z1">
    <w:name w:val="WW8Num13z1"/>
    <w:rPr>
      <w:rFonts w:ascii="Times New Roman" w:hAnsi="Times New Roman" w:cs="Times New Roman"/>
      <w:b/>
      <w:color w:val="000000"/>
      <w:lang w:val="sr-Cyrl-RS"/>
    </w:rPr>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style>
  <w:style w:type="character" w:customStyle="1" w:styleId="WW8Num14z1">
    <w:name w:val="WW8Num14z1"/>
  </w:style>
  <w:style w:type="character" w:customStyle="1" w:styleId="WW8Num14z2">
    <w:name w:val="WW8Num14z2"/>
  </w:style>
  <w:style w:type="character" w:customStyle="1" w:styleId="WW8Num14z3">
    <w:name w:val="WW8Num14z3"/>
  </w:style>
  <w:style w:type="character" w:customStyle="1" w:styleId="WW8Num14z4">
    <w:name w:val="WW8Num14z4"/>
  </w:style>
  <w:style w:type="character" w:customStyle="1" w:styleId="WW8Num14z5">
    <w:name w:val="WW8Num14z5"/>
  </w:style>
  <w:style w:type="character" w:customStyle="1" w:styleId="WW8Num14z6">
    <w:name w:val="WW8Num14z6"/>
  </w:style>
  <w:style w:type="character" w:customStyle="1" w:styleId="WW8Num14z7">
    <w:name w:val="WW8Num14z7"/>
  </w:style>
  <w:style w:type="character" w:customStyle="1" w:styleId="WW8Num14z8">
    <w:name w:val="WW8Num14z8"/>
  </w:style>
  <w:style w:type="character" w:customStyle="1" w:styleId="WW8Num15z0">
    <w:name w:val="WW8Num15z0"/>
  </w:style>
  <w:style w:type="character" w:customStyle="1" w:styleId="WW8Num15z1">
    <w:name w:val="WW8Num15z1"/>
  </w:style>
  <w:style w:type="character" w:customStyle="1" w:styleId="WW8Num15z2">
    <w:name w:val="WW8Num15z2"/>
  </w:style>
  <w:style w:type="character" w:customStyle="1" w:styleId="WW8Num15z3">
    <w:name w:val="WW8Num15z3"/>
  </w:style>
  <w:style w:type="character" w:customStyle="1" w:styleId="WW8Num15z4">
    <w:name w:val="WW8Num15z4"/>
  </w:style>
  <w:style w:type="character" w:customStyle="1" w:styleId="WW8Num15z5">
    <w:name w:val="WW8Num15z5"/>
  </w:style>
  <w:style w:type="character" w:customStyle="1" w:styleId="WW8Num15z6">
    <w:name w:val="WW8Num15z6"/>
  </w:style>
  <w:style w:type="character" w:customStyle="1" w:styleId="WW8Num15z7">
    <w:name w:val="WW8Num15z7"/>
  </w:style>
  <w:style w:type="character" w:customStyle="1" w:styleId="WW8Num15z8">
    <w:name w:val="WW8Num15z8"/>
  </w:style>
  <w:style w:type="character" w:customStyle="1" w:styleId="WW8Num16z0">
    <w:name w:val="WW8Num16z0"/>
  </w:style>
  <w:style w:type="character" w:customStyle="1" w:styleId="WW8Num16z1">
    <w:name w:val="WW8Num16z1"/>
  </w:style>
  <w:style w:type="character" w:customStyle="1" w:styleId="WW8Num16z2">
    <w:name w:val="WW8Num16z2"/>
  </w:style>
  <w:style w:type="character" w:customStyle="1" w:styleId="WW8Num16z3">
    <w:name w:val="WW8Num16z3"/>
  </w:style>
  <w:style w:type="character" w:customStyle="1" w:styleId="WW8Num16z4">
    <w:name w:val="WW8Num16z4"/>
  </w:style>
  <w:style w:type="character" w:customStyle="1" w:styleId="WW8Num16z5">
    <w:name w:val="WW8Num16z5"/>
  </w:style>
  <w:style w:type="character" w:customStyle="1" w:styleId="WW8Num16z6">
    <w:name w:val="WW8Num16z6"/>
  </w:style>
  <w:style w:type="character" w:customStyle="1" w:styleId="WW8Num16z7">
    <w:name w:val="WW8Num16z7"/>
  </w:style>
  <w:style w:type="character" w:customStyle="1" w:styleId="WW8Num16z8">
    <w:name w:val="WW8Num16z8"/>
  </w:style>
  <w:style w:type="character" w:customStyle="1" w:styleId="WW8Num17z0">
    <w:name w:val="WW8Num17z0"/>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styleId="DefaultParagraphFont0">
    <w:name w:val="Default Paragraph Font"/>
  </w:style>
  <w:style w:type="character" w:customStyle="1" w:styleId="WW-DefaultParagraphFont">
    <w:name w:val="WW-Default Paragraph Font"/>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DefaultParagraphFont1">
    <w:name w:val="WW-Default Paragraph Font1"/>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DefaultParagraphFont11">
    <w:name w:val="WW-Default Paragraph Font11"/>
  </w:style>
  <w:style w:type="character" w:customStyle="1" w:styleId="WW-DefaultParagraphFont111">
    <w:name w:val="WW-Default Paragraph Font111"/>
  </w:style>
  <w:style w:type="character" w:customStyle="1" w:styleId="WW-FootnoteReference2">
    <w:name w:val="WW-Footnote Reference2"/>
    <w:rPr>
      <w:vertAlign w:val="superscript"/>
    </w:rPr>
  </w:style>
  <w:style w:type="character" w:customStyle="1" w:styleId="FootnoteCharacters">
    <w:name w:val="Footnote Characters"/>
  </w:style>
  <w:style w:type="character" w:styleId="Hyperlink">
    <w:name w:val="Hyperlink"/>
    <w:rPr>
      <w:color w:val="000080"/>
      <w:u w:val="single"/>
      <w:lang/>
    </w:rPr>
  </w:style>
  <w:style w:type="character" w:styleId="FollowedHyperlink">
    <w:name w:val="FollowedHyperlink"/>
    <w:rPr>
      <w:color w:val="800000"/>
      <w:u w:val="single"/>
      <w:lang/>
    </w:rPr>
  </w:style>
  <w:style w:type="character" w:customStyle="1" w:styleId="WW-FootnoteReference3">
    <w:name w:val="WW-Footnote Reference3"/>
    <w:rPr>
      <w:vertAlign w:val="superscript"/>
    </w:rPr>
  </w:style>
  <w:style w:type="character" w:styleId="FootnoteReference">
    <w:name w:val="footnote reference"/>
    <w:rPr>
      <w:vertAlign w:val="superscript"/>
    </w:rPr>
  </w:style>
  <w:style w:type="character" w:customStyle="1" w:styleId="CharAttribute1">
    <w:name w:val="CharAttribute1"/>
    <w:rPr>
      <w:rFonts w:ascii="Calibri" w:eastAsia="Calibri" w:hAnsi="Calibri" w:cs="Calibri"/>
      <w:sz w:val="22"/>
    </w:rPr>
  </w:style>
  <w:style w:type="character" w:customStyle="1" w:styleId="WW-FootnoteReference">
    <w:name w:val="WW-Footnote Reference"/>
    <w:rPr>
      <w:vertAlign w:val="superscript"/>
    </w:rPr>
  </w:style>
  <w:style w:type="character" w:customStyle="1" w:styleId="FootnoteReference1">
    <w:name w:val="Footnote Reference1"/>
    <w:rPr>
      <w:vertAlign w:val="superscript"/>
    </w:rPr>
  </w:style>
  <w:style w:type="character" w:styleId="Strong">
    <w:name w:val="Strong"/>
    <w:qFormat/>
    <w:rPr>
      <w:b/>
      <w:bCs/>
    </w:rPr>
  </w:style>
  <w:style w:type="character" w:customStyle="1" w:styleId="EndnoteCharacters">
    <w:name w:val="Endnote Characters"/>
    <w:rPr>
      <w:vertAlign w:val="superscript"/>
    </w:rPr>
  </w:style>
  <w:style w:type="character" w:customStyle="1" w:styleId="WW-EndnoteCharacters">
    <w:name w:val="WW-Endnote Characters"/>
  </w:style>
  <w:style w:type="character" w:customStyle="1" w:styleId="CharAttribute8">
    <w:name w:val="CharAttribute8"/>
    <w:rPr>
      <w:rFonts w:ascii="Arial" w:eastAsia="Arial" w:hAnsi="Arial" w:cs="Arial"/>
    </w:rPr>
  </w:style>
  <w:style w:type="character" w:customStyle="1" w:styleId="CharAttribute14">
    <w:name w:val="CharAttribute14"/>
    <w:rPr>
      <w:rFonts w:ascii="Arial" w:eastAsia="Arial" w:hAnsi="Arial" w:cs="Arial"/>
      <w:color w:val="0070C0"/>
      <w:u w:val="single"/>
    </w:rPr>
  </w:style>
  <w:style w:type="character" w:customStyle="1" w:styleId="CharAttribute15">
    <w:name w:val="CharAttribute15"/>
    <w:rPr>
      <w:rFonts w:ascii="Arial" w:eastAsia="Arial" w:hAnsi="Arial" w:cs="Arial"/>
      <w:u w:val="single"/>
    </w:rPr>
  </w:style>
  <w:style w:type="character" w:customStyle="1" w:styleId="CharAttribute10">
    <w:name w:val="CharAttribute10"/>
    <w:rPr>
      <w:rFonts w:ascii="Arial" w:eastAsia="Arial" w:hAnsi="Arial" w:cs="Arial"/>
      <w:color w:val="FF0000"/>
    </w:rPr>
  </w:style>
  <w:style w:type="character" w:customStyle="1" w:styleId="CharAttribute13">
    <w:name w:val="CharAttribute13"/>
    <w:rPr>
      <w:rFonts w:ascii="Arial" w:eastAsia="Arial" w:hAnsi="Arial" w:cs="Arial"/>
      <w:color w:val="00B050"/>
    </w:rPr>
  </w:style>
  <w:style w:type="character" w:customStyle="1" w:styleId="CharAttribute16">
    <w:name w:val="CharAttribute16"/>
    <w:rPr>
      <w:rFonts w:ascii="Arial" w:eastAsia="Arial" w:hAnsi="Arial" w:cs="Arial"/>
      <w:color w:val="0070C0"/>
    </w:rPr>
  </w:style>
  <w:style w:type="character" w:styleId="EndnoteReference">
    <w:name w:val="endnote reference"/>
    <w:rPr>
      <w:vertAlign w:val="superscript"/>
    </w:rPr>
  </w:style>
  <w:style w:type="character" w:customStyle="1" w:styleId="NumberingSymbols">
    <w:name w:val="Numbering Symbols"/>
    <w:rPr>
      <w:b/>
      <w:bCs/>
    </w:rPr>
  </w:style>
  <w:style w:type="character" w:customStyle="1" w:styleId="Bullets">
    <w:name w:val="Bullets"/>
    <w:rPr>
      <w:rFonts w:ascii="OpenSymbol" w:eastAsia="OpenSymbol" w:hAnsi="OpenSymbol" w:cs="OpenSymbol"/>
    </w:rPr>
  </w:style>
  <w:style w:type="character" w:customStyle="1" w:styleId="BalloonTextChar">
    <w:name w:val="Balloon Text Char"/>
    <w:rPr>
      <w:rFonts w:ascii="Tahoma" w:eastAsia="Noto Serif CJK SC" w:hAnsi="Tahoma" w:cs="Tahoma"/>
      <w:kern w:val="2"/>
      <w:sz w:val="16"/>
      <w:szCs w:val="16"/>
      <w:lang w:eastAsia="zh-CN"/>
    </w:rPr>
  </w:style>
  <w:style w:type="character" w:styleId="CommentReference">
    <w:name w:val="annotation reference"/>
    <w:rPr>
      <w:sz w:val="16"/>
      <w:szCs w:val="16"/>
    </w:rPr>
  </w:style>
  <w:style w:type="character" w:customStyle="1" w:styleId="CommentTextChar">
    <w:name w:val="Comment Text Char"/>
    <w:rPr>
      <w:rFonts w:ascii="Liberation Serif" w:eastAsia="Noto Serif CJK SC" w:hAnsi="Liberation Serif" w:cs="Liberation Serif"/>
      <w:kern w:val="2"/>
      <w:lang w:eastAsia="zh-CN"/>
    </w:rPr>
  </w:style>
  <w:style w:type="character" w:customStyle="1" w:styleId="CommentSubjectChar">
    <w:name w:val="Comment Subject Char"/>
    <w:rPr>
      <w:rFonts w:ascii="Liberation Serif" w:eastAsia="Noto Serif CJK SC" w:hAnsi="Liberation Serif" w:cs="Liberation Serif"/>
      <w:b/>
      <w:bCs/>
      <w:kern w:val="2"/>
      <w:lang w:eastAsia="zh-CN"/>
    </w:rPr>
  </w:style>
  <w:style w:type="character" w:customStyle="1" w:styleId="WW-FootnoteReference1">
    <w:name w:val="WW-Footnote Reference1"/>
    <w:rPr>
      <w:vertAlign w:val="superscript"/>
    </w:rPr>
  </w:style>
  <w:style w:type="character" w:customStyle="1" w:styleId="WW-EndnoteReference">
    <w:name w:val="WW-Endnote Reference"/>
    <w:rPr>
      <w:vertAlign w:val="superscript"/>
    </w:rPr>
  </w:style>
  <w:style w:type="character" w:customStyle="1" w:styleId="CharAttribute2">
    <w:name w:val="CharAttribute2"/>
    <w:rPr>
      <w:rFonts w:ascii="Calibri" w:eastAsia="Calibri" w:hAnsi="Calibri" w:cs="Calibri"/>
      <w:sz w:val="22"/>
    </w:rPr>
  </w:style>
  <w:style w:type="character" w:customStyle="1" w:styleId="CharAttribute4">
    <w:name w:val="CharAttribute4"/>
    <w:rPr>
      <w:rFonts w:ascii="Calibri" w:eastAsia="Calibri" w:hAnsi="Calibri" w:cs="Calibri"/>
      <w:color w:val="FF0000"/>
      <w:sz w:val="22"/>
      <w:u w:val="single"/>
    </w:rPr>
  </w:style>
  <w:style w:type="character" w:customStyle="1" w:styleId="CharAttribute3">
    <w:name w:val="CharAttribute3"/>
    <w:rPr>
      <w:rFonts w:ascii="Calibri" w:eastAsia="Calibri" w:hAnsi="Calibri" w:cs="Calibri"/>
      <w:sz w:val="22"/>
      <w:u w:val="single"/>
    </w:rPr>
  </w:style>
  <w:style w:type="character" w:customStyle="1" w:styleId="CharAttribute17">
    <w:name w:val="CharAttribute17"/>
    <w:rPr>
      <w:rFonts w:ascii="Arial" w:eastAsia="Arial" w:hAnsi="Arial" w:cs="Arial"/>
      <w:color w:val="0070C0"/>
      <w:sz w:val="22"/>
    </w:rPr>
  </w:style>
  <w:style w:type="character" w:customStyle="1" w:styleId="CharAttribute18">
    <w:name w:val="CharAttribute18"/>
    <w:rPr>
      <w:rFonts w:ascii="Arial" w:eastAsia="Arial" w:hAnsi="Arial" w:cs="Arial"/>
      <w:color w:val="0070C0"/>
      <w:sz w:val="22"/>
      <w:u w:val="single"/>
    </w:rPr>
  </w:style>
  <w:style w:type="character" w:customStyle="1" w:styleId="CharAttribute5">
    <w:name w:val="CharAttribute5"/>
    <w:rPr>
      <w:rFonts w:ascii="Calibri" w:eastAsia="Calibri" w:hAnsi="Calibri" w:cs="Calibri"/>
      <w:color w:val="00B050"/>
      <w:sz w:val="22"/>
    </w:rPr>
  </w:style>
  <w:style w:type="character" w:customStyle="1" w:styleId="CharAttribute7">
    <w:name w:val="CharAttribute7"/>
    <w:rPr>
      <w:rFonts w:ascii="Calibri" w:eastAsia="Calibri" w:hAnsi="Calibri" w:cs="Calibri"/>
      <w:b/>
      <w:sz w:val="22"/>
    </w:rPr>
  </w:style>
  <w:style w:type="character" w:customStyle="1" w:styleId="CharAttribute19">
    <w:name w:val="CharAttribute19"/>
    <w:rPr>
      <w:rFonts w:ascii="Calibri" w:eastAsia="Calibri" w:hAnsi="Calibri" w:cs="Calibri"/>
      <w:b/>
      <w:sz w:val="22"/>
      <w:u w:val="single"/>
    </w:rPr>
  </w:style>
  <w:style w:type="character" w:customStyle="1" w:styleId="CharAttribute9">
    <w:name w:val="CharAttribute9"/>
    <w:rPr>
      <w:rFonts w:ascii="Calibri" w:eastAsia="Calibri" w:hAnsi="Calibri" w:cs="Calibri"/>
      <w:color w:val="0070C0"/>
      <w:sz w:val="22"/>
      <w:u w:val="single"/>
    </w:rPr>
  </w:style>
  <w:style w:type="character" w:customStyle="1" w:styleId="CharAttribute25">
    <w:name w:val="CharAttribute25"/>
    <w:rPr>
      <w:rFonts w:ascii="Arial" w:eastAsia="Arial" w:hAnsi="Arial" w:cs="Arial"/>
      <w:color w:val="FF0000"/>
      <w:sz w:val="22"/>
    </w:rPr>
  </w:style>
  <w:style w:type="character" w:customStyle="1" w:styleId="CharAttribute26">
    <w:name w:val="CharAttribute26"/>
    <w:rPr>
      <w:rFonts w:ascii="Arial" w:eastAsia="Arial" w:hAnsi="Arial" w:cs="Arial"/>
      <w:color w:val="FF0000"/>
      <w:sz w:val="22"/>
      <w:u w:val="single"/>
    </w:rPr>
  </w:style>
  <w:style w:type="character" w:customStyle="1" w:styleId="CharAttribute28">
    <w:name w:val="CharAttribute28"/>
    <w:rPr>
      <w:rFonts w:ascii="Arial" w:eastAsia="Arial" w:hAnsi="Arial" w:cs="Arial"/>
      <w:sz w:val="22"/>
      <w:u w:val="single"/>
    </w:rPr>
  </w:style>
  <w:style w:type="character" w:customStyle="1" w:styleId="CharAttribute31">
    <w:name w:val="CharAttribute31"/>
    <w:rPr>
      <w:rFonts w:ascii="Calibri" w:eastAsia="Calibri" w:hAnsi="Calibri" w:cs="Calibri"/>
      <w:b/>
      <w:color w:val="FF0000"/>
      <w:sz w:val="22"/>
      <w:u w:val="single"/>
    </w:rPr>
  </w:style>
  <w:style w:type="character" w:customStyle="1" w:styleId="WW-FootnoteReference4">
    <w:name w:val="WW-Footnote Reference4"/>
    <w:rPr>
      <w:vertAlign w:val="superscript"/>
    </w:rPr>
  </w:style>
  <w:style w:type="character" w:customStyle="1" w:styleId="WW-EndnoteReference1">
    <w:name w:val="WW-Endnote Reference1"/>
    <w:rPr>
      <w:vertAlign w:val="superscript"/>
    </w:rPr>
  </w:style>
  <w:style w:type="character" w:customStyle="1" w:styleId="WW-FootnoteReference5">
    <w:name w:val="WW-Footnote Reference5"/>
    <w:rPr>
      <w:vertAlign w:val="superscript"/>
    </w:rPr>
  </w:style>
  <w:style w:type="character" w:customStyle="1" w:styleId="WW-EndnoteReference2">
    <w:name w:val="WW-Endnote Reference2"/>
    <w:rPr>
      <w:vertAlign w:val="superscript"/>
    </w:rPr>
  </w:style>
  <w:style w:type="character" w:customStyle="1" w:styleId="WW-FootnoteReference6">
    <w:name w:val="WW-Footnote Reference6"/>
    <w:rPr>
      <w:vertAlign w:val="superscript"/>
    </w:rPr>
  </w:style>
  <w:style w:type="character" w:customStyle="1" w:styleId="WW-EndnoteReference3">
    <w:name w:val="WW-Endnote Reference3"/>
    <w:rPr>
      <w:vertAlign w:val="superscript"/>
    </w:rPr>
  </w:style>
  <w:style w:type="character" w:customStyle="1" w:styleId="Heading2Char">
    <w:name w:val="Heading 2 Char"/>
    <w:rPr>
      <w:b/>
      <w:bCs/>
      <w:sz w:val="36"/>
      <w:szCs w:val="36"/>
    </w:rPr>
  </w:style>
  <w:style w:type="character" w:styleId="UnresolvedMention">
    <w:name w:val="Unresolved Mention"/>
    <w:rPr>
      <w:color w:val="605E5C"/>
      <w:shd w:val="clear" w:color="auto" w:fill="E1DFDD"/>
    </w:rPr>
  </w:style>
  <w:style w:type="character" w:customStyle="1" w:styleId="HeaderChar">
    <w:name w:val="Header Char"/>
    <w:uiPriority w:val="99"/>
    <w:rPr>
      <w:rFonts w:ascii="Liberation Serif" w:eastAsia="Noto Serif CJK SC" w:hAnsi="Liberation Serif" w:cs="Liberation Serif"/>
      <w:kern w:val="2"/>
      <w:sz w:val="24"/>
      <w:szCs w:val="24"/>
      <w:lang w:eastAsia="zh-CN"/>
    </w:rPr>
  </w:style>
  <w:style w:type="character" w:customStyle="1" w:styleId="FootnoteTextChar">
    <w:name w:val="Footnote Text Char"/>
    <w:rPr>
      <w:rFonts w:ascii="Liberation Serif" w:eastAsia="Noto Serif CJK SC" w:hAnsi="Liberation Serif" w:cs="Liberation Serif"/>
      <w:kern w:val="2"/>
      <w:lang w:eastAsia="zh-CN"/>
    </w:rPr>
  </w:style>
  <w:style w:type="character" w:customStyle="1" w:styleId="italik">
    <w:name w:val="italik"/>
    <w:basedOn w:val="DefaultParagraphFont0"/>
  </w:style>
  <w:style w:type="character" w:customStyle="1" w:styleId="pdf-link">
    <w:name w:val="pdf-link"/>
  </w:style>
  <w:style w:type="character" w:styleId="FootnoteReference0">
    <w:name w:val="footnote reference"/>
    <w:rPr>
      <w:vertAlign w:val="superscript"/>
    </w:rPr>
  </w:style>
  <w:style w:type="character" w:styleId="EndnoteReference0">
    <w:name w:val="endnote reference"/>
    <w:rPr>
      <w:vertAlign w:val="superscript"/>
    </w:rPr>
  </w:style>
  <w:style w:type="paragraph" w:customStyle="1" w:styleId="Heading">
    <w:name w:val="Heading"/>
    <w:basedOn w:val="Normal"/>
    <w:next w:val="BodyText"/>
    <w:pPr>
      <w:keepNext/>
      <w:spacing w:before="240" w:after="120"/>
    </w:pPr>
    <w:rPr>
      <w:rFonts w:ascii="Liberation Sans" w:eastAsia="Noto Sans CJK SC" w:hAnsi="Liberation Sans" w:cs="DejaVu Sans"/>
      <w:sz w:val="28"/>
      <w:szCs w:val="28"/>
    </w:rPr>
  </w:style>
  <w:style w:type="paragraph" w:styleId="BodyText">
    <w:name w:val="Body Text"/>
    <w:basedOn w:val="Normal"/>
    <w:pPr>
      <w:spacing w:after="140" w:line="276" w:lineRule="auto"/>
    </w:pPr>
  </w:style>
  <w:style w:type="paragraph" w:styleId="List">
    <w:name w:val="List"/>
    <w:basedOn w:val="BodyText"/>
    <w:rPr>
      <w:rFonts w:cs="DejaVu Sans"/>
    </w:rPr>
  </w:style>
  <w:style w:type="paragraph" w:styleId="Caption">
    <w:name w:val="caption"/>
    <w:basedOn w:val="Normal"/>
    <w:qFormat/>
    <w:pPr>
      <w:suppressLineNumbers/>
      <w:spacing w:before="120" w:after="120"/>
    </w:pPr>
    <w:rPr>
      <w:rFonts w:cs="DejaVu Sans"/>
      <w:i/>
      <w:iCs/>
    </w:rPr>
  </w:style>
  <w:style w:type="paragraph" w:customStyle="1" w:styleId="Index">
    <w:name w:val="Index"/>
    <w:basedOn w:val="Normal"/>
    <w:pPr>
      <w:suppressLineNumbers/>
    </w:pPr>
    <w:rPr>
      <w:rFonts w:cs="DejaVu Sans"/>
    </w:rPr>
  </w:style>
  <w:style w:type="paragraph" w:styleId="FootnoteText">
    <w:name w:val="footnote text"/>
    <w:basedOn w:val="Normal"/>
    <w:pPr>
      <w:suppressLineNumbers/>
      <w:ind w:left="339" w:hanging="339"/>
    </w:pPr>
    <w:rPr>
      <w:sz w:val="20"/>
      <w:szCs w:val="20"/>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styleId="BalloonText">
    <w:name w:val="Balloon Text"/>
    <w:basedOn w:val="Normal"/>
    <w:rPr>
      <w:rFonts w:ascii="Tahoma" w:hAnsi="Tahoma" w:cs="Tahoma"/>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HeaderandFooter">
    <w:name w:val="Header and Footer"/>
    <w:basedOn w:val="Normal"/>
    <w:pPr>
      <w:suppressLineNumbers/>
      <w:tabs>
        <w:tab w:val="center" w:pos="4986"/>
        <w:tab w:val="right" w:pos="9972"/>
      </w:tabs>
    </w:pPr>
  </w:style>
  <w:style w:type="paragraph" w:styleId="Footer">
    <w:name w:val="footer"/>
    <w:aliases w:val="Char Char Char Char,Char Char Char,Char,Char Char,Char Char Char Char Char Char Char,Char Char Char Char Char Char Char Char Char,Char Char Char Char Char Char Char Char Char Char Char Char Char,Char Char Char Char Char Char,Char1,Char Cha, Char"/>
    <w:basedOn w:val="HeaderandFooter"/>
    <w:link w:val="FooterChar"/>
    <w:uiPriority w:val="99"/>
    <w:qFormat/>
  </w:style>
  <w:style w:type="paragraph" w:customStyle="1" w:styleId="ParaAttribute4">
    <w:name w:val="ParaAttribute4"/>
    <w:pPr>
      <w:suppressAutoHyphens/>
      <w:jc w:val="both"/>
    </w:pPr>
    <w:rPr>
      <w:rFonts w:eastAsia="Batang"/>
      <w:lang w:val="sr-Cyrl-RS" w:eastAsia="zh-CN"/>
    </w:rPr>
  </w:style>
  <w:style w:type="paragraph" w:customStyle="1" w:styleId="ParaAttribute3">
    <w:name w:val="ParaAttribute3"/>
    <w:pPr>
      <w:suppressAutoHyphens/>
      <w:spacing w:after="200"/>
      <w:jc w:val="both"/>
    </w:pPr>
    <w:rPr>
      <w:rFonts w:eastAsia="Batang"/>
      <w:lang w:val="sr-Cyrl-RS" w:eastAsia="zh-CN"/>
    </w:rPr>
  </w:style>
  <w:style w:type="paragraph" w:customStyle="1" w:styleId="ParaAttribute5">
    <w:name w:val="ParaAttribute5"/>
    <w:pPr>
      <w:suppressAutoHyphens/>
      <w:ind w:firstLine="708"/>
      <w:jc w:val="both"/>
    </w:pPr>
    <w:rPr>
      <w:rFonts w:eastAsia="Batang"/>
      <w:lang w:val="sr-Cyrl-RS" w:eastAsia="zh-CN"/>
    </w:rPr>
  </w:style>
  <w:style w:type="paragraph" w:customStyle="1" w:styleId="ParaAttribute8">
    <w:name w:val="ParaAttribute8"/>
    <w:pPr>
      <w:suppressAutoHyphens/>
    </w:pPr>
    <w:rPr>
      <w:rFonts w:eastAsia="Batang"/>
      <w:lang w:val="sr-Cyrl-RS" w:eastAsia="zh-CN"/>
    </w:rPr>
  </w:style>
  <w:style w:type="paragraph" w:customStyle="1" w:styleId="ParaAttribute9">
    <w:name w:val="ParaAttribute9"/>
    <w:pPr>
      <w:suppressAutoHyphens/>
      <w:ind w:firstLine="708"/>
    </w:pPr>
    <w:rPr>
      <w:rFonts w:eastAsia="Batang"/>
      <w:lang w:val="sr-Cyrl-RS" w:eastAsia="zh-CN"/>
    </w:rPr>
  </w:style>
  <w:style w:type="paragraph" w:customStyle="1" w:styleId="ParaAttribute10">
    <w:name w:val="ParaAttribute10"/>
    <w:pPr>
      <w:suppressAutoHyphens/>
      <w:jc w:val="both"/>
    </w:pPr>
    <w:rPr>
      <w:rFonts w:eastAsia="Batang"/>
      <w:lang w:val="sr-Cyrl-RS" w:eastAsia="zh-CN"/>
    </w:rPr>
  </w:style>
  <w:style w:type="paragraph" w:customStyle="1" w:styleId="ParaAttribute0">
    <w:name w:val="ParaAttribute0"/>
    <w:pPr>
      <w:suppressAutoHyphens/>
    </w:pPr>
    <w:rPr>
      <w:rFonts w:eastAsia="Batang"/>
      <w:lang w:val="sr-Cyrl-RS" w:eastAsia="zh-CN"/>
    </w:rPr>
  </w:style>
  <w:style w:type="paragraph" w:customStyle="1" w:styleId="ParaAttribute6">
    <w:name w:val="ParaAttribute6"/>
    <w:pPr>
      <w:suppressAutoHyphens/>
      <w:spacing w:after="200"/>
      <w:ind w:firstLine="708"/>
      <w:jc w:val="both"/>
    </w:pPr>
    <w:rPr>
      <w:rFonts w:eastAsia="Batang"/>
      <w:lang w:val="sr-Cyrl-RS" w:eastAsia="zh-CN"/>
    </w:rPr>
  </w:style>
  <w:style w:type="paragraph" w:customStyle="1" w:styleId="ParaAttribute1">
    <w:name w:val="ParaAttribute1"/>
    <w:pPr>
      <w:suppressAutoHyphens/>
      <w:ind w:firstLine="708"/>
    </w:pPr>
    <w:rPr>
      <w:rFonts w:eastAsia="Batang"/>
      <w:lang w:val="sr-Cyrl-RS" w:eastAsia="zh-CN"/>
    </w:rPr>
  </w:style>
  <w:style w:type="paragraph" w:customStyle="1" w:styleId="ParaAttribute2">
    <w:name w:val="ParaAttribute2"/>
    <w:pPr>
      <w:suppressAutoHyphens/>
      <w:spacing w:after="200"/>
    </w:pPr>
    <w:rPr>
      <w:rFonts w:eastAsia="Batang"/>
      <w:lang w:val="sr-Cyrl-RS" w:eastAsia="zh-CN"/>
    </w:rPr>
  </w:style>
  <w:style w:type="paragraph" w:styleId="ListParagraph">
    <w:name w:val="List Paragraph"/>
    <w:basedOn w:val="Normal"/>
    <w:qFormat/>
    <w:pPr>
      <w:suppressAutoHyphens w:val="0"/>
      <w:spacing w:after="200" w:line="276" w:lineRule="auto"/>
      <w:ind w:left="720"/>
      <w:contextualSpacing/>
    </w:pPr>
    <w:rPr>
      <w:rFonts w:ascii="Calibri" w:eastAsia="Calibri" w:hAnsi="Calibri" w:cs="Times New Roman"/>
      <w:kern w:val="0"/>
      <w:sz w:val="22"/>
      <w:szCs w:val="22"/>
      <w:lang w:val="sr-Cyrl-RS"/>
    </w:rPr>
  </w:style>
  <w:style w:type="paragraph" w:styleId="Header">
    <w:name w:val="header"/>
    <w:basedOn w:val="Normal"/>
    <w:uiPriority w:val="99"/>
    <w:pPr>
      <w:tabs>
        <w:tab w:val="center" w:pos="4680"/>
        <w:tab w:val="right" w:pos="9360"/>
      </w:tabs>
    </w:pPr>
  </w:style>
  <w:style w:type="paragraph" w:customStyle="1" w:styleId="odluka-zakon">
    <w:name w:val="odluka-zakon"/>
    <w:basedOn w:val="Normal"/>
    <w:pPr>
      <w:suppressAutoHyphens w:val="0"/>
      <w:spacing w:before="100" w:after="100"/>
    </w:pPr>
    <w:rPr>
      <w:rFonts w:ascii="Times New Roman" w:eastAsia="Times New Roman" w:hAnsi="Times New Roman" w:cs="Times New Roman"/>
      <w:kern w:val="0"/>
    </w:rPr>
  </w:style>
  <w:style w:type="paragraph" w:customStyle="1" w:styleId="naslov">
    <w:name w:val="naslov"/>
    <w:basedOn w:val="Normal"/>
    <w:pPr>
      <w:suppressAutoHyphens w:val="0"/>
      <w:spacing w:before="100" w:after="100"/>
    </w:pPr>
    <w:rPr>
      <w:rFonts w:ascii="Times New Roman" w:eastAsia="Times New Roman" w:hAnsi="Times New Roman" w:cs="Times New Roman"/>
      <w:kern w:val="0"/>
    </w:rPr>
  </w:style>
  <w:style w:type="paragraph" w:customStyle="1" w:styleId="auto-style1">
    <w:name w:val="auto-style1"/>
    <w:basedOn w:val="Normal"/>
    <w:rsid w:val="00C40B98"/>
    <w:pPr>
      <w:suppressAutoHyphens w:val="0"/>
      <w:spacing w:before="100" w:beforeAutospacing="1" w:after="100" w:afterAutospacing="1"/>
    </w:pPr>
    <w:rPr>
      <w:rFonts w:ascii="Times New Roman" w:eastAsia="Times New Roman" w:hAnsi="Times New Roman" w:cs="Times New Roman"/>
      <w:kern w:val="0"/>
      <w:lang w:eastAsia="en-US"/>
    </w:rPr>
  </w:style>
  <w:style w:type="paragraph" w:customStyle="1" w:styleId="centar">
    <w:name w:val="centar"/>
    <w:basedOn w:val="Normal"/>
    <w:rsid w:val="00C06231"/>
    <w:pPr>
      <w:suppressAutoHyphens w:val="0"/>
      <w:spacing w:before="100" w:beforeAutospacing="1" w:after="100" w:afterAutospacing="1"/>
    </w:pPr>
    <w:rPr>
      <w:rFonts w:ascii="Times New Roman" w:eastAsia="Times New Roman" w:hAnsi="Times New Roman" w:cs="Times New Roman"/>
      <w:kern w:val="0"/>
      <w:lang w:eastAsia="en-US"/>
    </w:rPr>
  </w:style>
  <w:style w:type="character" w:customStyle="1" w:styleId="None">
    <w:name w:val="None"/>
    <w:rsid w:val="00F318AF"/>
  </w:style>
  <w:style w:type="paragraph" w:customStyle="1" w:styleId="v1msonormal">
    <w:name w:val="v1msonormal"/>
    <w:basedOn w:val="Normal"/>
    <w:rsid w:val="003D468F"/>
    <w:pPr>
      <w:suppressAutoHyphens w:val="0"/>
      <w:spacing w:before="100" w:beforeAutospacing="1" w:after="100" w:afterAutospacing="1"/>
    </w:pPr>
    <w:rPr>
      <w:rFonts w:ascii="Times New Roman" w:eastAsia="Times New Roman" w:hAnsi="Times New Roman" w:cs="Times New Roman"/>
      <w:kern w:val="0"/>
      <w:lang w:eastAsia="en-US"/>
    </w:rPr>
  </w:style>
  <w:style w:type="table" w:styleId="TableGrid">
    <w:name w:val="Table Grid"/>
    <w:basedOn w:val="TableNormal"/>
    <w:uiPriority w:val="39"/>
    <w:rsid w:val="00A25D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basedOn w:val="Normal"/>
    <w:rsid w:val="001B3786"/>
    <w:pPr>
      <w:suppressAutoHyphens w:val="0"/>
      <w:spacing w:before="100" w:beforeAutospacing="1" w:after="100" w:afterAutospacing="1"/>
    </w:pPr>
    <w:rPr>
      <w:rFonts w:ascii="Times New Roman" w:eastAsia="Times New Roman" w:hAnsi="Times New Roman" w:cs="Times New Roman"/>
      <w:kern w:val="0"/>
      <w:lang w:eastAsia="en-US"/>
    </w:rPr>
  </w:style>
  <w:style w:type="character" w:customStyle="1" w:styleId="FooterChar">
    <w:name w:val="Footer Char"/>
    <w:aliases w:val="Char Char Char Char Char,Char Char Char Char1,Char Char1,Char Char Char1,Char Char Char Char Char Char Char Char,Char Char Char Char Char Char Char Char Char Char,Char Char Char Char Char Char Char Char Char Char Char Char Char Char"/>
    <w:link w:val="Footer"/>
    <w:uiPriority w:val="99"/>
    <w:rsid w:val="00FC59AA"/>
    <w:rPr>
      <w:rFonts w:ascii="Liberation Serif" w:eastAsia="Noto Serif CJK SC" w:hAnsi="Liberation Serif" w:cs="Liberation Serif"/>
      <w:kern w:val="2"/>
      <w:sz w:val="24"/>
      <w:szCs w:val="24"/>
      <w:lang w:eastAsia="zh-CN"/>
    </w:rPr>
  </w:style>
  <w:style w:type="paragraph" w:customStyle="1" w:styleId="1tekst">
    <w:name w:val="1tekst"/>
    <w:basedOn w:val="Normal"/>
    <w:rsid w:val="00FC59AA"/>
    <w:pPr>
      <w:suppressAutoHyphens w:val="0"/>
      <w:spacing w:before="100" w:after="100"/>
      <w:ind w:firstLine="240"/>
      <w:jc w:val="both"/>
    </w:pPr>
    <w:rPr>
      <w:rFonts w:ascii="Times New Roman" w:eastAsia="Times New Roman" w:hAnsi="Times New Roman"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061096">
      <w:bodyDiv w:val="1"/>
      <w:marLeft w:val="0"/>
      <w:marRight w:val="0"/>
      <w:marTop w:val="0"/>
      <w:marBottom w:val="0"/>
      <w:divBdr>
        <w:top w:val="none" w:sz="0" w:space="0" w:color="auto"/>
        <w:left w:val="none" w:sz="0" w:space="0" w:color="auto"/>
        <w:bottom w:val="none" w:sz="0" w:space="0" w:color="auto"/>
        <w:right w:val="none" w:sz="0" w:space="0" w:color="auto"/>
      </w:divBdr>
    </w:div>
    <w:div w:id="1378092936">
      <w:bodyDiv w:val="1"/>
      <w:marLeft w:val="0"/>
      <w:marRight w:val="0"/>
      <w:marTop w:val="0"/>
      <w:marBottom w:val="0"/>
      <w:divBdr>
        <w:top w:val="none" w:sz="0" w:space="0" w:color="auto"/>
        <w:left w:val="none" w:sz="0" w:space="0" w:color="auto"/>
        <w:bottom w:val="none" w:sz="0" w:space="0" w:color="auto"/>
        <w:right w:val="none" w:sz="0" w:space="0" w:color="auto"/>
      </w:divBdr>
    </w:div>
    <w:div w:id="1586961129">
      <w:bodyDiv w:val="1"/>
      <w:marLeft w:val="0"/>
      <w:marRight w:val="0"/>
      <w:marTop w:val="0"/>
      <w:marBottom w:val="0"/>
      <w:divBdr>
        <w:top w:val="none" w:sz="0" w:space="0" w:color="auto"/>
        <w:left w:val="none" w:sz="0" w:space="0" w:color="auto"/>
        <w:bottom w:val="none" w:sz="0" w:space="0" w:color="auto"/>
        <w:right w:val="none" w:sz="0" w:space="0" w:color="auto"/>
      </w:divBdr>
    </w:div>
    <w:div w:id="1824152112">
      <w:bodyDiv w:val="1"/>
      <w:marLeft w:val="0"/>
      <w:marRight w:val="0"/>
      <w:marTop w:val="0"/>
      <w:marBottom w:val="0"/>
      <w:divBdr>
        <w:top w:val="none" w:sz="0" w:space="0" w:color="auto"/>
        <w:left w:val="none" w:sz="0" w:space="0" w:color="auto"/>
        <w:bottom w:val="none" w:sz="0" w:space="0" w:color="auto"/>
        <w:right w:val="none" w:sz="0" w:space="0" w:color="auto"/>
      </w:divBdr>
    </w:div>
    <w:div w:id="1877573298">
      <w:bodyDiv w:val="1"/>
      <w:marLeft w:val="0"/>
      <w:marRight w:val="0"/>
      <w:marTop w:val="0"/>
      <w:marBottom w:val="0"/>
      <w:divBdr>
        <w:top w:val="none" w:sz="0" w:space="0" w:color="auto"/>
        <w:left w:val="none" w:sz="0" w:space="0" w:color="auto"/>
        <w:bottom w:val="none" w:sz="0" w:space="0" w:color="auto"/>
        <w:right w:val="none" w:sz="0" w:space="0" w:color="auto"/>
      </w:divBdr>
    </w:div>
    <w:div w:id="2109308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publikacije.stat.gov.rs/G2021/pdf/G20216003.pdf" TargetMode="External"/><Relationship Id="rId2" Type="http://schemas.openxmlformats.org/officeDocument/2006/relationships/hyperlink" Target="file:///C:\Users\marina.kocic\AppData\Local\Temp\Downloads\%09https:\www.undp.org\sustainable-development-goals%3fgclid=Cj0KCQjwnf" TargetMode="External"/><Relationship Id="rId1" Type="http://schemas.openxmlformats.org/officeDocument/2006/relationships/hyperlink" Target="https://data.europa.eu/doi/10.2775/785789" TargetMode="External"/><Relationship Id="rId5" Type="http://schemas.openxmlformats.org/officeDocument/2006/relationships/hyperlink" Target="http://www.zavodsz.gov.rs/media/2162/izvestaj-o-radu-ustanova-za-smestaj-odraslih-i-starijih-za-2020.pdf" TargetMode="External"/><Relationship Id="rId4" Type="http://schemas.openxmlformats.org/officeDocument/2006/relationships/hyperlink" Target="https://publikacije.stat.gov.rs/G2021/pdf/G2021600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07F5DF-F41B-4C4A-B7EA-8B0B63EB7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12889</Words>
  <Characters>73469</Characters>
  <Application>Microsoft Office Word</Application>
  <DocSecurity>0</DocSecurity>
  <Lines>612</Lines>
  <Paragraphs>172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86186</CharactersWithSpaces>
  <SharedDoc>false</SharedDoc>
  <HLinks>
    <vt:vector size="30" baseType="variant">
      <vt:variant>
        <vt:i4>5439554</vt:i4>
      </vt:variant>
      <vt:variant>
        <vt:i4>12</vt:i4>
      </vt:variant>
      <vt:variant>
        <vt:i4>0</vt:i4>
      </vt:variant>
      <vt:variant>
        <vt:i4>5</vt:i4>
      </vt:variant>
      <vt:variant>
        <vt:lpwstr>http://www.zavodsz.gov.rs/media/2162/izvestaj-o-radu-ustanova-za-smestaj-odraslih-i-starijih-za-2020.pdf</vt:lpwstr>
      </vt:variant>
      <vt:variant>
        <vt:lpwstr/>
      </vt:variant>
      <vt:variant>
        <vt:i4>2097213</vt:i4>
      </vt:variant>
      <vt:variant>
        <vt:i4>9</vt:i4>
      </vt:variant>
      <vt:variant>
        <vt:i4>0</vt:i4>
      </vt:variant>
      <vt:variant>
        <vt:i4>5</vt:i4>
      </vt:variant>
      <vt:variant>
        <vt:lpwstr>https://publikacije.stat.gov.rs/G2021/pdf/G20216003.pdf</vt:lpwstr>
      </vt:variant>
      <vt:variant>
        <vt:lpwstr/>
      </vt:variant>
      <vt:variant>
        <vt:i4>2097213</vt:i4>
      </vt:variant>
      <vt:variant>
        <vt:i4>6</vt:i4>
      </vt:variant>
      <vt:variant>
        <vt:i4>0</vt:i4>
      </vt:variant>
      <vt:variant>
        <vt:i4>5</vt:i4>
      </vt:variant>
      <vt:variant>
        <vt:lpwstr>https://publikacije.stat.gov.rs/G2021/pdf/G20216003.pdf</vt:lpwstr>
      </vt:variant>
      <vt:variant>
        <vt:lpwstr/>
      </vt:variant>
      <vt:variant>
        <vt:i4>7995438</vt:i4>
      </vt:variant>
      <vt:variant>
        <vt:i4>3</vt:i4>
      </vt:variant>
      <vt:variant>
        <vt:i4>0</vt:i4>
      </vt:variant>
      <vt:variant>
        <vt:i4>5</vt:i4>
      </vt:variant>
      <vt:variant>
        <vt:lpwstr>../AppData/Local/Temp/Downloads/%09https:/www.undp.org/sustainable-development-goals%3fgclid=Cj0KCQjwnf</vt:lpwstr>
      </vt:variant>
      <vt:variant>
        <vt:lpwstr/>
      </vt:variant>
      <vt:variant>
        <vt:i4>458778</vt:i4>
      </vt:variant>
      <vt:variant>
        <vt:i4>0</vt:i4>
      </vt:variant>
      <vt:variant>
        <vt:i4>0</vt:i4>
      </vt:variant>
      <vt:variant>
        <vt:i4>5</vt:i4>
      </vt:variant>
      <vt:variant>
        <vt:lpwstr>https://data.europa.eu/doi/10.2775/785789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cp:lastModifiedBy>Marina Kocić</cp:lastModifiedBy>
  <cp:revision>2</cp:revision>
  <cp:lastPrinted>2023-09-28T09:49:00Z</cp:lastPrinted>
  <dcterms:created xsi:type="dcterms:W3CDTF">2023-10-04T08:31:00Z</dcterms:created>
  <dcterms:modified xsi:type="dcterms:W3CDTF">2023-10-04T08:31:00Z</dcterms:modified>
</cp:coreProperties>
</file>